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软工会议（9）-开工篇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时间：2025年11月8日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目标：写大作业，前端软件界面部分基本完成对接，软件界面和游戏界面完成对接，同时进行中期展示后的总结修改开发计划工作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会议准备：考虑怎么修改游戏界面的编辑功能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目前工作进度：</w:t>
        <w:br/>
      </w:r>
      <w:r>
        <w:rPr>
          <w:rFonts w:eastAsia="等线" w:ascii="Arial" w:cs="Arial" w:hAnsi="Arial"/>
          <w:sz w:val="22"/>
        </w:rPr>
        <w:t>游戏界面：可以产生完整的故事、存读档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软件界面：前后端完成了各自的工作，等待开始对接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下一步的工作计划：</w:t>
        <w:br/>
      </w:r>
      <w:r>
        <w:rPr>
          <w:rFonts w:eastAsia="等线" w:ascii="Arial" w:cs="Arial" w:hAnsi="Arial"/>
          <w:sz w:val="22"/>
        </w:rPr>
        <w:t>软件界面：全局功能的撰写，比如积分（两周内完成）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游戏界面：编辑创作者模式（两周内？还要加上完善其他内容）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敲定修改计划：</w:t>
        <w:br/>
      </w:r>
      <w:r>
        <w:rPr>
          <w:rFonts w:eastAsia="等线" w:ascii="Arial" w:cs="Arial" w:hAnsi="Arial"/>
          <w:sz w:val="22"/>
        </w:rPr>
        <w:t>积分：创作和阅读需要花费积分，发布作品之后可以获得积分收益？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创作者模式：用户选择创作者模式以后可以在开始生成剧情前，手动修改大纲，每一章剧情生成前也可以手动修改当前章大纲，同时始终可以手动编辑某一句话和图片，但是AI交互的完整流程只能操作一次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写代码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确定了新的分工和工作表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前端和后端的软件界面对接基本完成。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2025-12-27T06:20:48Z</dcterms:created>
  <dc:creator>Apache POI</dc:creator>
</cp:coreProperties>
</file>