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SWTID1741281183146435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51"/>
        <w:gridCol w:w="2299"/>
      </w:tblGrid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Leader 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SUGAPRIYA P</w:t>
            </w:r>
          </w:p>
        </w:tc>
      </w:tr>
      <w:tr>
        <w:trPr>
          <w:trHeight w:val="405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UMAR MUKTHAR H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THARUNNESWARA U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SUGASHINI S</w:t>
            </w:r>
          </w:p>
        </w:tc>
      </w:tr>
      <w:tr>
        <w:trPr>
          <w:trHeight w:val="407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DEVAYANI J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Rhythmic Tunes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https://open.spotify.com/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br/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Web-based interface for music streaming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 / React Js etc.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streaming and metadata management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js, Node js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and user preference management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js, Node js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Stores Songs, playlists, and metadata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JSON Web Server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frameworks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Node.js, BootStrap, Tailwind CSS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3-tier architecture with RESTful APIs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Microservices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React.js Documentation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Node js Best Practice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JSON Web Server Referance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https://medium.com/the-internal-startup/how-to-draw-useful-technical-architecture-diagrams-2d20c9fda90d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4">
    <w:abstractNumId w:val="30"/>
  </w:num>
  <w:num w:numId="38">
    <w:abstractNumId w:val="24"/>
  </w:num>
  <w:num w:numId="41">
    <w:abstractNumId w:val="18"/>
  </w:num>
  <w:num w:numId="45">
    <w:abstractNumId w:val="12"/>
  </w:num>
  <w:num w:numId="53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act.dev/" Id="docRId1" Type="http://schemas.openxmlformats.org/officeDocument/2006/relationships/hyperlink" /><Relationship TargetMode="External" Target="https://www.npmjs.com/package/json-server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open.spotify.com/" Id="docRId0" Type="http://schemas.openxmlformats.org/officeDocument/2006/relationships/hyperlink" /><Relationship TargetMode="External" Target="https://nodejs.org/en/learn/getting-started/introduction-to-nodejs" Id="docRId2" Type="http://schemas.openxmlformats.org/officeDocument/2006/relationships/hyperlink" /><Relationship TargetMode="External" Target="https://medium.com/the-internal-startup/how-to-draw-useful-technical-architecture-diagrams-2d20c9fda90d" Id="docRId4" Type="http://schemas.openxmlformats.org/officeDocument/2006/relationships/hyperlink" /><Relationship Target="styles.xml" Id="docRId6" Type="http://schemas.openxmlformats.org/officeDocument/2006/relationships/styles" /></Relationships>
</file>