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t>1. INTRODUCTION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is a sophisticated web application designed to help users analyze and predict energy consumption patterns using time series analysis and forecasting techniques. In today's world, where energy management has become increasingly critical for both economic and environmental reasons, accurate forecasting of energy consumption plays a vital role in strategic planning, resource allocation, and sustainability initiatives.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application serves as a comprehensive tool for energy analysts, facility managers, sustainability professionals, and researchers who need to understand historical energy consumption patterns and generate reliable forecasts for future periods. By leveraging advanced statistical and machine learning techniques, the Energy Consumption Forecaster transforms raw energy consumption data into actionable insights that can drive informed decision-making.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At its core, the application implements three powerful time series forecasting methodologies:</w:t>
      </w:r>
    </w:p>
    <w:p w:rsidR="00A23F1D" w:rsidRPr="00A23F1D" w:rsidRDefault="00A23F1D" w:rsidP="00A23F1D">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ARIMA (Auto-Regressive Integrated Moving Average)</w:t>
      </w:r>
      <w:r w:rsidRPr="00A23F1D">
        <w:rPr>
          <w:rFonts w:ascii="Times New Roman" w:eastAsia="Times New Roman" w:hAnsi="Times New Roman" w:cs="Times New Roman"/>
          <w:kern w:val="0"/>
          <w14:ligatures w14:val="none"/>
        </w:rPr>
        <w:t xml:space="preserve"> - A classical statistical method that excels at capturing temporal dependencies in univariate time series data.</w:t>
      </w:r>
    </w:p>
    <w:p w:rsidR="00A23F1D" w:rsidRPr="00A23F1D" w:rsidRDefault="00A23F1D" w:rsidP="00A23F1D">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SARIMA (Seasonal ARIMA)</w:t>
      </w:r>
      <w:r w:rsidRPr="00A23F1D">
        <w:rPr>
          <w:rFonts w:ascii="Times New Roman" w:eastAsia="Times New Roman" w:hAnsi="Times New Roman" w:cs="Times New Roman"/>
          <w:kern w:val="0"/>
          <w14:ligatures w14:val="none"/>
        </w:rPr>
        <w:t xml:space="preserve"> - An extension of ARIMA that incorporates seasonal components, making it particularly suitable for energy consumption data which often exhibits daily, weekly, or seasonal patterns.</w:t>
      </w:r>
    </w:p>
    <w:p w:rsidR="00A23F1D" w:rsidRPr="00A23F1D" w:rsidRDefault="00A23F1D" w:rsidP="00A23F1D">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Exponential Smoothing</w:t>
      </w:r>
      <w:r w:rsidRPr="00A23F1D">
        <w:rPr>
          <w:rFonts w:ascii="Times New Roman" w:eastAsia="Times New Roman" w:hAnsi="Times New Roman" w:cs="Times New Roman"/>
          <w:kern w:val="0"/>
          <w14:ligatures w14:val="none"/>
        </w:rPr>
        <w:t xml:space="preserve"> - A versatile family of forecasting methods that assigns exponentially decreasing weights to past observations, effectively balancing the influence of recent and historical data.</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guides users through a structured workflow that includes data upload and preprocessing, exploratory time series analysis, model training with configurable parameters, comprehensive model evaluation, and future forecasting. The application presents results through intuitive visualizations and detailed metrics, enabling users to interpret findings with confidence.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What sets this application apart is its user-friendly interface that abstracts the complexity of time series forecasting algorithms, making advanced analytical capabilities accessible to users with varying levels of technical expertise. The interactive visualizations and comprehensive documentation embedded throughout the application facilitate an enhanced understanding of the underlying data and model performance.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with flexibility in mind, accommodating various data frequencies from hourly to monthly observations. This adaptability makes it suitable for analyzing energy consumption across different contexts, from individual buildings to industrial facilities or municipal infrastructure.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As energy efficiency and sustainability continue to gain importance in organizational strategies and public policy, tools like the Energy Consumption Forecaster become essential for proactive energy management. By providing accurate forecasts of future energy demands, this application contributes to optimized resource allocation, cost reduction, and environmental stewardship.</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2. PROJECT OBJECTIVE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project has been developed with a specific set of objectives aimed at addressing the growing need for accurate energy consumption prediction and analysis in various organizations. These objectives encompass both technical capabilities and practical applications to ensure the system delivers meaningful value to its users.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primary objectives of the Energy Consumption Forecaster project are:</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Develop a Comprehensive Time Series Analysis Platform</w:t>
      </w:r>
      <w:r w:rsidRPr="00A23F1D">
        <w:rPr>
          <w:rFonts w:ascii="Times New Roman" w:eastAsia="Times New Roman" w:hAnsi="Times New Roman" w:cs="Times New Roman"/>
          <w:kern w:val="0"/>
          <w14:ligatures w14:val="none"/>
        </w:rPr>
        <w:t>: Create an integrated web application that enables users to upload, analyze, and forecast energy consumption data through a structured workflow. This platform must support the complete analytical lifecycle from data ingestion to visualization of forecasting results.</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Implement Multiple Forecasting Methodologies</w:t>
      </w:r>
      <w:r w:rsidRPr="00A23F1D">
        <w:rPr>
          <w:rFonts w:ascii="Times New Roman" w:eastAsia="Times New Roman" w:hAnsi="Times New Roman" w:cs="Times New Roman"/>
          <w:kern w:val="0"/>
          <w14:ligatures w14:val="none"/>
        </w:rPr>
        <w:t>: Incorporate three complementary time series forecasting techniques—ARIMA, SARIMA, and Exponential Smoothing—to capture different patterns in energy consumption data. This multi-model approach ensures that users can select the most appropriate technique based on their specific data characteristics.</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Enable Data Pattern Identification</w:t>
      </w:r>
      <w:r w:rsidRPr="00A23F1D">
        <w:rPr>
          <w:rFonts w:ascii="Times New Roman" w:eastAsia="Times New Roman" w:hAnsi="Times New Roman" w:cs="Times New Roman"/>
          <w:kern w:val="0"/>
          <w14:ligatures w14:val="none"/>
        </w:rPr>
        <w:t>: Provide tools for decomposing time series data into trend, seasonal, and residual components, allowing users to understand the underlying patterns in their energy consumption data. This includes autocorrelation and partial autocorrelation analysis to guide model parameterization.</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Facilitate Model Comparison and Selection</w:t>
      </w:r>
      <w:r w:rsidRPr="00A23F1D">
        <w:rPr>
          <w:rFonts w:ascii="Times New Roman" w:eastAsia="Times New Roman" w:hAnsi="Times New Roman" w:cs="Times New Roman"/>
          <w:kern w:val="0"/>
          <w14:ligatures w14:val="none"/>
        </w:rPr>
        <w:t>: Develop functionality to train multiple models with user-configurable parameters and automatically evaluate their performance using standard metrics like RMSE, MAE, and MAPE. This enables data-driven model selection based on quantifiable performance criteria.</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Generate Accurate Future Forecasts</w:t>
      </w:r>
      <w:r w:rsidRPr="00A23F1D">
        <w:rPr>
          <w:rFonts w:ascii="Times New Roman" w:eastAsia="Times New Roman" w:hAnsi="Times New Roman" w:cs="Times New Roman"/>
          <w:kern w:val="0"/>
          <w14:ligatures w14:val="none"/>
        </w:rPr>
        <w:t>: Create a forecasting engine that can produce reliable predictions of future energy consumption with appropriate confidence metrics, enabling organizations to plan and allocate resources more effectively.</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Present Results Through Intuitive Visualizations</w:t>
      </w:r>
      <w:r w:rsidRPr="00A23F1D">
        <w:rPr>
          <w:rFonts w:ascii="Times New Roman" w:eastAsia="Times New Roman" w:hAnsi="Times New Roman" w:cs="Times New Roman"/>
          <w:kern w:val="0"/>
          <w14:ligatures w14:val="none"/>
        </w:rPr>
        <w:t xml:space="preserve">: Design clear, interactive visualizations that communicate complex time series patterns and forecasting results in an </w:t>
      </w:r>
      <w:r w:rsidRPr="00A23F1D">
        <w:rPr>
          <w:rFonts w:ascii="Times New Roman" w:eastAsia="Times New Roman" w:hAnsi="Times New Roman" w:cs="Times New Roman"/>
          <w:kern w:val="0"/>
          <w14:ligatures w14:val="none"/>
        </w:rPr>
        <w:lastRenderedPageBreak/>
        <w:t>accessible manner, helping users derive actionable insights without requiring advanced statistical knowledge.</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Support Various Data Frequencies</w:t>
      </w:r>
      <w:r w:rsidRPr="00A23F1D">
        <w:rPr>
          <w:rFonts w:ascii="Times New Roman" w:eastAsia="Times New Roman" w:hAnsi="Times New Roman" w:cs="Times New Roman"/>
          <w:kern w:val="0"/>
          <w14:ligatures w14:val="none"/>
        </w:rPr>
        <w:t>: Ensure the system can handle energy consumption data recorded at different intervals (hourly, daily, weekly, monthly) through flexible preprocessing capabilities, making the application valuable across diverse use cases.</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Maximize Accessibility Through User-Friendly Design</w:t>
      </w:r>
      <w:r w:rsidRPr="00A23F1D">
        <w:rPr>
          <w:rFonts w:ascii="Times New Roman" w:eastAsia="Times New Roman" w:hAnsi="Times New Roman" w:cs="Times New Roman"/>
          <w:kern w:val="0"/>
          <w14:ligatures w14:val="none"/>
        </w:rPr>
        <w:t>: Create an intuitive interface that guides users through the analytical process with appropriate explanations and visual cues, making sophisticated forecasting techniques accessible to users with varying technical backgrounds.</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Provide Interpretable Results</w:t>
      </w:r>
      <w:r w:rsidRPr="00A23F1D">
        <w:rPr>
          <w:rFonts w:ascii="Times New Roman" w:eastAsia="Times New Roman" w:hAnsi="Times New Roman" w:cs="Times New Roman"/>
          <w:kern w:val="0"/>
          <w14:ligatures w14:val="none"/>
        </w:rPr>
        <w:t>: Supplement numerical predictions with contextual explanations and pattern identification to help users understand not just what will happen but why it is expected to happen, enabling more informed decision-making.</w:t>
      </w:r>
    </w:p>
    <w:p w:rsidR="00A23F1D" w:rsidRPr="00A23F1D" w:rsidRDefault="00A23F1D" w:rsidP="00A23F1D">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Ensure Scalability and Performance</w:t>
      </w:r>
      <w:r w:rsidRPr="00A23F1D">
        <w:rPr>
          <w:rFonts w:ascii="Times New Roman" w:eastAsia="Times New Roman" w:hAnsi="Times New Roman" w:cs="Times New Roman"/>
          <w:kern w:val="0"/>
          <w14:ligatures w14:val="none"/>
        </w:rPr>
        <w:t>: Design the application architecture to handle datasets of varying sizes efficiently, maintaining responsive performance even when processing larger historical datasets or generating extended forecasts.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By fulfilling these objectives, the Energy Consumption Forecaster aims to empower organizations with the analytical capabilities needed to optimize energy usage, reduce costs, plan infrastructure investments, and contribute to sustainability goals through data-driven energy management strategies.</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3. BACKGROUND STUDY</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3.1 Organization Profile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application has been developed in response to the evolving needs of modern organizations across various sectors that are increasingly focused on energy management and sustainability. While not created for a specific organization, this application addresses the requirements of several types of entities that benefit from accurate energy consumption forecasting: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Energy Utilities and Providers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Energy utilities and service providers represent primary beneficiaries of consumption forecasting technology. These organizations require accurate predictions of energy demand to optimize generation scheduling, resource allocation, and grid management. Utilities must balance supply with demand in real-time while planning for future capacity needs. The Energy Consumption Forecaster enables these organizations to:</w:t>
      </w:r>
    </w:p>
    <w:p w:rsidR="00A23F1D" w:rsidRPr="00A23F1D" w:rsidRDefault="00A23F1D" w:rsidP="00A23F1D">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Predict peak load periods with greater accuracy</w:t>
      </w:r>
    </w:p>
    <w:p w:rsidR="00A23F1D" w:rsidRPr="00A23F1D" w:rsidRDefault="00A23F1D" w:rsidP="00A23F1D">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Optimize energy generation and distribution schedules</w:t>
      </w:r>
    </w:p>
    <w:p w:rsidR="00A23F1D" w:rsidRPr="00A23F1D" w:rsidRDefault="00A23F1D" w:rsidP="00A23F1D">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Reduce operational costs through improved resource planning</w:t>
      </w:r>
    </w:p>
    <w:p w:rsidR="00A23F1D" w:rsidRPr="00A23F1D" w:rsidRDefault="00A23F1D" w:rsidP="00A23F1D">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demand response program development and implementation</w:t>
      </w:r>
    </w:p>
    <w:p w:rsidR="00A23F1D" w:rsidRPr="00A23F1D" w:rsidRDefault="00A23F1D" w:rsidP="00A23F1D">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Enhance grid stability through better anticipation of usage patterns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Commercial Property Management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Commercial property managers and building owners increasingly focus on energy efficiency as both a cost-saving measure and a sustainability initiative. Large commercial buildings, shopping centers, office complexes, and mixed-use developments contain sophisticated energy systems that benefit from consumption forecasting:</w:t>
      </w:r>
    </w:p>
    <w:p w:rsidR="00A23F1D" w:rsidRPr="00A23F1D" w:rsidRDefault="00A23F1D" w:rsidP="00A23F1D">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Budget more accurately for energy expenses across property portfolios</w:t>
      </w:r>
    </w:p>
    <w:p w:rsidR="00A23F1D" w:rsidRPr="00A23F1D" w:rsidRDefault="00A23F1D" w:rsidP="00A23F1D">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Identify opportunities for optimization in building energy systems</w:t>
      </w:r>
    </w:p>
    <w:p w:rsidR="00A23F1D" w:rsidRPr="00A23F1D" w:rsidRDefault="00A23F1D" w:rsidP="00A23F1D">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green building certification and sustainability reporting</w:t>
      </w:r>
    </w:p>
    <w:p w:rsidR="00A23F1D" w:rsidRPr="00A23F1D" w:rsidRDefault="00A23F1D" w:rsidP="00A23F1D">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Inform decisions about energy system upgrades and retrofits</w:t>
      </w:r>
    </w:p>
    <w:p w:rsidR="00A23F1D" w:rsidRPr="00A23F1D" w:rsidRDefault="00A23F1D" w:rsidP="00A23F1D">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Enhance tenant satisfaction through improved environmental performance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Industrial Manufacturing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Manufacturing facilities represent some of the most energy-intensive operations across the economy. These organizations face particular challenges in managing energy as both an operational expense and an environmental consideration:</w:t>
      </w:r>
    </w:p>
    <w:p w:rsidR="00A23F1D" w:rsidRPr="00A23F1D" w:rsidRDefault="00A23F1D" w:rsidP="00A23F1D">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Schedule production activities to optimize energy usage</w:t>
      </w:r>
    </w:p>
    <w:p w:rsidR="00A23F1D" w:rsidRPr="00A23F1D" w:rsidRDefault="00A23F1D" w:rsidP="00A23F1D">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Anticipate energy requirements for strategic planning</w:t>
      </w:r>
    </w:p>
    <w:p w:rsidR="00A23F1D" w:rsidRPr="00A23F1D" w:rsidRDefault="00A23F1D" w:rsidP="00A23F1D">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continuous improvement initiatives in energy efficiency</w:t>
      </w:r>
    </w:p>
    <w:p w:rsidR="00A23F1D" w:rsidRPr="00A23F1D" w:rsidRDefault="00A23F1D" w:rsidP="00A23F1D">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Inform investment decisions for energy-efficient equipment</w:t>
      </w:r>
    </w:p>
    <w:p w:rsidR="00A23F1D" w:rsidRPr="00A23F1D" w:rsidRDefault="00A23F1D" w:rsidP="00A23F1D">
      <w:pPr>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Contribute to regulatory compliance and sustainability reporting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Educational and Healthcare Institutions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Large institutional campuses, including universities, hospitals, and research facilities, often operate complex energy infrastructure with significant consumption patterns. These organizations benefit from forecasting capabilities that help them:</w:t>
      </w:r>
    </w:p>
    <w:p w:rsidR="00A23F1D" w:rsidRPr="00A23F1D" w:rsidRDefault="00A23F1D" w:rsidP="00A23F1D">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Manage energy budgets across multiple buildings and facilities</w:t>
      </w:r>
    </w:p>
    <w:p w:rsidR="00A23F1D" w:rsidRPr="00A23F1D" w:rsidRDefault="00A23F1D" w:rsidP="00A23F1D">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Plan for seasonal variations in campus occupancy and usage</w:t>
      </w:r>
    </w:p>
    <w:p w:rsidR="00A23F1D" w:rsidRPr="00A23F1D" w:rsidRDefault="00A23F1D" w:rsidP="00A23F1D">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sustainability commitments and carbon reduction goals</w:t>
      </w:r>
    </w:p>
    <w:p w:rsidR="00A23F1D" w:rsidRPr="00A23F1D" w:rsidRDefault="00A23F1D" w:rsidP="00A23F1D">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Optimize maintenance schedules for energy systems</w:t>
      </w:r>
    </w:p>
    <w:p w:rsidR="00A23F1D" w:rsidRPr="00A23F1D" w:rsidRDefault="00A23F1D" w:rsidP="00A23F1D">
      <w:pPr>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Enhance resilience planning for critical infrastructure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Energy Consultants and Sustainability Professionals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Beyond end-user organizations, the Energy Consumption Forecaster serves the needs of energy consultants, sustainability professionals, and researchers who provide advisory services across industries:</w:t>
      </w:r>
    </w:p>
    <w:p w:rsidR="00A23F1D" w:rsidRPr="00A23F1D" w:rsidRDefault="00A23F1D" w:rsidP="00A23F1D">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Deliver data-driven recommendations to clients</w:t>
      </w:r>
    </w:p>
    <w:p w:rsidR="00A23F1D" w:rsidRPr="00A23F1D" w:rsidRDefault="00A23F1D" w:rsidP="00A23F1D">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Develop and validate energy management strategies</w:t>
      </w:r>
    </w:p>
    <w:p w:rsidR="00A23F1D" w:rsidRPr="00A23F1D" w:rsidRDefault="00A23F1D" w:rsidP="00A23F1D">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Quantify potential savings from energy efficiency initiatives</w:t>
      </w:r>
    </w:p>
    <w:p w:rsidR="00A23F1D" w:rsidRPr="00A23F1D" w:rsidRDefault="00A23F1D" w:rsidP="00A23F1D">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sustainability reporting and carbon disclosure projects</w:t>
      </w:r>
    </w:p>
    <w:p w:rsidR="00A23F1D" w:rsidRPr="00A23F1D" w:rsidRDefault="00A23F1D" w:rsidP="00A23F1D">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Conduct comparative analysis across facility portfolios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Municipal Governments and Public Sector</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Local governments and public sector organizations increasingly prioritize energy management for both fiscal responsibility and environmental leadership. These entities use consumption forecasting to:</w:t>
      </w:r>
    </w:p>
    <w:p w:rsidR="00A23F1D" w:rsidRPr="00A23F1D" w:rsidRDefault="00A23F1D" w:rsidP="00A23F1D">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Plan and manage energy budgets for public facilities</w:t>
      </w:r>
    </w:p>
    <w:p w:rsidR="00A23F1D" w:rsidRPr="00A23F1D" w:rsidRDefault="00A23F1D" w:rsidP="00A23F1D">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 climate action planning and emission reduction targets</w:t>
      </w:r>
    </w:p>
    <w:p w:rsidR="00A23F1D" w:rsidRPr="00A23F1D" w:rsidRDefault="00A23F1D" w:rsidP="00A23F1D">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Optimize operations of municipal infrastructure like water treatment and public lighting</w:t>
      </w:r>
    </w:p>
    <w:p w:rsidR="00A23F1D" w:rsidRPr="00A23F1D" w:rsidRDefault="00A23F1D" w:rsidP="00A23F1D">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Demonstrate responsible resource stewardship to constituents</w:t>
      </w:r>
    </w:p>
    <w:p w:rsidR="00A23F1D" w:rsidRPr="00A23F1D" w:rsidRDefault="00A23F1D" w:rsidP="00A23F1D">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Inform energy policy development and implementation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with the versatility to serve these diverse organizational contexts, providing sophisticated analytical capabilities through an accessible interface that accommodates users with varying levels of technical expertise. By supporting a range of data frequencies and forecasting horizons, the application can address both short-term operational decisions and long-term strategic planning across these organizational profiles.</w:t>
      </w:r>
    </w:p>
    <w:p w:rsid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rsid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rsid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rsid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lastRenderedPageBreak/>
        <w:t>3.2 Study on Existing System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Before developing the Energy Consumption Forecaster, a comprehensive analysis of existing energy forecasting systems was conducted to identify their capabilities, limitations, and opportunities for improvement. This study informed the design decisions and feature set of the current application, ensuring it addresses genuine market needs while avoiding limitations of previous approaches.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Legacy Spreadsheet-Based Solutions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Many organizations have historically relied on spreadsheet applications like Microsoft Excel or Google Sheets for energy consumption analysis and basic forecasting:</w:t>
      </w:r>
    </w:p>
    <w:p w:rsidR="00A23F1D" w:rsidRPr="00A23F1D" w:rsidRDefault="00A23F1D" w:rsidP="00A23F1D">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Capabilities</w:t>
      </w:r>
      <w:r w:rsidRPr="00A23F1D">
        <w:rPr>
          <w:rFonts w:ascii="Times New Roman" w:eastAsia="Times New Roman" w:hAnsi="Times New Roman" w:cs="Times New Roman"/>
          <w:kern w:val="0"/>
          <w14:ligatures w14:val="none"/>
        </w:rPr>
        <w:t>: Accessible to users with basic spreadsheet skills; low implementation cost; suitable for simple trendline projections and basic statistical calculations.</w:t>
      </w:r>
    </w:p>
    <w:p w:rsidR="00A23F1D" w:rsidRPr="00A23F1D" w:rsidRDefault="00A23F1D" w:rsidP="00A23F1D">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Limitations</w:t>
      </w:r>
      <w:r w:rsidRPr="00A23F1D">
        <w:rPr>
          <w:rFonts w:ascii="Times New Roman" w:eastAsia="Times New Roman" w:hAnsi="Times New Roman" w:cs="Times New Roman"/>
          <w:kern w:val="0"/>
          <w14:ligatures w14:val="none"/>
        </w:rPr>
        <w:t>: Limited statistical capabilities for time series analysis; challenging to implement seasonal models; poor scalability for larger datasets; limited visualization options; prone to human error in formula creation; difficult to maintain consistency across users.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Enterprise Energy Management Systems (EMS)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Commercial Energy Management Systems often include forecasting modules as part of broader functionality suites:</w:t>
      </w:r>
    </w:p>
    <w:p w:rsidR="00A23F1D" w:rsidRPr="00A23F1D" w:rsidRDefault="00A23F1D" w:rsidP="00A23F1D">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Capabilities</w:t>
      </w:r>
      <w:r w:rsidRPr="00A23F1D">
        <w:rPr>
          <w:rFonts w:ascii="Times New Roman" w:eastAsia="Times New Roman" w:hAnsi="Times New Roman" w:cs="Times New Roman"/>
          <w:kern w:val="0"/>
          <w14:ligatures w14:val="none"/>
        </w:rPr>
        <w:t>: Integration with building automation systems and IoT devices; comprehensive dashboards; enterprise-grade security; some forecasting capabilities built into larger energy management platforms.</w:t>
      </w:r>
    </w:p>
    <w:p w:rsidR="00A23F1D" w:rsidRPr="00A23F1D" w:rsidRDefault="00A23F1D" w:rsidP="00A23F1D">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Limitations</w:t>
      </w:r>
      <w:r w:rsidRPr="00A23F1D">
        <w:rPr>
          <w:rFonts w:ascii="Times New Roman" w:eastAsia="Times New Roman" w:hAnsi="Times New Roman" w:cs="Times New Roman"/>
          <w:kern w:val="0"/>
          <w14:ligatures w14:val="none"/>
        </w:rPr>
        <w:t>: Expensive implementation and licensing costs; complex user interfaces requiring specialized training; often closed ecosystems with limited customization; forecasting algorithms may be proprietary "black boxes" that limit user understanding; typically require professional services for implementation.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Statistical Programming Environments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Advanced users often rely on statistical programming environments like R, Python with packages such as </w:t>
      </w:r>
      <w:proofErr w:type="spellStart"/>
      <w:r w:rsidRPr="00A23F1D">
        <w:rPr>
          <w:rFonts w:ascii="Times New Roman" w:eastAsia="Times New Roman" w:hAnsi="Times New Roman" w:cs="Times New Roman"/>
          <w:kern w:val="0"/>
          <w14:ligatures w14:val="none"/>
        </w:rPr>
        <w:t>statsmodels</w:t>
      </w:r>
      <w:proofErr w:type="spellEnd"/>
      <w:r w:rsidRPr="00A23F1D">
        <w:rPr>
          <w:rFonts w:ascii="Times New Roman" w:eastAsia="Times New Roman" w:hAnsi="Times New Roman" w:cs="Times New Roman"/>
          <w:kern w:val="0"/>
          <w14:ligatures w14:val="none"/>
        </w:rPr>
        <w:t>, or specialized forecasting software:</w:t>
      </w:r>
    </w:p>
    <w:p w:rsidR="00A23F1D" w:rsidRPr="00A23F1D" w:rsidRDefault="00A23F1D" w:rsidP="00A23F1D">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Capabilities</w:t>
      </w:r>
      <w:r w:rsidRPr="00A23F1D">
        <w:rPr>
          <w:rFonts w:ascii="Times New Roman" w:eastAsia="Times New Roman" w:hAnsi="Times New Roman" w:cs="Times New Roman"/>
          <w:kern w:val="0"/>
          <w14:ligatures w14:val="none"/>
        </w:rPr>
        <w:t>: Comprehensive implementation of advanced time series algorithms; highly customizable; powerful visualization libraries; statistical rigor in model evaluation.</w:t>
      </w:r>
    </w:p>
    <w:p w:rsidR="00A23F1D" w:rsidRPr="00A23F1D" w:rsidRDefault="00A23F1D" w:rsidP="00A23F1D">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Limitations</w:t>
      </w:r>
      <w:r w:rsidRPr="00A23F1D">
        <w:rPr>
          <w:rFonts w:ascii="Times New Roman" w:eastAsia="Times New Roman" w:hAnsi="Times New Roman" w:cs="Times New Roman"/>
          <w:kern w:val="0"/>
          <w14:ligatures w14:val="none"/>
        </w:rPr>
        <w:t>: Steep learning curve requiring programming knowledge; disconnected workflows requiring manual data preparation; limited accessibility for non-technical users; often lack intuitive interfaces; challenging to operationalize in business contexts without technical support.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Cloud-Based Forecasting Services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Several cloud providers offer machine learning services with time series forecasting capabilities as part of their AI/ML offerings:</w:t>
      </w:r>
    </w:p>
    <w:p w:rsidR="00A23F1D" w:rsidRPr="00A23F1D" w:rsidRDefault="00A23F1D" w:rsidP="00A23F1D">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Capabilities</w:t>
      </w:r>
      <w:r w:rsidRPr="00A23F1D">
        <w:rPr>
          <w:rFonts w:ascii="Times New Roman" w:eastAsia="Times New Roman" w:hAnsi="Times New Roman" w:cs="Times New Roman"/>
          <w:kern w:val="0"/>
          <w14:ligatures w14:val="none"/>
        </w:rPr>
        <w:t>: Scalable infrastructure; integration with other cloud services; advanced algorithms including deep learning approaches; regular updates with new methodologies.</w:t>
      </w:r>
    </w:p>
    <w:p w:rsidR="00A23F1D" w:rsidRPr="00A23F1D" w:rsidRDefault="00A23F1D" w:rsidP="00A23F1D">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Limitations</w:t>
      </w:r>
      <w:r w:rsidRPr="00A23F1D">
        <w:rPr>
          <w:rFonts w:ascii="Times New Roman" w:eastAsia="Times New Roman" w:hAnsi="Times New Roman" w:cs="Times New Roman"/>
          <w:kern w:val="0"/>
          <w14:ligatures w14:val="none"/>
        </w:rPr>
        <w:t>: Costs can scale significantly with data volume and prediction frequency; data privacy concerns when using external services; limited control over algorithm specifics; variable latency depending on service loads; often require API integration skills to implement effectively.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Building Energy Simulation Software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Engineering-focused applications that model building physics to simulate energy consumption:</w:t>
      </w:r>
    </w:p>
    <w:p w:rsidR="00A23F1D" w:rsidRPr="00A23F1D" w:rsidRDefault="00A23F1D" w:rsidP="00A23F1D">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Capabilities</w:t>
      </w:r>
      <w:r w:rsidRPr="00A23F1D">
        <w:rPr>
          <w:rFonts w:ascii="Times New Roman" w:eastAsia="Times New Roman" w:hAnsi="Times New Roman" w:cs="Times New Roman"/>
          <w:kern w:val="0"/>
          <w14:ligatures w14:val="none"/>
        </w:rPr>
        <w:t>: Physics-based models that can handle building retrofits and modifications; detailed component-level analysis; integration with CAD and BIM systems.</w:t>
      </w:r>
    </w:p>
    <w:p w:rsidR="00A23F1D" w:rsidRPr="00A23F1D" w:rsidRDefault="00A23F1D" w:rsidP="00A23F1D">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Limitations</w:t>
      </w:r>
      <w:r w:rsidRPr="00A23F1D">
        <w:rPr>
          <w:rFonts w:ascii="Times New Roman" w:eastAsia="Times New Roman" w:hAnsi="Times New Roman" w:cs="Times New Roman"/>
          <w:kern w:val="0"/>
          <w14:ligatures w14:val="none"/>
        </w:rPr>
        <w:t>: Focus on design rather than operational forecasting; require extensive building specifications and parameters; time-intensive setup process; often lack machine learning capabilities to learn from actual consumption patterns; limited ability to quickly adjust to changing operational patterns.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Gaps Identified in Existing Solutions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analysis of existing systems revealed several key gaps that the Energy Consumption Forecaster aims to address:</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Accessibility Gap</w:t>
      </w:r>
      <w:r w:rsidRPr="00A23F1D">
        <w:rPr>
          <w:rFonts w:ascii="Times New Roman" w:eastAsia="Times New Roman" w:hAnsi="Times New Roman" w:cs="Times New Roman"/>
          <w:kern w:val="0"/>
          <w14:ligatures w14:val="none"/>
        </w:rPr>
        <w:t>: Most sophisticated forecasting tools require either programming expertise or expensive enterprise software, creating barriers to adoption for many potential users.</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Transparency Gap</w:t>
      </w:r>
      <w:r w:rsidRPr="00A23F1D">
        <w:rPr>
          <w:rFonts w:ascii="Times New Roman" w:eastAsia="Times New Roman" w:hAnsi="Times New Roman" w:cs="Times New Roman"/>
          <w:kern w:val="0"/>
          <w14:ligatures w14:val="none"/>
        </w:rPr>
        <w:t>: Many solutions operate as "black boxes," providing predictions without clear explanations of their methodology or the underlying patterns in the data.</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Comparison Gap</w:t>
      </w:r>
      <w:r w:rsidRPr="00A23F1D">
        <w:rPr>
          <w:rFonts w:ascii="Times New Roman" w:eastAsia="Times New Roman" w:hAnsi="Times New Roman" w:cs="Times New Roman"/>
          <w:kern w:val="0"/>
          <w14:ligatures w14:val="none"/>
        </w:rPr>
        <w:t>: Few solutions enable straightforward comparison of multiple forecasting methodologies on the same dataset, limiting users' ability to select optimal approaches.</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Customization Gap</w:t>
      </w:r>
      <w:r w:rsidRPr="00A23F1D">
        <w:rPr>
          <w:rFonts w:ascii="Times New Roman" w:eastAsia="Times New Roman" w:hAnsi="Times New Roman" w:cs="Times New Roman"/>
          <w:kern w:val="0"/>
          <w14:ligatures w14:val="none"/>
        </w:rPr>
        <w:t>: Many systems offer either excessive complexity with hundreds of parameters or overly simplified approaches with insufficient flexibility.</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Interpretation Gap</w:t>
      </w:r>
      <w:r w:rsidRPr="00A23F1D">
        <w:rPr>
          <w:rFonts w:ascii="Times New Roman" w:eastAsia="Times New Roman" w:hAnsi="Times New Roman" w:cs="Times New Roman"/>
          <w:kern w:val="0"/>
          <w14:ligatures w14:val="none"/>
        </w:rPr>
        <w:t>: Existing tools often focus on numerical outputs without adequately supporting users in interpreting results and deriving actionable insights.</w:t>
      </w:r>
    </w:p>
    <w:p w:rsidR="00A23F1D" w:rsidRPr="00A23F1D" w:rsidRDefault="00A23F1D" w:rsidP="00A23F1D">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Workflow Gap</w:t>
      </w:r>
      <w:r w:rsidRPr="00A23F1D">
        <w:rPr>
          <w:rFonts w:ascii="Times New Roman" w:eastAsia="Times New Roman" w:hAnsi="Times New Roman" w:cs="Times New Roman"/>
          <w:kern w:val="0"/>
          <w14:ligatures w14:val="none"/>
        </w:rPr>
        <w:t>: Many solutions address only specific steps in the analytical process, requiring users to employ multiple disconnected tools for preprocessing, analysis, and visualization.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specifically to address these gaps by providing an end-to-end workflow with intuitive interfaces, transparent methodologies, comparative evaluation, appropriate customization options, interpretable outputs, and comprehensive visualization—all within a single, coherent application.</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4. PROPOSED SYSTEM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represents a comprehensive solution designed to address the limitations of existing systems while providing an accessible yet powerful platform for energy consumption analysis and prediction. This section outlines the overall architecture and key components of the proposed system.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The application is built as a web-based platform using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a Python framework that enables rapid development of data applications with minimal frontend code. This approach allows the system to leverage powerful data science libraries while maintaining an intuitive user interface accessible through standard web browsers.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At its core, the Energy Consumption Forecaster implements a structured workflow that guides users through the complete process of analyzing energy consumption data and generating forecasts:</w:t>
      </w:r>
    </w:p>
    <w:p w:rsidR="00A23F1D" w:rsidRPr="00A23F1D" w:rsidRDefault="00A23F1D" w:rsidP="00A23F1D">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Upload &amp; Preprocessing</w:t>
      </w:r>
      <w:r w:rsidRPr="00A23F1D">
        <w:rPr>
          <w:rFonts w:ascii="Times New Roman" w:eastAsia="Times New Roman" w:hAnsi="Times New Roman" w:cs="Times New Roman"/>
          <w:kern w:val="0"/>
          <w14:ligatures w14:val="none"/>
        </w:rPr>
        <w:t>: The system accepts time series energy consumption data in CSV format, allowing users to specify relevant column mappings. It includes capabilities for data cleaning, resampling to different frequencies, handling missing values, and creating appropriate train/test splits for model evaluation.</w:t>
      </w:r>
    </w:p>
    <w:p w:rsidR="00A23F1D" w:rsidRPr="00A23F1D" w:rsidRDefault="00A23F1D" w:rsidP="00A23F1D">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Analysis</w:t>
      </w:r>
      <w:r w:rsidRPr="00A23F1D">
        <w:rPr>
          <w:rFonts w:ascii="Times New Roman" w:eastAsia="Times New Roman" w:hAnsi="Times New Roman" w:cs="Times New Roman"/>
          <w:kern w:val="0"/>
          <w14:ligatures w14:val="none"/>
        </w:rPr>
        <w:t>: Before modeling, the application performs exploratory analysis including time series decomposition (trend, seasonal, and residual components), autocorrelation analysis (ACF), and partial autocorrelation analysis (PACF). These analyses provide insights into underlying patterns and guide parameter selection for forecasting models.</w:t>
      </w:r>
    </w:p>
    <w:p w:rsidR="00A23F1D" w:rsidRPr="00A23F1D" w:rsidRDefault="00A23F1D" w:rsidP="00A23F1D">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Training</w:t>
      </w:r>
      <w:r w:rsidRPr="00A23F1D">
        <w:rPr>
          <w:rFonts w:ascii="Times New Roman" w:eastAsia="Times New Roman" w:hAnsi="Times New Roman" w:cs="Times New Roman"/>
          <w:kern w:val="0"/>
          <w14:ligatures w14:val="none"/>
        </w:rPr>
        <w:t>: The system implements three complementary forecasting methodologies—ARIMA, SARIMA, and Exponential Smoothing—with configurable parameters, allowing users to customize models based on their specific data characteristics. Models are trained on historical data and evaluated against a held-out test set.</w:t>
      </w:r>
    </w:p>
    <w:p w:rsidR="00A23F1D" w:rsidRPr="00A23F1D" w:rsidRDefault="00A23F1D" w:rsidP="00A23F1D">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Evaluation</w:t>
      </w:r>
      <w:r w:rsidRPr="00A23F1D">
        <w:rPr>
          <w:rFonts w:ascii="Times New Roman" w:eastAsia="Times New Roman" w:hAnsi="Times New Roman" w:cs="Times New Roman"/>
          <w:kern w:val="0"/>
          <w14:ligatures w14:val="none"/>
        </w:rPr>
        <w:t xml:space="preserve">: Comprehensive evaluation metrics including RMSE, MAE, MSE, and MAPE are calculated and visualized, enabling data-driven model selection. The system </w:t>
      </w:r>
      <w:r w:rsidRPr="00A23F1D">
        <w:rPr>
          <w:rFonts w:ascii="Times New Roman" w:eastAsia="Times New Roman" w:hAnsi="Times New Roman" w:cs="Times New Roman"/>
          <w:kern w:val="0"/>
          <w14:ligatures w14:val="none"/>
        </w:rPr>
        <w:lastRenderedPageBreak/>
        <w:t>automatically identifies the best-performing model while allowing users to explore performance details of each approach.</w:t>
      </w:r>
    </w:p>
    <w:p w:rsidR="00A23F1D" w:rsidRPr="00A23F1D" w:rsidRDefault="00A23F1D" w:rsidP="00A23F1D">
      <w:pPr>
        <w:numPr>
          <w:ilvl w:val="0"/>
          <w:numId w:val="1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Future Forecasting</w:t>
      </w:r>
      <w:r w:rsidRPr="00A23F1D">
        <w:rPr>
          <w:rFonts w:ascii="Times New Roman" w:eastAsia="Times New Roman" w:hAnsi="Times New Roman" w:cs="Times New Roman"/>
          <w:kern w:val="0"/>
          <w14:ligatures w14:val="none"/>
        </w:rPr>
        <w:t>: Using the selected model, the application generates forward-looking predictions for user-specified time horizons, presenting both numerical forecasts and visual representations. Additional analytics provide context for the forecasts, including detection of patterns, extremes, and significant changes.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architecture follows a modular design pattern that separates concerns for maintainability and extensibility:</w:t>
      </w:r>
    </w:p>
    <w:p w:rsidR="00A23F1D" w:rsidRPr="00A23F1D" w:rsidRDefault="00A23F1D" w:rsidP="00A23F1D">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Interface Layer</w:t>
      </w:r>
      <w:r w:rsidRPr="00A23F1D">
        <w:rPr>
          <w:rFonts w:ascii="Times New Roman" w:eastAsia="Times New Roman" w:hAnsi="Times New Roman" w:cs="Times New Roman"/>
          <w:kern w:val="0"/>
          <w14:ligatures w14:val="none"/>
        </w:rPr>
        <w:t xml:space="preserve">: Implemented with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components and custom CSS styles, providing an intuitive and responsive interface across devices.</w:t>
      </w:r>
    </w:p>
    <w:p w:rsidR="00A23F1D" w:rsidRPr="00A23F1D" w:rsidRDefault="00A23F1D" w:rsidP="00A23F1D">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Business Logic Layer</w:t>
      </w:r>
      <w:r w:rsidRPr="00A23F1D">
        <w:rPr>
          <w:rFonts w:ascii="Times New Roman" w:eastAsia="Times New Roman" w:hAnsi="Times New Roman" w:cs="Times New Roman"/>
          <w:kern w:val="0"/>
          <w14:ligatures w14:val="none"/>
        </w:rPr>
        <w:t>: Contains the core forecasting functionality, statistical analysis, and model management components.</w:t>
      </w:r>
    </w:p>
    <w:p w:rsidR="00A23F1D" w:rsidRPr="00A23F1D" w:rsidRDefault="00A23F1D" w:rsidP="00A23F1D">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Management Layer</w:t>
      </w:r>
      <w:r w:rsidRPr="00A23F1D">
        <w:rPr>
          <w:rFonts w:ascii="Times New Roman" w:eastAsia="Times New Roman" w:hAnsi="Times New Roman" w:cs="Times New Roman"/>
          <w:kern w:val="0"/>
          <w14:ligatures w14:val="none"/>
        </w:rPr>
        <w:t>: Handles data import, transformation, validation, and persistence throughout the analytical workflow.</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distinguishes itself through several key innovations and design decisions:</w:t>
      </w:r>
    </w:p>
    <w:p w:rsidR="00A23F1D" w:rsidRPr="00A23F1D" w:rsidRDefault="00A23F1D" w:rsidP="00A23F1D">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Guided Analytical Workflow</w:t>
      </w:r>
      <w:r w:rsidRPr="00A23F1D">
        <w:rPr>
          <w:rFonts w:ascii="Times New Roman" w:eastAsia="Times New Roman" w:hAnsi="Times New Roman" w:cs="Times New Roman"/>
          <w:kern w:val="0"/>
          <w14:ligatures w14:val="none"/>
        </w:rPr>
        <w:t>: The application leads users through a logical progression of analytical steps, making sophisticated time series analysis accessible to users with varying levels of statistical expertise.</w:t>
      </w:r>
    </w:p>
    <w:p w:rsidR="00A23F1D" w:rsidRPr="00A23F1D" w:rsidRDefault="00A23F1D" w:rsidP="00A23F1D">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Multi-Model Approach</w:t>
      </w:r>
      <w:r w:rsidRPr="00A23F1D">
        <w:rPr>
          <w:rFonts w:ascii="Times New Roman" w:eastAsia="Times New Roman" w:hAnsi="Times New Roman" w:cs="Times New Roman"/>
          <w:kern w:val="0"/>
          <w14:ligatures w14:val="none"/>
        </w:rPr>
        <w:t>: By implementing multiple complementary forecasting methodologies, the system can adapt to different types of energy consumption patterns and provide comparative performance evaluation.</w:t>
      </w:r>
    </w:p>
    <w:p w:rsidR="00A23F1D" w:rsidRPr="00A23F1D" w:rsidRDefault="00A23F1D" w:rsidP="00A23F1D">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Interpretable Visuals</w:t>
      </w:r>
      <w:r w:rsidRPr="00A23F1D">
        <w:rPr>
          <w:rFonts w:ascii="Times New Roman" w:eastAsia="Times New Roman" w:hAnsi="Times New Roman" w:cs="Times New Roman"/>
          <w:kern w:val="0"/>
          <w14:ligatures w14:val="none"/>
        </w:rPr>
        <w:t>: Complex statistical concepts are presented through intuitive visualizations that help users understand underlying patterns and model performance.</w:t>
      </w:r>
    </w:p>
    <w:p w:rsidR="00A23F1D" w:rsidRPr="00A23F1D" w:rsidRDefault="00A23F1D" w:rsidP="00A23F1D">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Flexible Data Handling</w:t>
      </w:r>
      <w:r w:rsidRPr="00A23F1D">
        <w:rPr>
          <w:rFonts w:ascii="Times New Roman" w:eastAsia="Times New Roman" w:hAnsi="Times New Roman" w:cs="Times New Roman"/>
          <w:kern w:val="0"/>
          <w14:ligatures w14:val="none"/>
        </w:rPr>
        <w:t>: The system accommodates various data frequencies through resampling capabilities, making it suitable for analyzing energy consumption across different temporal granularities.</w:t>
      </w:r>
    </w:p>
    <w:p w:rsidR="00A23F1D" w:rsidRPr="00A23F1D" w:rsidRDefault="00A23F1D" w:rsidP="00A23F1D">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Embedded Expertise</w:t>
      </w:r>
      <w:r w:rsidRPr="00A23F1D">
        <w:rPr>
          <w:rFonts w:ascii="Times New Roman" w:eastAsia="Times New Roman" w:hAnsi="Times New Roman" w:cs="Times New Roman"/>
          <w:kern w:val="0"/>
          <w14:ligatures w14:val="none"/>
        </w:rPr>
        <w:t>: Throughout the interface, contextual explanations and recommendations provide users with guidance informed by best practices in time series analysis.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By addressing the limitations identified in existing systems while providing an accessible pathway to sophisticated analysis, the Energy Consumption Forecaster represents a significant advancement in energy analytics tools that can support diverse organizations in their energy management initiatives.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 xml:space="preserve">4.1 Defining the </w:t>
      </w:r>
      <w:proofErr w:type="gramStart"/>
      <w:r w:rsidRPr="00A23F1D">
        <w:rPr>
          <w:rFonts w:ascii="Times New Roman" w:eastAsia="Times New Roman" w:hAnsi="Times New Roman" w:cs="Times New Roman"/>
          <w:b/>
          <w:bCs/>
          <w:kern w:val="0"/>
          <w:sz w:val="36"/>
          <w:szCs w:val="36"/>
          <w14:ligatures w14:val="none"/>
        </w:rPr>
        <w:t>Problem(</w:t>
      </w:r>
      <w:proofErr w:type="gramEnd"/>
      <w:r w:rsidRPr="00A23F1D">
        <w:rPr>
          <w:rFonts w:ascii="Times New Roman" w:eastAsia="Times New Roman" w:hAnsi="Times New Roman" w:cs="Times New Roman"/>
          <w:b/>
          <w:bCs/>
          <w:kern w:val="0"/>
          <w:sz w:val="36"/>
          <w:szCs w:val="36"/>
          <w14:ligatures w14:val="none"/>
        </w:rPr>
        <w:t>Modules)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addresses several critical challenges in energy data analysis and prediction through a modular architecture. Each module is designed to solve specific aspects of the overall problem while maintaining integration with the complete workflow. The following sections define the core problems addressed by each module and their implementation approach.</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Upload &amp; Preprocessing Module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Problem Definition:</w:t>
      </w:r>
      <w:r w:rsidRPr="00A23F1D">
        <w:rPr>
          <w:rFonts w:ascii="Times New Roman" w:eastAsia="Times New Roman" w:hAnsi="Times New Roman" w:cs="Times New Roman"/>
          <w:kern w:val="0"/>
          <w14:ligatures w14:val="none"/>
        </w:rPr>
        <w:t xml:space="preserve"> Raw energy consumption data is often inconsistent, contains missing values, and exists in formats that are not immediately suitable for time series analysis. Users need a streamlined method to import data, validate its structure, transform it into appropriate time series format, and prepare it for analysis.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Implementation Approach:</w:t>
      </w:r>
      <w:r w:rsidRPr="00A23F1D">
        <w:rPr>
          <w:rFonts w:ascii="Times New Roman" w:eastAsia="Times New Roman" w:hAnsi="Times New Roman" w:cs="Times New Roman"/>
          <w:kern w:val="0"/>
          <w14:ligatures w14:val="none"/>
        </w:rPr>
        <w:t xml:space="preserve"> This module provides a flexible data import mechanism that accepts CSV files with user-specified column mappings. It implements:</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Timestamp parsing and validation to ensure proper time series structure</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Missing value detection and multiple imputation strategies (linear interpolation, forward/backward filling, mean value)</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Frequency detection and resampling capabilities to standardize time intervals</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Outlier identification and handling options</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Train/test splitting with configurable proportions for model validation</w:t>
      </w:r>
    </w:p>
    <w:p w:rsidR="00A23F1D" w:rsidRPr="00A23F1D" w:rsidRDefault="00A23F1D" w:rsidP="00A23F1D">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Example data generation to allow users to explore the application without their own datasets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module maintains data integrity by performing validation checks and providing clear feedback about potential issues in the imported data. It also preserves the original data while creating transformed versions for analysis, ensuring reproducibility throughout the workflow.</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Analysis Module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Problem Definition:</w:t>
      </w:r>
      <w:r w:rsidRPr="00A23F1D">
        <w:rPr>
          <w:rFonts w:ascii="Times New Roman" w:eastAsia="Times New Roman" w:hAnsi="Times New Roman" w:cs="Times New Roman"/>
          <w:kern w:val="0"/>
          <w14:ligatures w14:val="none"/>
        </w:rPr>
        <w:t xml:space="preserve"> Understanding the underlying patterns in energy consumption data—including trends, seasonality, and random components—is essential for selecting appropriate forecasting approaches and parameters. Users need tools to decompose time series data and identify these patterns without requiring advanced statistical knowledge.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Implementation Approach:</w:t>
      </w:r>
      <w:r w:rsidRPr="00A23F1D">
        <w:rPr>
          <w:rFonts w:ascii="Times New Roman" w:eastAsia="Times New Roman" w:hAnsi="Times New Roman" w:cs="Times New Roman"/>
          <w:kern w:val="0"/>
          <w14:ligatures w14:val="none"/>
        </w:rPr>
        <w:t xml:space="preserve"> This module implements statistical techniques for exploratory time series analysis:</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Time series decomposition using classical methods to extract trend, seasonal, and residual components</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Autocorrelation Function (ACF) calculation and visualization to identify seasonal patterns and moving average components</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Partial Autocorrelation Function (PACF) analysis to identify autoregressive components</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Automated detection of significant lags to guide parameter selection</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Seasonal pattern recognition to identify daily, weekly, or monthly cycles</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Statistical tests for stationarity to determine appropriate differencing</w:t>
      </w:r>
    </w:p>
    <w:p w:rsidR="00A23F1D" w:rsidRPr="00A23F1D" w:rsidRDefault="00A23F1D" w:rsidP="00A23F1D">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Algorithmic recommendation of ARIMA and SARIMA parameters based on ACF/PACF patterns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module presents findings through interactive visualizations with interpretive text that explains the significance of identified patterns in non-technical language, making statistical concepts more accessible to general users.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Training Module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lastRenderedPageBreak/>
        <w:t>Problem Definition:</w:t>
      </w:r>
      <w:r w:rsidRPr="00A23F1D">
        <w:rPr>
          <w:rFonts w:ascii="Times New Roman" w:eastAsia="Times New Roman" w:hAnsi="Times New Roman" w:cs="Times New Roman"/>
          <w:kern w:val="0"/>
          <w14:ligatures w14:val="none"/>
        </w:rPr>
        <w:t xml:space="preserve"> Implementing time series forecasting models requires balancing model complexity with performance while allowing sufficient customization to address specific data characteristics. Users need a way to train multiple model types with appropriate parameters without writing code.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Implementation Approach:</w:t>
      </w:r>
      <w:r w:rsidRPr="00A23F1D">
        <w:rPr>
          <w:rFonts w:ascii="Times New Roman" w:eastAsia="Times New Roman" w:hAnsi="Times New Roman" w:cs="Times New Roman"/>
          <w:kern w:val="0"/>
          <w14:ligatures w14:val="none"/>
        </w:rPr>
        <w:t xml:space="preserve"> This module provides an interface for configuring and training three complementary forecasting models:</w:t>
      </w:r>
    </w:p>
    <w:p w:rsidR="00A23F1D" w:rsidRPr="00A23F1D" w:rsidRDefault="00A23F1D" w:rsidP="00A23F1D">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ARIMA (</w:t>
      </w:r>
      <w:proofErr w:type="spellStart"/>
      <w:r w:rsidRPr="00A23F1D">
        <w:rPr>
          <w:rFonts w:ascii="Times New Roman" w:eastAsia="Times New Roman" w:hAnsi="Times New Roman" w:cs="Times New Roman"/>
          <w:kern w:val="0"/>
          <w14:ligatures w14:val="none"/>
        </w:rPr>
        <w:t>AutoRegressive</w:t>
      </w:r>
      <w:proofErr w:type="spellEnd"/>
      <w:r w:rsidRPr="00A23F1D">
        <w:rPr>
          <w:rFonts w:ascii="Times New Roman" w:eastAsia="Times New Roman" w:hAnsi="Times New Roman" w:cs="Times New Roman"/>
          <w:kern w:val="0"/>
          <w14:ligatures w14:val="none"/>
        </w:rPr>
        <w:t xml:space="preserve"> Integrated Moving Average) for non-seasonal time series with configurable p, d, and q parameters</w:t>
      </w:r>
    </w:p>
    <w:p w:rsidR="00A23F1D" w:rsidRPr="00A23F1D" w:rsidRDefault="00A23F1D" w:rsidP="00A23F1D">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SARIMA (Seasonal ARIMA) for time series with seasonal patterns, with additional seasonal P, D, Q, and m parameters</w:t>
      </w:r>
    </w:p>
    <w:p w:rsidR="00A23F1D" w:rsidRPr="00A23F1D" w:rsidRDefault="00A23F1D" w:rsidP="00A23F1D">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Exponential Smoothing models with options for trend type (none, additive, multiplicative), seasonal type, and damping factor</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implementation abstracts the complexity of model initialization while exposing key parameters that influence model behavior. It handles the technical aspects of model fitting, convergence monitoring, and error handling to provide a robust training experience.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Evaluation Module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Problem Definition:</w:t>
      </w:r>
      <w:r w:rsidRPr="00A23F1D">
        <w:rPr>
          <w:rFonts w:ascii="Times New Roman" w:eastAsia="Times New Roman" w:hAnsi="Times New Roman" w:cs="Times New Roman"/>
          <w:kern w:val="0"/>
          <w14:ligatures w14:val="none"/>
        </w:rPr>
        <w:t xml:space="preserve"> Selecting the optimal forecasting model requires objective comparison of performance across multiple metrics. Users need comprehensive evaluation tools that quantify accuracy and visualize prediction quality against actual values.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Implementation Approach:</w:t>
      </w:r>
      <w:r w:rsidRPr="00A23F1D">
        <w:rPr>
          <w:rFonts w:ascii="Times New Roman" w:eastAsia="Times New Roman" w:hAnsi="Times New Roman" w:cs="Times New Roman"/>
          <w:kern w:val="0"/>
          <w14:ligatures w14:val="none"/>
        </w:rPr>
        <w:t xml:space="preserve"> This module implements a multi-faceted evaluation framework:</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Calculation of standard accuracy metrics (RMSE, MAE, MSE, MAPE) for quantitative comparison</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Visual comparison of predicted vs. actual values during the test period</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Error distribution analysis to identify bias or heteroscedasticity</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Error analysis over time to detect periods of poor performance</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Residual autocorrelation analysis to verify appropriate model specification</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Automated model ranking and selection based on user-specified criteria</w:t>
      </w:r>
    </w:p>
    <w:p w:rsidR="00A23F1D" w:rsidRPr="00A23F1D" w:rsidRDefault="00A23F1D" w:rsidP="00A23F1D">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Cross-model comparison visualizations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design emphasizes both numerical precision and visual clarity, helping users understand not just which model performs best but also the specific conditions under which performance varies. This supports informed decision-making about model selection for forecasting.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Future Forecasting Module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Problem Definition:</w:t>
      </w:r>
      <w:r w:rsidRPr="00A23F1D">
        <w:rPr>
          <w:rFonts w:ascii="Times New Roman" w:eastAsia="Times New Roman" w:hAnsi="Times New Roman" w:cs="Times New Roman"/>
          <w:kern w:val="0"/>
          <w14:ligatures w14:val="none"/>
        </w:rPr>
        <w:t xml:space="preserve"> Generating reliable forecasts requires applying trained models to predict future periods while providing appropriate context and confidence measures. Users need both numerical predictions and interpretive information to apply forecasts in decision-making processes.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i/>
          <w:iCs/>
          <w:kern w:val="0"/>
          <w14:ligatures w14:val="none"/>
        </w:rPr>
        <w:t>Implementation Approach:</w:t>
      </w:r>
      <w:r w:rsidRPr="00A23F1D">
        <w:rPr>
          <w:rFonts w:ascii="Times New Roman" w:eastAsia="Times New Roman" w:hAnsi="Times New Roman" w:cs="Times New Roman"/>
          <w:kern w:val="0"/>
          <w14:ligatures w14:val="none"/>
        </w:rPr>
        <w:t xml:space="preserve"> This module extends model capabilities to future prediction horizons:</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Configurable forecast periods with appropriate visual indications of the forecast horizon</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Clear demarcation between historical data and forecasted values in visualizations</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Statistical summaries of forecast characteristics (min, max, mean, range)</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Detection and highlighting of significant patterns in forecasts (trends, cycles, extremes)</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Comparison of forecasted values against historical baselines</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Export capabilities for forecast data in CSV format</w:t>
      </w:r>
    </w:p>
    <w:p w:rsidR="00A23F1D" w:rsidRPr="00A23F1D" w:rsidRDefault="00A23F1D" w:rsidP="00A23F1D">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Contextual interpretation of forecast implications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implementation balances technical accuracy with practical utility, ensuring that forecasts are presented in ways that support actionable insights rather than merely providing numerical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By addressing these specific problem domains through specialized modules while maintaining workflow integration, the Energy Consumption Forecaster provides a comprehensive solution to the challenges of energy data analysis and forecasting. The modular architecture also supports future extensions and refinements to individual components without requiring complete system redesign.</w:t>
      </w: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5. SYSTEM SPECIFICATION</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5.1 Software Specification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developed using a carefully selected stack of modern software technologies that balance analytical power with user accessibility. The following specifications detail the software components and dependencies required for development, deployment, and operation of the system.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Core Framework and Runtime Environment</w:t>
      </w:r>
    </w:p>
    <w:p w:rsidR="00A23F1D" w:rsidRPr="00A23F1D" w:rsidRDefault="00A23F1D" w:rsidP="00A23F1D">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Python</w:t>
      </w:r>
      <w:r w:rsidRPr="00A23F1D">
        <w:rPr>
          <w:rFonts w:ascii="Times New Roman" w:eastAsia="Times New Roman" w:hAnsi="Times New Roman" w:cs="Times New Roman"/>
          <w:kern w:val="0"/>
          <w14:ligatures w14:val="none"/>
        </w:rPr>
        <w:t>: Version 3.8 or higher serves as the primary programming language, offering rich ecosystem support for data science and web applications.</w:t>
      </w:r>
    </w:p>
    <w:p w:rsidR="00A23F1D" w:rsidRPr="00A23F1D" w:rsidRDefault="00A23F1D" w:rsidP="00A23F1D">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Streamlit</w:t>
      </w:r>
      <w:proofErr w:type="spellEnd"/>
      <w:r w:rsidRPr="00A23F1D">
        <w:rPr>
          <w:rFonts w:ascii="Times New Roman" w:eastAsia="Times New Roman" w:hAnsi="Times New Roman" w:cs="Times New Roman"/>
          <w:kern w:val="0"/>
          <w14:ligatures w14:val="none"/>
        </w:rPr>
        <w:t>: Version 1.10.0 or higher provides the web application framework, enabling rapid development of interactive data applications.</w:t>
      </w:r>
    </w:p>
    <w:p w:rsidR="00A23F1D" w:rsidRPr="00A23F1D" w:rsidRDefault="00A23F1D" w:rsidP="00A23F1D">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Operating System Compatibility</w:t>
      </w:r>
      <w:r w:rsidRPr="00A23F1D">
        <w:rPr>
          <w:rFonts w:ascii="Times New Roman" w:eastAsia="Times New Roman" w:hAnsi="Times New Roman" w:cs="Times New Roman"/>
          <w:kern w:val="0"/>
          <w14:ligatures w14:val="none"/>
        </w:rPr>
        <w:t>: Cross-platform support for Windows 10/11, macOS 10.15+, and major Linux distributions (Ubuntu 20.04+, Debian 11+, CentOS 8+).</w:t>
      </w:r>
    </w:p>
    <w:p w:rsidR="00A23F1D" w:rsidRPr="00A23F1D" w:rsidRDefault="00A23F1D" w:rsidP="00A23F1D">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Web Browser Compatibility</w:t>
      </w:r>
      <w:r w:rsidRPr="00A23F1D">
        <w:rPr>
          <w:rFonts w:ascii="Times New Roman" w:eastAsia="Times New Roman" w:hAnsi="Times New Roman" w:cs="Times New Roman"/>
          <w:kern w:val="0"/>
          <w14:ligatures w14:val="none"/>
        </w:rPr>
        <w:t>: Chrome 90+, Firefox 88+, Safari 14+, Edge 90+ for accessing the web interface.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Processing and Analysis Libraries</w:t>
      </w:r>
    </w:p>
    <w:p w:rsidR="00A23F1D" w:rsidRPr="00A23F1D" w:rsidRDefault="00A23F1D" w:rsidP="00A23F1D">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Pandas</w:t>
      </w:r>
      <w:r w:rsidRPr="00A23F1D">
        <w:rPr>
          <w:rFonts w:ascii="Times New Roman" w:eastAsia="Times New Roman" w:hAnsi="Times New Roman" w:cs="Times New Roman"/>
          <w:kern w:val="0"/>
          <w14:ligatures w14:val="none"/>
        </w:rPr>
        <w:t xml:space="preserve">: Version 1.3.0 or higher handles core data manipulation, time series processing, and </w:t>
      </w:r>
      <w:proofErr w:type="spellStart"/>
      <w:r w:rsidRPr="00A23F1D">
        <w:rPr>
          <w:rFonts w:ascii="Times New Roman" w:eastAsia="Times New Roman" w:hAnsi="Times New Roman" w:cs="Times New Roman"/>
          <w:kern w:val="0"/>
          <w14:ligatures w14:val="none"/>
        </w:rPr>
        <w:t>DataFrame</w:t>
      </w:r>
      <w:proofErr w:type="spellEnd"/>
      <w:r w:rsidRPr="00A23F1D">
        <w:rPr>
          <w:rFonts w:ascii="Times New Roman" w:eastAsia="Times New Roman" w:hAnsi="Times New Roman" w:cs="Times New Roman"/>
          <w:kern w:val="0"/>
          <w14:ligatures w14:val="none"/>
        </w:rPr>
        <w:t xml:space="preserve"> operations.</w:t>
      </w:r>
    </w:p>
    <w:p w:rsidR="00A23F1D" w:rsidRPr="00A23F1D" w:rsidRDefault="00A23F1D" w:rsidP="00A23F1D">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NumPy</w:t>
      </w:r>
      <w:r w:rsidRPr="00A23F1D">
        <w:rPr>
          <w:rFonts w:ascii="Times New Roman" w:eastAsia="Times New Roman" w:hAnsi="Times New Roman" w:cs="Times New Roman"/>
          <w:kern w:val="0"/>
          <w14:ligatures w14:val="none"/>
        </w:rPr>
        <w:t>: Version 1.20.0 or higher supports numerical computations and array operations throughout the application.</w:t>
      </w:r>
    </w:p>
    <w:p w:rsidR="00A23F1D" w:rsidRPr="00A23F1D" w:rsidRDefault="00A23F1D" w:rsidP="00A23F1D">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SciPy</w:t>
      </w:r>
      <w:r w:rsidRPr="00A23F1D">
        <w:rPr>
          <w:rFonts w:ascii="Times New Roman" w:eastAsia="Times New Roman" w:hAnsi="Times New Roman" w:cs="Times New Roman"/>
          <w:kern w:val="0"/>
          <w14:ligatures w14:val="none"/>
        </w:rPr>
        <w:t>: Version 1.7.0 or higher provides statistical functions and scientific computing capabilities.</w:t>
      </w:r>
    </w:p>
    <w:p w:rsidR="00A23F1D" w:rsidRPr="00A23F1D" w:rsidRDefault="00A23F1D" w:rsidP="00A23F1D">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Statsmodels</w:t>
      </w:r>
      <w:proofErr w:type="spellEnd"/>
      <w:r w:rsidRPr="00A23F1D">
        <w:rPr>
          <w:rFonts w:ascii="Times New Roman" w:eastAsia="Times New Roman" w:hAnsi="Times New Roman" w:cs="Times New Roman"/>
          <w:kern w:val="0"/>
          <w14:ligatures w14:val="none"/>
        </w:rPr>
        <w:t>: Version 0.12.0 or higher implements time series models including ARIMA, SARIMA, and Exponential Smoothing.</w:t>
      </w:r>
    </w:p>
    <w:p w:rsidR="00A23F1D" w:rsidRPr="00A23F1D" w:rsidRDefault="00A23F1D" w:rsidP="00A23F1D">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scikit</w:t>
      </w:r>
      <w:proofErr w:type="spellEnd"/>
      <w:r w:rsidRPr="00A23F1D">
        <w:rPr>
          <w:rFonts w:ascii="Times New Roman" w:eastAsia="Times New Roman" w:hAnsi="Times New Roman" w:cs="Times New Roman"/>
          <w:b/>
          <w:bCs/>
          <w:kern w:val="0"/>
          <w14:ligatures w14:val="none"/>
        </w:rPr>
        <w:t>-learn</w:t>
      </w:r>
      <w:r w:rsidRPr="00A23F1D">
        <w:rPr>
          <w:rFonts w:ascii="Times New Roman" w:eastAsia="Times New Roman" w:hAnsi="Times New Roman" w:cs="Times New Roman"/>
          <w:kern w:val="0"/>
          <w14:ligatures w14:val="none"/>
        </w:rPr>
        <w:t>: Version 1.0.0 or higher supports data preprocessing, metrics calculation, and model validation.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Visualization Libraries</w:t>
      </w:r>
    </w:p>
    <w:p w:rsidR="00A23F1D" w:rsidRPr="00A23F1D" w:rsidRDefault="00A23F1D" w:rsidP="00A23F1D">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Matplotlib</w:t>
      </w:r>
      <w:r w:rsidRPr="00A23F1D">
        <w:rPr>
          <w:rFonts w:ascii="Times New Roman" w:eastAsia="Times New Roman" w:hAnsi="Times New Roman" w:cs="Times New Roman"/>
          <w:kern w:val="0"/>
          <w14:ligatures w14:val="none"/>
        </w:rPr>
        <w:t>: Version 3.4.0 or higher serves as the foundation for basic plotting capabilities.</w:t>
      </w:r>
    </w:p>
    <w:p w:rsidR="00A23F1D" w:rsidRPr="00A23F1D" w:rsidRDefault="00A23F1D" w:rsidP="00A23F1D">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Seaborn</w:t>
      </w:r>
      <w:r w:rsidRPr="00A23F1D">
        <w:rPr>
          <w:rFonts w:ascii="Times New Roman" w:eastAsia="Times New Roman" w:hAnsi="Times New Roman" w:cs="Times New Roman"/>
          <w:kern w:val="0"/>
          <w14:ligatures w14:val="none"/>
        </w:rPr>
        <w:t>: Version 0.11.0 or higher extends visualization with statistical plots and enhanced aesthetics.</w:t>
      </w:r>
    </w:p>
    <w:p w:rsidR="00A23F1D" w:rsidRPr="00A23F1D" w:rsidRDefault="00A23F1D" w:rsidP="00A23F1D">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Plotly</w:t>
      </w:r>
      <w:proofErr w:type="spellEnd"/>
      <w:r w:rsidRPr="00A23F1D">
        <w:rPr>
          <w:rFonts w:ascii="Times New Roman" w:eastAsia="Times New Roman" w:hAnsi="Times New Roman" w:cs="Times New Roman"/>
          <w:kern w:val="0"/>
          <w14:ligatures w14:val="none"/>
        </w:rPr>
        <w:t>: Version 5.5.0 or higher powers interactive visualizations throughout the application.</w:t>
      </w:r>
    </w:p>
    <w:p w:rsidR="00A23F1D" w:rsidRPr="00A23F1D" w:rsidRDefault="00A23F1D" w:rsidP="00A23F1D">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Plotly</w:t>
      </w:r>
      <w:proofErr w:type="spellEnd"/>
      <w:r w:rsidRPr="00A23F1D">
        <w:rPr>
          <w:rFonts w:ascii="Times New Roman" w:eastAsia="Times New Roman" w:hAnsi="Times New Roman" w:cs="Times New Roman"/>
          <w:b/>
          <w:bCs/>
          <w:kern w:val="0"/>
          <w14:ligatures w14:val="none"/>
        </w:rPr>
        <w:t xml:space="preserve"> Express</w:t>
      </w:r>
      <w:r w:rsidRPr="00A23F1D">
        <w:rPr>
          <w:rFonts w:ascii="Times New Roman" w:eastAsia="Times New Roman" w:hAnsi="Times New Roman" w:cs="Times New Roman"/>
          <w:kern w:val="0"/>
          <w14:ligatures w14:val="none"/>
        </w:rPr>
        <w:t xml:space="preserve">: Included with </w:t>
      </w:r>
      <w:proofErr w:type="spellStart"/>
      <w:r w:rsidRPr="00A23F1D">
        <w:rPr>
          <w:rFonts w:ascii="Times New Roman" w:eastAsia="Times New Roman" w:hAnsi="Times New Roman" w:cs="Times New Roman"/>
          <w:kern w:val="0"/>
          <w14:ligatures w14:val="none"/>
        </w:rPr>
        <w:t>Plotly</w:t>
      </w:r>
      <w:proofErr w:type="spellEnd"/>
      <w:r w:rsidRPr="00A23F1D">
        <w:rPr>
          <w:rFonts w:ascii="Times New Roman" w:eastAsia="Times New Roman" w:hAnsi="Times New Roman" w:cs="Times New Roman"/>
          <w:kern w:val="0"/>
          <w14:ligatures w14:val="none"/>
        </w:rPr>
        <w:t>, this high-level interface simplifies creation of complex visualizations.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Specific Dependencies</w:t>
      </w:r>
    </w:p>
    <w:p w:rsidR="00A23F1D" w:rsidRPr="00A23F1D" w:rsidRDefault="00A23F1D" w:rsidP="00A23F1D">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Prophet</w:t>
      </w:r>
      <w:r w:rsidRPr="00A23F1D">
        <w:rPr>
          <w:rFonts w:ascii="Times New Roman" w:eastAsia="Times New Roman" w:hAnsi="Times New Roman" w:cs="Times New Roman"/>
          <w:kern w:val="0"/>
          <w14:ligatures w14:val="none"/>
        </w:rPr>
        <w:t>: Version 1.0.0 or higher (optional) provides additional forecasting capabilities for certain scenarios.</w:t>
      </w:r>
    </w:p>
    <w:p w:rsidR="00A23F1D" w:rsidRPr="00A23F1D" w:rsidRDefault="00A23F1D" w:rsidP="00A23F1D">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pmdarima</w:t>
      </w:r>
      <w:proofErr w:type="spellEnd"/>
      <w:r w:rsidRPr="00A23F1D">
        <w:rPr>
          <w:rFonts w:ascii="Times New Roman" w:eastAsia="Times New Roman" w:hAnsi="Times New Roman" w:cs="Times New Roman"/>
          <w:kern w:val="0"/>
          <w14:ligatures w14:val="none"/>
        </w:rPr>
        <w:t>: Version 1.8.0 or higher (optional) supports automated ARIMA parameter selection.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Web Interface and Styling</w:t>
      </w:r>
    </w:p>
    <w:p w:rsidR="00A23F1D" w:rsidRPr="00A23F1D" w:rsidRDefault="00A23F1D" w:rsidP="00A23F1D">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HTML5/CSS3</w:t>
      </w:r>
      <w:r w:rsidRPr="00A23F1D">
        <w:rPr>
          <w:rFonts w:ascii="Times New Roman" w:eastAsia="Times New Roman" w:hAnsi="Times New Roman" w:cs="Times New Roman"/>
          <w:kern w:val="0"/>
          <w14:ligatures w14:val="none"/>
        </w:rPr>
        <w:t>: For customized interface styling and layout adjustments.</w:t>
      </w:r>
    </w:p>
    <w:p w:rsidR="00A23F1D" w:rsidRPr="00A23F1D" w:rsidRDefault="00A23F1D" w:rsidP="00A23F1D">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 xml:space="preserve">Bootstrap Components for </w:t>
      </w:r>
      <w:proofErr w:type="spellStart"/>
      <w:r w:rsidRPr="00A23F1D">
        <w:rPr>
          <w:rFonts w:ascii="Times New Roman" w:eastAsia="Times New Roman" w:hAnsi="Times New Roman" w:cs="Times New Roman"/>
          <w:b/>
          <w:bCs/>
          <w:kern w:val="0"/>
          <w14:ligatures w14:val="none"/>
        </w:rPr>
        <w:t>Streamlit</w:t>
      </w:r>
      <w:proofErr w:type="spellEnd"/>
      <w:r w:rsidRPr="00A23F1D">
        <w:rPr>
          <w:rFonts w:ascii="Times New Roman" w:eastAsia="Times New Roman" w:hAnsi="Times New Roman" w:cs="Times New Roman"/>
          <w:kern w:val="0"/>
          <w14:ligatures w14:val="none"/>
        </w:rPr>
        <w:t>: Version 0.11.0 or higher (optional) enhances UI components with Bootstrap styling.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Development and Deployment Tools</w:t>
      </w:r>
    </w:p>
    <w:p w:rsidR="00A23F1D" w:rsidRPr="00A23F1D" w:rsidRDefault="00A23F1D" w:rsidP="00A23F1D">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Git</w:t>
      </w:r>
      <w:r w:rsidRPr="00A23F1D">
        <w:rPr>
          <w:rFonts w:ascii="Times New Roman" w:eastAsia="Times New Roman" w:hAnsi="Times New Roman" w:cs="Times New Roman"/>
          <w:kern w:val="0"/>
          <w14:ligatures w14:val="none"/>
        </w:rPr>
        <w:t>: Version 2.30.0 or higher for version control and source code management.</w:t>
      </w:r>
    </w:p>
    <w:p w:rsidR="00A23F1D" w:rsidRPr="00A23F1D" w:rsidRDefault="00A23F1D" w:rsidP="00A23F1D">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Docker</w:t>
      </w:r>
      <w:r w:rsidRPr="00A23F1D">
        <w:rPr>
          <w:rFonts w:ascii="Times New Roman" w:eastAsia="Times New Roman" w:hAnsi="Times New Roman" w:cs="Times New Roman"/>
          <w:kern w:val="0"/>
          <w14:ligatures w14:val="none"/>
        </w:rPr>
        <w:t>: Version 20.10.0 or higher (optional) for containerized deployment.</w:t>
      </w:r>
    </w:p>
    <w:p w:rsidR="00A23F1D" w:rsidRPr="00A23F1D" w:rsidRDefault="00A23F1D" w:rsidP="00A23F1D">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pip/</w:t>
      </w:r>
      <w:proofErr w:type="spellStart"/>
      <w:r w:rsidRPr="00A23F1D">
        <w:rPr>
          <w:rFonts w:ascii="Times New Roman" w:eastAsia="Times New Roman" w:hAnsi="Times New Roman" w:cs="Times New Roman"/>
          <w:b/>
          <w:bCs/>
          <w:kern w:val="0"/>
          <w14:ligatures w14:val="none"/>
        </w:rPr>
        <w:t>conda</w:t>
      </w:r>
      <w:proofErr w:type="spellEnd"/>
      <w:r w:rsidRPr="00A23F1D">
        <w:rPr>
          <w:rFonts w:ascii="Times New Roman" w:eastAsia="Times New Roman" w:hAnsi="Times New Roman" w:cs="Times New Roman"/>
          <w:kern w:val="0"/>
          <w14:ligatures w14:val="none"/>
        </w:rPr>
        <w:t>: For package management and dependency resolution.</w:t>
      </w:r>
    </w:p>
    <w:p w:rsidR="00A23F1D" w:rsidRPr="00A23F1D" w:rsidRDefault="00A23F1D" w:rsidP="00A23F1D">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virtualenv</w:t>
      </w:r>
      <w:proofErr w:type="spellEnd"/>
      <w:r w:rsidRPr="00A23F1D">
        <w:rPr>
          <w:rFonts w:ascii="Times New Roman" w:eastAsia="Times New Roman" w:hAnsi="Times New Roman" w:cs="Times New Roman"/>
          <w:b/>
          <w:bCs/>
          <w:kern w:val="0"/>
          <w14:ligatures w14:val="none"/>
        </w:rPr>
        <w:t>/</w:t>
      </w:r>
      <w:proofErr w:type="spellStart"/>
      <w:r w:rsidRPr="00A23F1D">
        <w:rPr>
          <w:rFonts w:ascii="Times New Roman" w:eastAsia="Times New Roman" w:hAnsi="Times New Roman" w:cs="Times New Roman"/>
          <w:b/>
          <w:bCs/>
          <w:kern w:val="0"/>
          <w14:ligatures w14:val="none"/>
        </w:rPr>
        <w:t>venv</w:t>
      </w:r>
      <w:proofErr w:type="spellEnd"/>
      <w:r w:rsidRPr="00A23F1D">
        <w:rPr>
          <w:rFonts w:ascii="Times New Roman" w:eastAsia="Times New Roman" w:hAnsi="Times New Roman" w:cs="Times New Roman"/>
          <w:kern w:val="0"/>
          <w14:ligatures w14:val="none"/>
        </w:rPr>
        <w:t>: For Python environment isolation during development.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External Integration Capabilities</w:t>
      </w:r>
    </w:p>
    <w:p w:rsidR="00A23F1D" w:rsidRPr="00A23F1D" w:rsidRDefault="00A23F1D" w:rsidP="00A23F1D">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RESTful API</w:t>
      </w:r>
      <w:r w:rsidRPr="00A23F1D">
        <w:rPr>
          <w:rFonts w:ascii="Times New Roman" w:eastAsia="Times New Roman" w:hAnsi="Times New Roman" w:cs="Times New Roman"/>
          <w:kern w:val="0"/>
          <w14:ligatures w14:val="none"/>
        </w:rPr>
        <w:t>: JSON-based interface for potential future extensions allowing programmatic access to forecasting capabilities.</w:t>
      </w:r>
    </w:p>
    <w:p w:rsidR="00A23F1D" w:rsidRPr="00A23F1D" w:rsidRDefault="00A23F1D" w:rsidP="00A23F1D">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Database Connectors</w:t>
      </w:r>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SQLAlchemy</w:t>
      </w:r>
      <w:proofErr w:type="spellEnd"/>
      <w:r w:rsidRPr="00A23F1D">
        <w:rPr>
          <w:rFonts w:ascii="Times New Roman" w:eastAsia="Times New Roman" w:hAnsi="Times New Roman" w:cs="Times New Roman"/>
          <w:kern w:val="0"/>
          <w14:ligatures w14:val="none"/>
        </w:rPr>
        <w:t xml:space="preserve"> 1.4.0+ (optional) for integration with external databases when extending beyond CSV data sources.</w:t>
      </w:r>
    </w:p>
    <w:p w:rsidR="00A23F1D" w:rsidRPr="00A23F1D" w:rsidRDefault="00A23F1D" w:rsidP="00A23F1D">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Cloud Storage</w:t>
      </w:r>
      <w:r w:rsidRPr="00A23F1D">
        <w:rPr>
          <w:rFonts w:ascii="Times New Roman" w:eastAsia="Times New Roman" w:hAnsi="Times New Roman" w:cs="Times New Roman"/>
          <w:kern w:val="0"/>
          <w14:ligatures w14:val="none"/>
        </w:rPr>
        <w:t>: AWS SDK, Google Cloud Storage, or Azure Storage libraries (optional) for cloud-based deployment scenarios.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5.2 Hardware Specification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to run efficiently across a range of hardware configurations, with specifications tailored to accommodate various deployment scenarios and dataset sizes. The following hardware specifications outline both minimum requirements and recommended configurations for optimal performance.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Minimum Hardware Requirements</w:t>
      </w:r>
    </w:p>
    <w:p w:rsidR="00A23F1D" w:rsidRPr="00A23F1D" w:rsidRDefault="00A23F1D" w:rsidP="00A23F1D">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Processor</w:t>
      </w:r>
      <w:r w:rsidRPr="00A23F1D">
        <w:rPr>
          <w:rFonts w:ascii="Times New Roman" w:eastAsia="Times New Roman" w:hAnsi="Times New Roman" w:cs="Times New Roman"/>
          <w:kern w:val="0"/>
          <w14:ligatures w14:val="none"/>
        </w:rPr>
        <w:t>: Dual-core CPU at 2.0 GHz or higher (Intel Core i3 6th generation or equivalent AMD processor)</w:t>
      </w:r>
    </w:p>
    <w:p w:rsidR="00A23F1D" w:rsidRPr="00A23F1D" w:rsidRDefault="00A23F1D" w:rsidP="00A23F1D">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Memory (RAM)</w:t>
      </w:r>
      <w:r w:rsidRPr="00A23F1D">
        <w:rPr>
          <w:rFonts w:ascii="Times New Roman" w:eastAsia="Times New Roman" w:hAnsi="Times New Roman" w:cs="Times New Roman"/>
          <w:kern w:val="0"/>
          <w14:ligatures w14:val="none"/>
        </w:rPr>
        <w:t>: 4 GB for handling basic datasets up to 100,000 data points</w:t>
      </w:r>
    </w:p>
    <w:p w:rsidR="00A23F1D" w:rsidRPr="00A23F1D" w:rsidRDefault="00A23F1D" w:rsidP="00A23F1D">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Storage</w:t>
      </w:r>
      <w:r w:rsidRPr="00A23F1D">
        <w:rPr>
          <w:rFonts w:ascii="Times New Roman" w:eastAsia="Times New Roman" w:hAnsi="Times New Roman" w:cs="Times New Roman"/>
          <w:kern w:val="0"/>
          <w14:ligatures w14:val="none"/>
        </w:rPr>
        <w:t>: 2 GB of available disk space for application installation and data processing</w:t>
      </w:r>
    </w:p>
    <w:p w:rsidR="00A23F1D" w:rsidRPr="00A23F1D" w:rsidRDefault="00A23F1D" w:rsidP="00A23F1D">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Display</w:t>
      </w:r>
      <w:r w:rsidRPr="00A23F1D">
        <w:rPr>
          <w:rFonts w:ascii="Times New Roman" w:eastAsia="Times New Roman" w:hAnsi="Times New Roman" w:cs="Times New Roman"/>
          <w:kern w:val="0"/>
          <w14:ligatures w14:val="none"/>
        </w:rPr>
        <w:t>: 1366 x 768 resolution for adequate viewing of application interface</w:t>
      </w:r>
    </w:p>
    <w:p w:rsidR="00A23F1D" w:rsidRPr="00A23F1D" w:rsidRDefault="00A23F1D" w:rsidP="00A23F1D">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Network</w:t>
      </w:r>
      <w:r w:rsidRPr="00A23F1D">
        <w:rPr>
          <w:rFonts w:ascii="Times New Roman" w:eastAsia="Times New Roman" w:hAnsi="Times New Roman" w:cs="Times New Roman"/>
          <w:kern w:val="0"/>
          <w14:ligatures w14:val="none"/>
        </w:rPr>
        <w:t>: Broadband internet connection (1 Mbps+) for web-based deployment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minimum specifications will support the basic functionality of the Energy Consumption Forecaster with smaller datasets and limited concurrent users. Some performance constraints may be observed when processing larger datasets or conducting complex model training.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Recommended Hardware Configuration</w:t>
      </w:r>
    </w:p>
    <w:p w:rsidR="00A23F1D" w:rsidRPr="00A23F1D" w:rsidRDefault="00A23F1D" w:rsidP="00A23F1D">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Processor</w:t>
      </w:r>
      <w:r w:rsidRPr="00A23F1D">
        <w:rPr>
          <w:rFonts w:ascii="Times New Roman" w:eastAsia="Times New Roman" w:hAnsi="Times New Roman" w:cs="Times New Roman"/>
          <w:kern w:val="0"/>
          <w14:ligatures w14:val="none"/>
        </w:rPr>
        <w:t>: Quad-core CPU at 3.0 GHz or higher (Intel Core i5/i7 10th generation or equivalent AMD Ryzen processor)</w:t>
      </w:r>
    </w:p>
    <w:p w:rsidR="00A23F1D" w:rsidRPr="00A23F1D" w:rsidRDefault="00A23F1D" w:rsidP="00A23F1D">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Memory (RAM)</w:t>
      </w:r>
      <w:r w:rsidRPr="00A23F1D">
        <w:rPr>
          <w:rFonts w:ascii="Times New Roman" w:eastAsia="Times New Roman" w:hAnsi="Times New Roman" w:cs="Times New Roman"/>
          <w:kern w:val="0"/>
          <w14:ligatures w14:val="none"/>
        </w:rPr>
        <w:t>: 8 GB for comfortable handling of datasets up to 1 million data points</w:t>
      </w:r>
    </w:p>
    <w:p w:rsidR="00A23F1D" w:rsidRPr="00A23F1D" w:rsidRDefault="00A23F1D" w:rsidP="00A23F1D">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Storage</w:t>
      </w:r>
      <w:r w:rsidRPr="00A23F1D">
        <w:rPr>
          <w:rFonts w:ascii="Times New Roman" w:eastAsia="Times New Roman" w:hAnsi="Times New Roman" w:cs="Times New Roman"/>
          <w:kern w:val="0"/>
          <w14:ligatures w14:val="none"/>
        </w:rPr>
        <w:t>: 8 GB SSD storage for improved data processing performance</w:t>
      </w:r>
    </w:p>
    <w:p w:rsidR="00A23F1D" w:rsidRPr="00A23F1D" w:rsidRDefault="00A23F1D" w:rsidP="00A23F1D">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Display</w:t>
      </w:r>
      <w:r w:rsidRPr="00A23F1D">
        <w:rPr>
          <w:rFonts w:ascii="Times New Roman" w:eastAsia="Times New Roman" w:hAnsi="Times New Roman" w:cs="Times New Roman"/>
          <w:kern w:val="0"/>
          <w14:ligatures w14:val="none"/>
        </w:rPr>
        <w:t>: 1920 x 1080 resolution for optimal visualization of detailed charts and reports</w:t>
      </w:r>
    </w:p>
    <w:p w:rsidR="00A23F1D" w:rsidRPr="00A23F1D" w:rsidRDefault="00A23F1D" w:rsidP="00A23F1D">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Network</w:t>
      </w:r>
      <w:r w:rsidRPr="00A23F1D">
        <w:rPr>
          <w:rFonts w:ascii="Times New Roman" w:eastAsia="Times New Roman" w:hAnsi="Times New Roman" w:cs="Times New Roman"/>
          <w:kern w:val="0"/>
          <w14:ligatures w14:val="none"/>
        </w:rPr>
        <w:t>: High-speed internet connection (10 Mbps+) for responsive web-based deployment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recommended configuration ensures smooth performance across all application modules, including complex model training and extended forecasting horizons. This configuration supports multiple concurrent users in shared deployment scenarios.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High-Performance Configuration (For Large-Scale Deployments)</w:t>
      </w:r>
    </w:p>
    <w:p w:rsidR="00A23F1D" w:rsidRPr="00A23F1D" w:rsidRDefault="00A23F1D" w:rsidP="00A23F1D">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Processor</w:t>
      </w:r>
      <w:r w:rsidRPr="00A23F1D">
        <w:rPr>
          <w:rFonts w:ascii="Times New Roman" w:eastAsia="Times New Roman" w:hAnsi="Times New Roman" w:cs="Times New Roman"/>
          <w:kern w:val="0"/>
          <w14:ligatures w14:val="none"/>
        </w:rPr>
        <w:t>: 8+ core CPU at 3.5 GHz or higher (Intel Core i9, AMD Ryzen 9, or server-grade processors)</w:t>
      </w:r>
    </w:p>
    <w:p w:rsidR="00A23F1D" w:rsidRPr="00A23F1D" w:rsidRDefault="00A23F1D" w:rsidP="00A23F1D">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Memory (RAM)</w:t>
      </w:r>
      <w:r w:rsidRPr="00A23F1D">
        <w:rPr>
          <w:rFonts w:ascii="Times New Roman" w:eastAsia="Times New Roman" w:hAnsi="Times New Roman" w:cs="Times New Roman"/>
          <w:kern w:val="0"/>
          <w14:ligatures w14:val="none"/>
        </w:rPr>
        <w:t>: 16+ GB for handling enterprise-scale datasets with millions of data points</w:t>
      </w:r>
    </w:p>
    <w:p w:rsidR="00A23F1D" w:rsidRPr="00A23F1D" w:rsidRDefault="00A23F1D" w:rsidP="00A23F1D">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Storage</w:t>
      </w:r>
      <w:r w:rsidRPr="00A23F1D">
        <w:rPr>
          <w:rFonts w:ascii="Times New Roman" w:eastAsia="Times New Roman" w:hAnsi="Times New Roman" w:cs="Times New Roman"/>
          <w:kern w:val="0"/>
          <w14:ligatures w14:val="none"/>
        </w:rPr>
        <w:t xml:space="preserve">: 32+ GB </w:t>
      </w:r>
      <w:proofErr w:type="spellStart"/>
      <w:r w:rsidRPr="00A23F1D">
        <w:rPr>
          <w:rFonts w:ascii="Times New Roman" w:eastAsia="Times New Roman" w:hAnsi="Times New Roman" w:cs="Times New Roman"/>
          <w:kern w:val="0"/>
          <w14:ligatures w14:val="none"/>
        </w:rPr>
        <w:t>NVMe</w:t>
      </w:r>
      <w:proofErr w:type="spellEnd"/>
      <w:r w:rsidRPr="00A23F1D">
        <w:rPr>
          <w:rFonts w:ascii="Times New Roman" w:eastAsia="Times New Roman" w:hAnsi="Times New Roman" w:cs="Times New Roman"/>
          <w:kern w:val="0"/>
          <w14:ligatures w14:val="none"/>
        </w:rPr>
        <w:t xml:space="preserve"> SSD for maximum I/O performance</w:t>
      </w:r>
    </w:p>
    <w:p w:rsidR="00A23F1D" w:rsidRPr="00A23F1D" w:rsidRDefault="00A23F1D" w:rsidP="00A23F1D">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Display</w:t>
      </w:r>
      <w:r w:rsidRPr="00A23F1D">
        <w:rPr>
          <w:rFonts w:ascii="Times New Roman" w:eastAsia="Times New Roman" w:hAnsi="Times New Roman" w:cs="Times New Roman"/>
          <w:kern w:val="0"/>
          <w14:ligatures w14:val="none"/>
        </w:rPr>
        <w:t>: 2560 x 1440 or higher resolution for detailed visualization work</w:t>
      </w:r>
    </w:p>
    <w:p w:rsidR="00A23F1D" w:rsidRPr="00A23F1D" w:rsidRDefault="00A23F1D" w:rsidP="00A23F1D">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Network</w:t>
      </w:r>
      <w:r w:rsidRPr="00A23F1D">
        <w:rPr>
          <w:rFonts w:ascii="Times New Roman" w:eastAsia="Times New Roman" w:hAnsi="Times New Roman" w:cs="Times New Roman"/>
          <w:kern w:val="0"/>
          <w14:ligatures w14:val="none"/>
        </w:rPr>
        <w:t>: Gigabit internet connection for enterprise deployment scenarios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high-performance configuration is suitable for organizations with extensive energy consumption datasets, requirements for long-range forecasting, or deployments serving many concurrent users.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Server Deployment Specifications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For organizations deploying the Energy Consumption Forecaster as a shared service:</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Processor</w:t>
      </w:r>
      <w:r w:rsidRPr="00A23F1D">
        <w:rPr>
          <w:rFonts w:ascii="Times New Roman" w:eastAsia="Times New Roman" w:hAnsi="Times New Roman" w:cs="Times New Roman"/>
          <w:kern w:val="0"/>
          <w14:ligatures w14:val="none"/>
        </w:rPr>
        <w:t>: Server-grade CPU with 4+ cores (Intel Xeon or AMD EPYC series)</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Memory (RAM)</w:t>
      </w:r>
      <w:r w:rsidRPr="00A23F1D">
        <w:rPr>
          <w:rFonts w:ascii="Times New Roman" w:eastAsia="Times New Roman" w:hAnsi="Times New Roman" w:cs="Times New Roman"/>
          <w:kern w:val="0"/>
          <w14:ligatures w14:val="none"/>
        </w:rPr>
        <w:t>: 16+ GB, scaling based on expected concurrent users (approximately 512 MB per active user session)</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Storage</w:t>
      </w:r>
      <w:r w:rsidRPr="00A23F1D">
        <w:rPr>
          <w:rFonts w:ascii="Times New Roman" w:eastAsia="Times New Roman" w:hAnsi="Times New Roman" w:cs="Times New Roman"/>
          <w:kern w:val="0"/>
          <w14:ligatures w14:val="none"/>
        </w:rPr>
        <w:t xml:space="preserve">: 50+ GB, preferably SSD or </w:t>
      </w:r>
      <w:proofErr w:type="spellStart"/>
      <w:r w:rsidRPr="00A23F1D">
        <w:rPr>
          <w:rFonts w:ascii="Times New Roman" w:eastAsia="Times New Roman" w:hAnsi="Times New Roman" w:cs="Times New Roman"/>
          <w:kern w:val="0"/>
          <w14:ligatures w14:val="none"/>
        </w:rPr>
        <w:t>NVMe</w:t>
      </w:r>
      <w:proofErr w:type="spellEnd"/>
      <w:r w:rsidRPr="00A23F1D">
        <w:rPr>
          <w:rFonts w:ascii="Times New Roman" w:eastAsia="Times New Roman" w:hAnsi="Times New Roman" w:cs="Times New Roman"/>
          <w:kern w:val="0"/>
          <w14:ligatures w14:val="none"/>
        </w:rPr>
        <w:t xml:space="preserve"> for application hosting and data processing</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Network</w:t>
      </w:r>
      <w:r w:rsidRPr="00A23F1D">
        <w:rPr>
          <w:rFonts w:ascii="Times New Roman" w:eastAsia="Times New Roman" w:hAnsi="Times New Roman" w:cs="Times New Roman"/>
          <w:kern w:val="0"/>
          <w14:ligatures w14:val="none"/>
        </w:rPr>
        <w:t>: Gigabit Ethernet with appropriate bandwidth allocation based on user count</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Virtualization Support</w:t>
      </w:r>
      <w:r w:rsidRPr="00A23F1D">
        <w:rPr>
          <w:rFonts w:ascii="Times New Roman" w:eastAsia="Times New Roman" w:hAnsi="Times New Roman" w:cs="Times New Roman"/>
          <w:kern w:val="0"/>
          <w14:ligatures w14:val="none"/>
        </w:rPr>
        <w:t>: Compatible with standard virtualization platforms including VMware, Hyper-V, and KVM</w:t>
      </w:r>
    </w:p>
    <w:p w:rsidR="00A23F1D" w:rsidRPr="00A23F1D" w:rsidRDefault="00A23F1D" w:rsidP="00A23F1D">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Container Support</w:t>
      </w:r>
      <w:r w:rsidRPr="00A23F1D">
        <w:rPr>
          <w:rFonts w:ascii="Times New Roman" w:eastAsia="Times New Roman" w:hAnsi="Times New Roman" w:cs="Times New Roman"/>
          <w:kern w:val="0"/>
          <w14:ligatures w14:val="none"/>
        </w:rPr>
        <w:t>: Kubernetes-compatible for container orchestration deployment scenarios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Hardware Scaling Considerations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resource requirements of the Energy Consumption Forecaster scale primarily with:</w:t>
      </w:r>
    </w:p>
    <w:p w:rsidR="00A23F1D" w:rsidRPr="00A23F1D" w:rsidRDefault="00A23F1D" w:rsidP="00A23F1D">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Dataset Size</w:t>
      </w:r>
      <w:r w:rsidRPr="00A23F1D">
        <w:rPr>
          <w:rFonts w:ascii="Times New Roman" w:eastAsia="Times New Roman" w:hAnsi="Times New Roman" w:cs="Times New Roman"/>
          <w:kern w:val="0"/>
          <w14:ligatures w14:val="none"/>
        </w:rPr>
        <w:t>: Memory requirements increase linearly with the number of data points being processed, particularly during model training.</w:t>
      </w:r>
    </w:p>
    <w:p w:rsidR="00A23F1D" w:rsidRPr="00A23F1D" w:rsidRDefault="00A23F1D" w:rsidP="00A23F1D">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Horizon</w:t>
      </w:r>
      <w:r w:rsidRPr="00A23F1D">
        <w:rPr>
          <w:rFonts w:ascii="Times New Roman" w:eastAsia="Times New Roman" w:hAnsi="Times New Roman" w:cs="Times New Roman"/>
          <w:kern w:val="0"/>
          <w14:ligatures w14:val="none"/>
        </w:rPr>
        <w:t>: Longer forecast horizons require additional computational resources, particularly for SARIMA models with complex seasonality.</w:t>
      </w:r>
    </w:p>
    <w:p w:rsidR="00A23F1D" w:rsidRPr="00A23F1D" w:rsidRDefault="00A23F1D" w:rsidP="00A23F1D">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Concurrent Users</w:t>
      </w:r>
      <w:r w:rsidRPr="00A23F1D">
        <w:rPr>
          <w:rFonts w:ascii="Times New Roman" w:eastAsia="Times New Roman" w:hAnsi="Times New Roman" w:cs="Times New Roman"/>
          <w:kern w:val="0"/>
          <w14:ligatures w14:val="none"/>
        </w:rPr>
        <w:t>: Each active user session requires dedicated memory allocation, influencing overall RAM requirements in multi-user deployments.</w:t>
      </w:r>
    </w:p>
    <w:p w:rsidR="00A23F1D" w:rsidRPr="00A23F1D" w:rsidRDefault="00A23F1D" w:rsidP="00A23F1D">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Resampling Frequency</w:t>
      </w:r>
      <w:r w:rsidRPr="00A23F1D">
        <w:rPr>
          <w:rFonts w:ascii="Times New Roman" w:eastAsia="Times New Roman" w:hAnsi="Times New Roman" w:cs="Times New Roman"/>
          <w:kern w:val="0"/>
          <w14:ligatures w14:val="none"/>
        </w:rPr>
        <w:t>: Operations that increase data granularity (e.g., resampling from monthly to daily) temporarily expand memory requirements during processing.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includes internal resource monitoring capabilities that can warn administrators when approaching hardware limitations, allowing for graceful degradation rather than application failure under resource constraints.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5.3 Application Specification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developed with a comprehensive set of application specifications that define its functionality, architecture, and integration capabilities. These specifications ensure the application meets the needs of its target users while maintaining technical standards for performance, security, and maintainability.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Application Architecture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follows a modular, layered architecture:</w:t>
      </w:r>
    </w:p>
    <w:p w:rsidR="00A23F1D" w:rsidRPr="00A23F1D" w:rsidRDefault="00A23F1D" w:rsidP="00A23F1D">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Presentation Layer</w:t>
      </w:r>
      <w:r w:rsidRPr="00A23F1D">
        <w:rPr>
          <w:rFonts w:ascii="Times New Roman" w:eastAsia="Times New Roman" w:hAnsi="Times New Roman" w:cs="Times New Roman"/>
          <w:kern w:val="0"/>
          <w14:ligatures w14:val="none"/>
        </w:rPr>
        <w:t xml:space="preserve">: Implemented using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components and custom CSS, providing responsive UI elements that adapt to different screen sizes and device types.</w:t>
      </w:r>
    </w:p>
    <w:p w:rsidR="00A23F1D" w:rsidRPr="00A23F1D" w:rsidRDefault="00A23F1D" w:rsidP="00A23F1D">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Application Logic Layer</w:t>
      </w:r>
      <w:r w:rsidRPr="00A23F1D">
        <w:rPr>
          <w:rFonts w:ascii="Times New Roman" w:eastAsia="Times New Roman" w:hAnsi="Times New Roman" w:cs="Times New Roman"/>
          <w:kern w:val="0"/>
          <w14:ligatures w14:val="none"/>
        </w:rPr>
        <w:t>: Python modules containing the core business logic, model management, and analysis workflows.</w:t>
      </w:r>
    </w:p>
    <w:p w:rsidR="00A23F1D" w:rsidRPr="00A23F1D" w:rsidRDefault="00A23F1D" w:rsidP="00A23F1D">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Management Layer</w:t>
      </w:r>
      <w:r w:rsidRPr="00A23F1D">
        <w:rPr>
          <w:rFonts w:ascii="Times New Roman" w:eastAsia="Times New Roman" w:hAnsi="Times New Roman" w:cs="Times New Roman"/>
          <w:kern w:val="0"/>
          <w14:ligatures w14:val="none"/>
        </w:rPr>
        <w:t>: Handlers for data import/export, preprocessing, transformation, and persistence throughout the application lifecycle.</w:t>
      </w:r>
    </w:p>
    <w:p w:rsidR="00A23F1D" w:rsidRPr="00A23F1D" w:rsidRDefault="00A23F1D" w:rsidP="00A23F1D">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Integration Layer</w:t>
      </w:r>
      <w:r w:rsidRPr="00A23F1D">
        <w:rPr>
          <w:rFonts w:ascii="Times New Roman" w:eastAsia="Times New Roman" w:hAnsi="Times New Roman" w:cs="Times New Roman"/>
          <w:kern w:val="0"/>
          <w14:ligatures w14:val="none"/>
        </w:rPr>
        <w:t>: Components supporting external connectivity, including file import/export and potential API endpoints.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architecture enables separation of concerns while maintaining cohesive functionality, supporting both maintenance and future extensions.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Interface Specifications</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Navigation Pattern</w:t>
      </w:r>
      <w:r w:rsidRPr="00A23F1D">
        <w:rPr>
          <w:rFonts w:ascii="Times New Roman" w:eastAsia="Times New Roman" w:hAnsi="Times New Roman" w:cs="Times New Roman"/>
          <w:kern w:val="0"/>
          <w14:ligatures w14:val="none"/>
        </w:rPr>
        <w:t>: Tab-based interface with logical progression through the analytical workflow, complemented by a persistent sidebar for application status and navigation shortcuts.</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Responsive Design</w:t>
      </w:r>
      <w:r w:rsidRPr="00A23F1D">
        <w:rPr>
          <w:rFonts w:ascii="Times New Roman" w:eastAsia="Times New Roman" w:hAnsi="Times New Roman" w:cs="Times New Roman"/>
          <w:kern w:val="0"/>
          <w14:ligatures w14:val="none"/>
        </w:rPr>
        <w:t>: Fluid layout adapting to screen sizes from desktop workstations to tablets, with graceful degradation for smaller devices.</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Accessibility Compliance</w:t>
      </w:r>
      <w:r w:rsidRPr="00A23F1D">
        <w:rPr>
          <w:rFonts w:ascii="Times New Roman" w:eastAsia="Times New Roman" w:hAnsi="Times New Roman" w:cs="Times New Roman"/>
          <w:kern w:val="0"/>
          <w14:ligatures w14:val="none"/>
        </w:rPr>
        <w:t>: Implementation of WCAG 2.1 Level AA standards, including proper color contrast, keyboard navigation, and screen reader compatibility.</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Internationalization Support</w:t>
      </w:r>
      <w:r w:rsidRPr="00A23F1D">
        <w:rPr>
          <w:rFonts w:ascii="Times New Roman" w:eastAsia="Times New Roman" w:hAnsi="Times New Roman" w:cs="Times New Roman"/>
          <w:kern w:val="0"/>
          <w14:ligatures w14:val="none"/>
        </w:rPr>
        <w:t>: UTF-8 encoding throughout, with capability for future language localization through string externalization.</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Visual Consistency</w:t>
      </w:r>
      <w:r w:rsidRPr="00A23F1D">
        <w:rPr>
          <w:rFonts w:ascii="Times New Roman" w:eastAsia="Times New Roman" w:hAnsi="Times New Roman" w:cs="Times New Roman"/>
          <w:kern w:val="0"/>
          <w14:ligatures w14:val="none"/>
        </w:rPr>
        <w:t>: Standardized color palette, typography, and component styling throughout the application, with custom CSS classes for unified presentation.</w:t>
      </w:r>
    </w:p>
    <w:p w:rsidR="00A23F1D" w:rsidRPr="00A23F1D" w:rsidRDefault="00A23F1D" w:rsidP="00A23F1D">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Interactive Elements</w:t>
      </w:r>
      <w:r w:rsidRPr="00A23F1D">
        <w:rPr>
          <w:rFonts w:ascii="Times New Roman" w:eastAsia="Times New Roman" w:hAnsi="Times New Roman" w:cs="Times New Roman"/>
          <w:kern w:val="0"/>
          <w14:ligatures w14:val="none"/>
        </w:rPr>
        <w:t>: Real-time feedback mechanisms including progress indicators, tooltips, expandable sections, and interactive visualizations.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Security Specifications</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Isolation</w:t>
      </w:r>
      <w:r w:rsidRPr="00A23F1D">
        <w:rPr>
          <w:rFonts w:ascii="Times New Roman" w:eastAsia="Times New Roman" w:hAnsi="Times New Roman" w:cs="Times New Roman"/>
          <w:kern w:val="0"/>
          <w14:ligatures w14:val="none"/>
        </w:rPr>
        <w:t>: User data remains client-side during file upload until explicitly submitted for processing, minimizing exposure.</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Input Validation</w:t>
      </w:r>
      <w:r w:rsidRPr="00A23F1D">
        <w:rPr>
          <w:rFonts w:ascii="Times New Roman" w:eastAsia="Times New Roman" w:hAnsi="Times New Roman" w:cs="Times New Roman"/>
          <w:kern w:val="0"/>
          <w14:ligatures w14:val="none"/>
        </w:rPr>
        <w:t>: Comprehensive validation of all user inputs, including file contents, parameter selections, and form submissions.</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Output Sanitization</w:t>
      </w:r>
      <w:r w:rsidRPr="00A23F1D">
        <w:rPr>
          <w:rFonts w:ascii="Times New Roman" w:eastAsia="Times New Roman" w:hAnsi="Times New Roman" w:cs="Times New Roman"/>
          <w:kern w:val="0"/>
          <w14:ligatures w14:val="none"/>
        </w:rPr>
        <w:t>: Proper escaping of dynamic content when rendering to prevent XSS vulnerabilities.</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Session Management</w:t>
      </w:r>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session-state management for maintaining user context throughout the application workflow.</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Error Handling</w:t>
      </w:r>
      <w:r w:rsidRPr="00A23F1D">
        <w:rPr>
          <w:rFonts w:ascii="Times New Roman" w:eastAsia="Times New Roman" w:hAnsi="Times New Roman" w:cs="Times New Roman"/>
          <w:kern w:val="0"/>
          <w14:ligatures w14:val="none"/>
        </w:rPr>
        <w:t>: Graceful error management with user-friendly messages that avoid exposing technical details or implementation specifics.</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Content Security Policy</w:t>
      </w:r>
      <w:r w:rsidRPr="00A23F1D">
        <w:rPr>
          <w:rFonts w:ascii="Times New Roman" w:eastAsia="Times New Roman" w:hAnsi="Times New Roman" w:cs="Times New Roman"/>
          <w:kern w:val="0"/>
          <w14:ligatures w14:val="none"/>
        </w:rPr>
        <w:t>: Implementation of appropriate HTTP headers to prevent common web vulnerabilities.</w:t>
      </w:r>
    </w:p>
    <w:p w:rsidR="00A23F1D" w:rsidRPr="00A23F1D" w:rsidRDefault="00A23F1D" w:rsidP="00A23F1D">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Deployment Security</w:t>
      </w:r>
      <w:r w:rsidRPr="00A23F1D">
        <w:rPr>
          <w:rFonts w:ascii="Times New Roman" w:eastAsia="Times New Roman" w:hAnsi="Times New Roman" w:cs="Times New Roman"/>
          <w:kern w:val="0"/>
          <w14:ligatures w14:val="none"/>
        </w:rPr>
        <w:t>: Support for HTTPS when deployed to production environments, ensuring encrypted data transmission.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File Management Specifications</w:t>
      </w:r>
    </w:p>
    <w:p w:rsidR="00A23F1D" w:rsidRPr="00A23F1D" w:rsidRDefault="00A23F1D" w:rsidP="00A23F1D">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Supported Input Formats</w:t>
      </w:r>
      <w:r w:rsidRPr="00A23F1D">
        <w:rPr>
          <w:rFonts w:ascii="Times New Roman" w:eastAsia="Times New Roman" w:hAnsi="Times New Roman" w:cs="Times New Roman"/>
          <w:kern w:val="0"/>
          <w14:ligatures w14:val="none"/>
        </w:rPr>
        <w:t>: CSV (Comma-Separated Values) as primary format, with specific column mappings for timestamp and consumption data.</w:t>
      </w:r>
    </w:p>
    <w:p w:rsidR="00A23F1D" w:rsidRPr="00A23F1D" w:rsidRDefault="00A23F1D" w:rsidP="00A23F1D">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Export Capabilities</w:t>
      </w:r>
      <w:r w:rsidRPr="00A23F1D">
        <w:rPr>
          <w:rFonts w:ascii="Times New Roman" w:eastAsia="Times New Roman" w:hAnsi="Times New Roman" w:cs="Times New Roman"/>
          <w:kern w:val="0"/>
          <w14:ligatures w14:val="none"/>
        </w:rPr>
        <w:t>: CSV export for processed data, model results, and forecast outputs with UTF-8 encoding and standardized formatting.</w:t>
      </w:r>
    </w:p>
    <w:p w:rsidR="00A23F1D" w:rsidRPr="00A23F1D" w:rsidRDefault="00A23F1D" w:rsidP="00A23F1D">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Temporary Storage</w:t>
      </w:r>
      <w:r w:rsidRPr="00A23F1D">
        <w:rPr>
          <w:rFonts w:ascii="Times New Roman" w:eastAsia="Times New Roman" w:hAnsi="Times New Roman" w:cs="Times New Roman"/>
          <w:kern w:val="0"/>
          <w14:ligatures w14:val="none"/>
        </w:rPr>
        <w:t>: Session-based storage of uploaded and generated files, with automatic cleanup to prevent persistence of sensitive data.</w:t>
      </w:r>
    </w:p>
    <w:p w:rsidR="00A23F1D" w:rsidRPr="00A23F1D" w:rsidRDefault="00A23F1D" w:rsidP="00A23F1D">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File Size Limitations</w:t>
      </w:r>
      <w:r w:rsidRPr="00A23F1D">
        <w:rPr>
          <w:rFonts w:ascii="Times New Roman" w:eastAsia="Times New Roman" w:hAnsi="Times New Roman" w:cs="Times New Roman"/>
          <w:kern w:val="0"/>
          <w14:ligatures w14:val="none"/>
        </w:rPr>
        <w:t>: Support for files up to 200MB in standard deployment, with configurable limits for specialized deployments.</w:t>
      </w:r>
    </w:p>
    <w:p w:rsidR="00A23F1D" w:rsidRPr="00A23F1D" w:rsidRDefault="00A23F1D" w:rsidP="00A23F1D">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Retention</w:t>
      </w:r>
      <w:r w:rsidRPr="00A23F1D">
        <w:rPr>
          <w:rFonts w:ascii="Times New Roman" w:eastAsia="Times New Roman" w:hAnsi="Times New Roman" w:cs="Times New Roman"/>
          <w:kern w:val="0"/>
          <w14:ligatures w14:val="none"/>
        </w:rPr>
        <w:t>: No persistent storage of user data beyond the active session unless explicitly configured in server deployments.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Performance Specifications</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Response Time</w:t>
      </w:r>
      <w:r w:rsidRPr="00A23F1D">
        <w:rPr>
          <w:rFonts w:ascii="Times New Roman" w:eastAsia="Times New Roman" w:hAnsi="Times New Roman" w:cs="Times New Roman"/>
          <w:kern w:val="0"/>
          <w14:ligatures w14:val="none"/>
        </w:rPr>
        <w:t>: Interactive elements respond within 500ms for optimal user experience.</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Processing Time</w:t>
      </w:r>
      <w:r w:rsidRPr="00A23F1D">
        <w:rPr>
          <w:rFonts w:ascii="Times New Roman" w:eastAsia="Times New Roman" w:hAnsi="Times New Roman" w:cs="Times New Roman"/>
          <w:kern w:val="0"/>
          <w14:ligatures w14:val="none"/>
        </w:rPr>
        <w:t>: Model training completes within 30 seconds for typical datasets (up to 10,000 data points) on recommended hardware.</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Scalability</w:t>
      </w:r>
      <w:r w:rsidRPr="00A23F1D">
        <w:rPr>
          <w:rFonts w:ascii="Times New Roman" w:eastAsia="Times New Roman" w:hAnsi="Times New Roman" w:cs="Times New Roman"/>
          <w:kern w:val="0"/>
          <w14:ligatures w14:val="none"/>
        </w:rPr>
        <w:t>: Linear performance scaling with dataset size, with graceful degradation for larger datasets rather than application failure.</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Concurrent Users</w:t>
      </w:r>
      <w:r w:rsidRPr="00A23F1D">
        <w:rPr>
          <w:rFonts w:ascii="Times New Roman" w:eastAsia="Times New Roman" w:hAnsi="Times New Roman" w:cs="Times New Roman"/>
          <w:kern w:val="0"/>
          <w14:ligatures w14:val="none"/>
        </w:rPr>
        <w:t>: Support for up to 20 simultaneous users in standard server deployment, with predictable resource scaling for larger installations.</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Browser Compatibility</w:t>
      </w:r>
      <w:r w:rsidRPr="00A23F1D">
        <w:rPr>
          <w:rFonts w:ascii="Times New Roman" w:eastAsia="Times New Roman" w:hAnsi="Times New Roman" w:cs="Times New Roman"/>
          <w:kern w:val="0"/>
          <w14:ligatures w14:val="none"/>
        </w:rPr>
        <w:t>: Full functionality in modern browsers (Chrome, Firefox, Safari, Edge) with recent versions.</w:t>
      </w:r>
    </w:p>
    <w:p w:rsidR="00A23F1D" w:rsidRPr="00A23F1D" w:rsidRDefault="00A23F1D" w:rsidP="00A23F1D">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Browser Requirements</w:t>
      </w:r>
      <w:r w:rsidRPr="00A23F1D">
        <w:rPr>
          <w:rFonts w:ascii="Times New Roman" w:eastAsia="Times New Roman" w:hAnsi="Times New Roman" w:cs="Times New Roman"/>
          <w:kern w:val="0"/>
          <w14:ligatures w14:val="none"/>
        </w:rPr>
        <w:t>: JavaScript enabled, local storage permissions for session management.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Visualization Specifications</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Chart Types</w:t>
      </w:r>
      <w:r w:rsidRPr="00A23F1D">
        <w:rPr>
          <w:rFonts w:ascii="Times New Roman" w:eastAsia="Times New Roman" w:hAnsi="Times New Roman" w:cs="Times New Roman"/>
          <w:kern w:val="0"/>
          <w14:ligatures w14:val="none"/>
        </w:rPr>
        <w:t>: Line charts, bar charts, histograms, heatmaps, and specialized time series visualizations.</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Interactive Features</w:t>
      </w:r>
      <w:r w:rsidRPr="00A23F1D">
        <w:rPr>
          <w:rFonts w:ascii="Times New Roman" w:eastAsia="Times New Roman" w:hAnsi="Times New Roman" w:cs="Times New Roman"/>
          <w:kern w:val="0"/>
          <w14:ligatures w14:val="none"/>
        </w:rPr>
        <w:t>: Zoom, pan, tooltip details, and filtering capabilities on all charts.</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Rendering Engine</w:t>
      </w:r>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Plotly</w:t>
      </w:r>
      <w:proofErr w:type="spellEnd"/>
      <w:r w:rsidRPr="00A23F1D">
        <w:rPr>
          <w:rFonts w:ascii="Times New Roman" w:eastAsia="Times New Roman" w:hAnsi="Times New Roman" w:cs="Times New Roman"/>
          <w:kern w:val="0"/>
          <w14:ligatures w14:val="none"/>
        </w:rPr>
        <w:t xml:space="preserve"> for interactive visualizations with WebGL acceleration where supported.</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Color Schemes</w:t>
      </w:r>
      <w:r w:rsidRPr="00A23F1D">
        <w:rPr>
          <w:rFonts w:ascii="Times New Roman" w:eastAsia="Times New Roman" w:hAnsi="Times New Roman" w:cs="Times New Roman"/>
          <w:kern w:val="0"/>
          <w14:ligatures w14:val="none"/>
        </w:rPr>
        <w:t>: Perceptually uniform color palettes with accessibility considerations, including colorblind-friendly options.</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Export Options</w:t>
      </w:r>
      <w:r w:rsidRPr="00A23F1D">
        <w:rPr>
          <w:rFonts w:ascii="Times New Roman" w:eastAsia="Times New Roman" w:hAnsi="Times New Roman" w:cs="Times New Roman"/>
          <w:kern w:val="0"/>
          <w14:ligatures w14:val="none"/>
        </w:rPr>
        <w:t>: PNG, JPEG, and SVG export for all visualizations to support inclusion in reports.</w:t>
      </w:r>
    </w:p>
    <w:p w:rsidR="00A23F1D" w:rsidRPr="00A23F1D" w:rsidRDefault="00A23F1D" w:rsidP="00A23F1D">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Responsiveness</w:t>
      </w:r>
      <w:r w:rsidRPr="00A23F1D">
        <w:rPr>
          <w:rFonts w:ascii="Times New Roman" w:eastAsia="Times New Roman" w:hAnsi="Times New Roman" w:cs="Times New Roman"/>
          <w:kern w:val="0"/>
          <w14:ligatures w14:val="none"/>
        </w:rPr>
        <w:t>: Dynamic resizing of visualizations based on viewport dimensions and layout changes.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Management Specifications</w:t>
      </w:r>
    </w:p>
    <w:p w:rsidR="00A23F1D" w:rsidRPr="00A23F1D" w:rsidRDefault="00A23F1D" w:rsidP="00A23F1D">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Persistence</w:t>
      </w:r>
      <w:r w:rsidRPr="00A23F1D">
        <w:rPr>
          <w:rFonts w:ascii="Times New Roman" w:eastAsia="Times New Roman" w:hAnsi="Times New Roman" w:cs="Times New Roman"/>
          <w:kern w:val="0"/>
          <w14:ligatures w14:val="none"/>
        </w:rPr>
        <w:t>: In-memory storage of trained models during active session.</w:t>
      </w:r>
    </w:p>
    <w:p w:rsidR="00A23F1D" w:rsidRPr="00A23F1D" w:rsidRDefault="00A23F1D" w:rsidP="00A23F1D">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Parameter Management</w:t>
      </w:r>
      <w:r w:rsidRPr="00A23F1D">
        <w:rPr>
          <w:rFonts w:ascii="Times New Roman" w:eastAsia="Times New Roman" w:hAnsi="Times New Roman" w:cs="Times New Roman"/>
          <w:kern w:val="0"/>
          <w14:ligatures w14:val="none"/>
        </w:rPr>
        <w:t>: Validation and correction of user-specified model parameters to ensure valid configurations.</w:t>
      </w:r>
    </w:p>
    <w:p w:rsidR="00A23F1D" w:rsidRPr="00A23F1D" w:rsidRDefault="00A23F1D" w:rsidP="00A23F1D">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Version Control</w:t>
      </w:r>
      <w:r w:rsidRPr="00A23F1D">
        <w:rPr>
          <w:rFonts w:ascii="Times New Roman" w:eastAsia="Times New Roman" w:hAnsi="Times New Roman" w:cs="Times New Roman"/>
          <w:kern w:val="0"/>
          <w14:ligatures w14:val="none"/>
        </w:rPr>
        <w:t>: Tracking of model versions and configurations throughout the analytical session.</w:t>
      </w:r>
    </w:p>
    <w:p w:rsidR="00A23F1D" w:rsidRPr="00A23F1D" w:rsidRDefault="00A23F1D" w:rsidP="00A23F1D">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Automatic Recommendations</w:t>
      </w:r>
      <w:r w:rsidRPr="00A23F1D">
        <w:rPr>
          <w:rFonts w:ascii="Times New Roman" w:eastAsia="Times New Roman" w:hAnsi="Times New Roman" w:cs="Times New Roman"/>
          <w:kern w:val="0"/>
          <w14:ligatures w14:val="none"/>
        </w:rPr>
        <w:t>: Intelligent suggestion of model parameters based on data characteristics.</w:t>
      </w:r>
    </w:p>
    <w:p w:rsidR="00A23F1D" w:rsidRPr="00A23F1D" w:rsidRDefault="00A23F1D" w:rsidP="00A23F1D">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Comparative Analysis</w:t>
      </w:r>
      <w:r w:rsidRPr="00A23F1D">
        <w:rPr>
          <w:rFonts w:ascii="Times New Roman" w:eastAsia="Times New Roman" w:hAnsi="Times New Roman" w:cs="Times New Roman"/>
          <w:kern w:val="0"/>
          <w14:ligatures w14:val="none"/>
        </w:rPr>
        <w:t>: Side-by-side evaluation of multiple models using standardized metrics.</w:t>
      </w: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6. SYSTEM DESIGN AND DEVELOPMENT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with careful attention to architectural principles, user experience, and analytical rigor. This section details the design approaches and development methodologies employed in creating a robust, user-friendly application for time series forecasting.</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6.1 Data Flow Diagram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data flow within the Energy Consumption Forecaster follows a structured pathway from raw data input to actionable forecasting outputs. The system's data flow can be conceptualized at multiple levels of granularity, from high-level workflow to detailed processing steps.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Level 0 DFD: System Context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At the highest level, the Energy Consumption Forecaster operates as a self-contained system that interacts with users and data sources:</w:t>
      </w:r>
    </w:p>
    <w:p w:rsidR="00A23F1D" w:rsidRPr="00A23F1D" w:rsidRDefault="00A23F1D" w:rsidP="00A23F1D">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Source</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Energy Consumption Forecaster</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User</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user provides raw energy consumption data to the system, which processes this data through various analytical stages before returning forecasting results, visualizations, and interpretations back to the user.</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Level 1 DFD: Major Processing Components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Expanding on the system context, the Level 1 DFD reveals the major processing components and data flows:</w:t>
      </w:r>
    </w:p>
    <w:p w:rsidR="00A23F1D" w:rsidRPr="00A23F1D" w:rsidRDefault="00A23F1D" w:rsidP="00A23F1D">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Raw Data</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Data Preprocessing</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Processed Time Series Data</w:t>
      </w:r>
    </w:p>
    <w:p w:rsidR="00A23F1D" w:rsidRPr="00A23F1D" w:rsidRDefault="00A23F1D" w:rsidP="00A23F1D">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Processed Time Series Data</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Time Series Analysis</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Decomposed Components &amp; Pattern Information</w:t>
      </w:r>
    </w:p>
    <w:p w:rsidR="00A23F1D" w:rsidRPr="00A23F1D" w:rsidRDefault="00A23F1D" w:rsidP="00A23F1D">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Processed Time Series Data</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Model Training</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Trained Forecast Models</w:t>
      </w:r>
    </w:p>
    <w:p w:rsidR="00A23F1D" w:rsidRPr="00A23F1D" w:rsidRDefault="00A23F1D" w:rsidP="00A23F1D">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Trained Forecast Models</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Test Data</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Model Evaluation</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Performance Metrics &amp; Model Selection</w:t>
      </w:r>
    </w:p>
    <w:p w:rsidR="00A23F1D" w:rsidRPr="00A23F1D" w:rsidRDefault="00A23F1D" w:rsidP="00A23F1D">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Selected Model</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Historical Data</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Future Forecasting</w:t>
      </w:r>
      <w:r w:rsidRPr="00A23F1D">
        <w:rPr>
          <w:rFonts w:ascii="Times New Roman" w:eastAsia="Times New Roman" w:hAnsi="Times New Roman" w:cs="Times New Roman"/>
          <w:kern w:val="0"/>
          <w14:ligatures w14:val="none"/>
        </w:rPr>
        <w:t xml:space="preserve"> → </w:t>
      </w:r>
      <w:r w:rsidRPr="00A23F1D">
        <w:rPr>
          <w:rFonts w:ascii="Times New Roman" w:eastAsia="Times New Roman" w:hAnsi="Times New Roman" w:cs="Times New Roman"/>
          <w:b/>
          <w:bCs/>
          <w:kern w:val="0"/>
          <w14:ligatures w14:val="none"/>
        </w:rPr>
        <w:t>Forecast Results &amp; Visualizations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level illustrates how data flows through the major functional components of the system, with each component transforming the data into progressively more refined and actionable forms.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Level 2 DFD: Detailed Processing Flows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detailed data flow diagram expands each major component into specific processing steps:</w:t>
      </w:r>
    </w:p>
    <w:p w:rsidR="00A23F1D" w:rsidRPr="00A23F1D" w:rsidRDefault="00A23F1D" w:rsidP="00A23F1D">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Preprocessing Flow</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Raw CSV Data → CSV Parser → Raw </w:t>
      </w:r>
      <w:proofErr w:type="spellStart"/>
      <w:r w:rsidRPr="00A23F1D">
        <w:rPr>
          <w:rFonts w:ascii="Times New Roman" w:eastAsia="Times New Roman" w:hAnsi="Times New Roman" w:cs="Times New Roman"/>
          <w:kern w:val="0"/>
          <w14:ligatures w14:val="none"/>
        </w:rPr>
        <w:t>DataFrame</w:t>
      </w:r>
      <w:proofErr w:type="spellEnd"/>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Raw </w:t>
      </w:r>
      <w:proofErr w:type="spellStart"/>
      <w:r w:rsidRPr="00A23F1D">
        <w:rPr>
          <w:rFonts w:ascii="Times New Roman" w:eastAsia="Times New Roman" w:hAnsi="Times New Roman" w:cs="Times New Roman"/>
          <w:kern w:val="0"/>
          <w14:ligatures w14:val="none"/>
        </w:rPr>
        <w:t>DataFrame</w:t>
      </w:r>
      <w:proofErr w:type="spellEnd"/>
      <w:r w:rsidRPr="00A23F1D">
        <w:rPr>
          <w:rFonts w:ascii="Times New Roman" w:eastAsia="Times New Roman" w:hAnsi="Times New Roman" w:cs="Times New Roman"/>
          <w:kern w:val="0"/>
          <w14:ligatures w14:val="none"/>
        </w:rPr>
        <w:t xml:space="preserve"> → Column Mapper → Mapped </w:t>
      </w:r>
      <w:proofErr w:type="spellStart"/>
      <w:r w:rsidRPr="00A23F1D">
        <w:rPr>
          <w:rFonts w:ascii="Times New Roman" w:eastAsia="Times New Roman" w:hAnsi="Times New Roman" w:cs="Times New Roman"/>
          <w:kern w:val="0"/>
          <w14:ligatures w14:val="none"/>
        </w:rPr>
        <w:t>DataFrame</w:t>
      </w:r>
      <w:proofErr w:type="spellEnd"/>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Mapped </w:t>
      </w:r>
      <w:proofErr w:type="spellStart"/>
      <w:r w:rsidRPr="00A23F1D">
        <w:rPr>
          <w:rFonts w:ascii="Times New Roman" w:eastAsia="Times New Roman" w:hAnsi="Times New Roman" w:cs="Times New Roman"/>
          <w:kern w:val="0"/>
          <w14:ligatures w14:val="none"/>
        </w:rPr>
        <w:t>DataFrame</w:t>
      </w:r>
      <w:proofErr w:type="spellEnd"/>
      <w:r w:rsidRPr="00A23F1D">
        <w:rPr>
          <w:rFonts w:ascii="Times New Roman" w:eastAsia="Times New Roman" w:hAnsi="Times New Roman" w:cs="Times New Roman"/>
          <w:kern w:val="0"/>
          <w14:ligatures w14:val="none"/>
        </w:rPr>
        <w:t xml:space="preserve"> → Timestamp Validator → Validated Time Series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Validated Time Series → Missing Value Handler → Complete Time Series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Complete Time Series → </w:t>
      </w:r>
      <w:proofErr w:type="spellStart"/>
      <w:r w:rsidRPr="00A23F1D">
        <w:rPr>
          <w:rFonts w:ascii="Times New Roman" w:eastAsia="Times New Roman" w:hAnsi="Times New Roman" w:cs="Times New Roman"/>
          <w:kern w:val="0"/>
          <w14:ligatures w14:val="none"/>
        </w:rPr>
        <w:t>Resampler</w:t>
      </w:r>
      <w:proofErr w:type="spellEnd"/>
      <w:r w:rsidRPr="00A23F1D">
        <w:rPr>
          <w:rFonts w:ascii="Times New Roman" w:eastAsia="Times New Roman" w:hAnsi="Times New Roman" w:cs="Times New Roman"/>
          <w:kern w:val="0"/>
          <w14:ligatures w14:val="none"/>
        </w:rPr>
        <w:t xml:space="preserve"> → Standardized Time Series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Standardized Time Series → Train/Test Splitter → Training &amp; Testing Datasets</w:t>
      </w:r>
    </w:p>
    <w:p w:rsidR="00A23F1D" w:rsidRPr="00A23F1D" w:rsidRDefault="00A23F1D" w:rsidP="00A23F1D">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Analysis Flow</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Training Dataset → Decomposition Engine → Trend, Seasonal, Residual Components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Training Dataset → Autocorrelation Calculator → ACF Values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Training Dataset → Partial Autocorrelation Calculator → PACF Values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ACF Values + PACF Values → Parameter Recommender → Model Parameter Suggestions</w:t>
      </w:r>
    </w:p>
    <w:p w:rsidR="00A23F1D" w:rsidRPr="00A23F1D" w:rsidRDefault="00A23F1D" w:rsidP="00A23F1D">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Training Flow</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Training Dataset + ARIMA Parameters → ARIMA Trainer → Trained ARIMA Model</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Training Dataset + SARIMA Parameters → SARIMA Trainer → Trained SARIMA Model</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Training Dataset + Exponential Smoothing Parameters → Exponential Smoothing Trainer → Trained Exponential Smoothing Model</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All Trained Models → Model Registry → Model Collection</w:t>
      </w:r>
    </w:p>
    <w:p w:rsidR="00A23F1D" w:rsidRPr="00A23F1D" w:rsidRDefault="00A23F1D" w:rsidP="00A23F1D">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Evaluation Flow</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Model Collection + Testing Dataset → Prediction Engine → Model Predictions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Model Predictions + Actual Values → Metric Calculator → Performance Metrics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Performance Metrics → Model Ranker → Best Model Selection</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Model Predictions + Actual Values → Visualization Generator → Evaluation Charts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Model Predictions → Residual Analyzer → Residual Analysis Results</w:t>
      </w:r>
    </w:p>
    <w:p w:rsidR="00A23F1D" w:rsidRPr="00A23F1D" w:rsidRDefault="00A23F1D" w:rsidP="00A23F1D">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Future Forecasting Flow</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Selected Model + Forecast Horizon → Forecasting Engine → Raw Forecast Values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Raw Forecast Values → Statistical Analyzer → Forecast Statistics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Raw Forecast Values → Pattern Detector → Identified Patterns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Raw Forecast Values + Historical Data → Visualization Generator → Forecast Charts</w:t>
      </w:r>
    </w:p>
    <w:p w:rsidR="00A23F1D" w:rsidRPr="00A23F1D" w:rsidRDefault="00A23F1D" w:rsidP="00A23F1D">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Raw Forecast Values → CSV Formatter → Downloadable Forecast Data</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detailed data flow illustrates the specific transformations and processing steps that data undergoes throughout the application workflow, highlighting both the sequential nature of certain operations and the parallel processing paths that contribute to the final outputs.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6.2 Input Design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input design for the Energy Consumption Forecaster focuses on creating intuitive, error-resistant interfaces for data submission and parameter configuration. Careful attention has been paid to usability, validation, and user guidance to ensure that even users with limited technical expertise can successfully provide the necessary inputs for meaningful analysis.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Upload Interface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The primary data input mechanism is the CSV file upload component, designed with the following considerations:</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Visual Prominence</w:t>
      </w:r>
      <w:r w:rsidRPr="00A23F1D">
        <w:rPr>
          <w:rFonts w:ascii="Times New Roman" w:eastAsia="Times New Roman" w:hAnsi="Times New Roman" w:cs="Times New Roman"/>
          <w:kern w:val="0"/>
          <w14:ligatures w14:val="none"/>
        </w:rPr>
        <w:t>: The file upload area is positioned prominently in the Data Upload &amp; Preprocessing tab, with clear visual indicators for drag-and-drop functionality and manual file selection.</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Format Instructions</w:t>
      </w:r>
      <w:r w:rsidRPr="00A23F1D">
        <w:rPr>
          <w:rFonts w:ascii="Times New Roman" w:eastAsia="Times New Roman" w:hAnsi="Times New Roman" w:cs="Times New Roman"/>
          <w:kern w:val="0"/>
          <w14:ligatures w14:val="none"/>
        </w:rPr>
        <w:t>: Clear, concise instructions specify the expected CSV format, including examples of proper column structures for timestamp and consumption data.</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Preview Capability</w:t>
      </w:r>
      <w:r w:rsidRPr="00A23F1D">
        <w:rPr>
          <w:rFonts w:ascii="Times New Roman" w:eastAsia="Times New Roman" w:hAnsi="Times New Roman" w:cs="Times New Roman"/>
          <w:kern w:val="0"/>
          <w14:ligatures w14:val="none"/>
        </w:rPr>
        <w:t>: After upload, the system displays a preview of the first few rows to allow users to verify correct file loading before proceeding.</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Column Mapping</w:t>
      </w:r>
      <w:r w:rsidRPr="00A23F1D">
        <w:rPr>
          <w:rFonts w:ascii="Times New Roman" w:eastAsia="Times New Roman" w:hAnsi="Times New Roman" w:cs="Times New Roman"/>
          <w:kern w:val="0"/>
          <w14:ligatures w14:val="none"/>
        </w:rPr>
        <w:t>: Interactive dropdown selectors allow users to specify which columns contain timestamp information and energy consumption values, accommodating various input file structures.</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Validation Feedback</w:t>
      </w:r>
      <w:r w:rsidRPr="00A23F1D">
        <w:rPr>
          <w:rFonts w:ascii="Times New Roman" w:eastAsia="Times New Roman" w:hAnsi="Times New Roman" w:cs="Times New Roman"/>
          <w:kern w:val="0"/>
          <w14:ligatures w14:val="none"/>
        </w:rPr>
        <w:t>: Real-time validation checks provide immediate feedback about file format issues, data type inconsistencies, or other potential problems.</w:t>
      </w:r>
    </w:p>
    <w:p w:rsidR="00A23F1D" w:rsidRPr="00A23F1D" w:rsidRDefault="00A23F1D" w:rsidP="00A23F1D">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Example Option</w:t>
      </w:r>
      <w:r w:rsidRPr="00A23F1D">
        <w:rPr>
          <w:rFonts w:ascii="Times New Roman" w:eastAsia="Times New Roman" w:hAnsi="Times New Roman" w:cs="Times New Roman"/>
          <w:kern w:val="0"/>
          <w14:ligatures w14:val="none"/>
        </w:rPr>
        <w:t xml:space="preserve">: </w:t>
      </w:r>
      <w:proofErr w:type="gramStart"/>
      <w:r w:rsidRPr="00A23F1D">
        <w:rPr>
          <w:rFonts w:ascii="Times New Roman" w:eastAsia="Times New Roman" w:hAnsi="Times New Roman" w:cs="Times New Roman"/>
          <w:kern w:val="0"/>
          <w14:ligatures w14:val="none"/>
        </w:rPr>
        <w:t>An</w:t>
      </w:r>
      <w:proofErr w:type="gramEnd"/>
      <w:r w:rsidRPr="00A23F1D">
        <w:rPr>
          <w:rFonts w:ascii="Times New Roman" w:eastAsia="Times New Roman" w:hAnsi="Times New Roman" w:cs="Times New Roman"/>
          <w:kern w:val="0"/>
          <w14:ligatures w14:val="none"/>
        </w:rPr>
        <w:t xml:space="preserve"> "Use example data" toggle allows first-time users to explore the application with pre-generated data, reducing the barrier to initial engagement.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Preprocessing Parameters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preprocessing section includes carefully designed input controls for data transformation operations:</w:t>
      </w:r>
    </w:p>
    <w:p w:rsidR="00A23F1D" w:rsidRPr="00A23F1D" w:rsidRDefault="00A23F1D" w:rsidP="00A23F1D">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Resampling Frequency</w:t>
      </w:r>
      <w:r w:rsidRPr="00A23F1D">
        <w:rPr>
          <w:rFonts w:ascii="Times New Roman" w:eastAsia="Times New Roman" w:hAnsi="Times New Roman" w:cs="Times New Roman"/>
          <w:kern w:val="0"/>
          <w14:ligatures w14:val="none"/>
        </w:rPr>
        <w:t>: A dropdown selector presents common time intervals (hourly, daily, weekly, monthly) with clear labels and descriptions of their implications.</w:t>
      </w:r>
    </w:p>
    <w:p w:rsidR="00A23F1D" w:rsidRPr="00A23F1D" w:rsidRDefault="00A23F1D" w:rsidP="00A23F1D">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Missing Value Handling</w:t>
      </w:r>
      <w:r w:rsidRPr="00A23F1D">
        <w:rPr>
          <w:rFonts w:ascii="Times New Roman" w:eastAsia="Times New Roman" w:hAnsi="Times New Roman" w:cs="Times New Roman"/>
          <w:kern w:val="0"/>
          <w14:ligatures w14:val="none"/>
        </w:rPr>
        <w:t>: Radio buttons present different imputation strategies with brief explanations of each method's approach and appropriate use cases.</w:t>
      </w:r>
    </w:p>
    <w:p w:rsidR="00A23F1D" w:rsidRPr="00A23F1D" w:rsidRDefault="00A23F1D" w:rsidP="00A23F1D">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Test Size Selection</w:t>
      </w:r>
      <w:r w:rsidRPr="00A23F1D">
        <w:rPr>
          <w:rFonts w:ascii="Times New Roman" w:eastAsia="Times New Roman" w:hAnsi="Times New Roman" w:cs="Times New Roman"/>
          <w:kern w:val="0"/>
          <w14:ligatures w14:val="none"/>
        </w:rPr>
        <w:t>: A slider control allows intuitive selection of the test set size percentage, with visual feedback showing the approximate division between training and testing data.</w:t>
      </w:r>
    </w:p>
    <w:p w:rsidR="00A23F1D" w:rsidRPr="00A23F1D" w:rsidRDefault="00A23F1D" w:rsidP="00A23F1D">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Visual Confirmation</w:t>
      </w:r>
      <w:r w:rsidRPr="00A23F1D">
        <w:rPr>
          <w:rFonts w:ascii="Times New Roman" w:eastAsia="Times New Roman" w:hAnsi="Times New Roman" w:cs="Times New Roman"/>
          <w:kern w:val="0"/>
          <w14:ligatures w14:val="none"/>
        </w:rPr>
        <w:t>: After preprocessing, a clear visualization shows the transformed data and the train/test split, confirming the impact of the selected parameters.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Model Parameter Configuration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model training interface implements specialized input controls for configuring the various forecasting models:</w:t>
      </w:r>
    </w:p>
    <w:p w:rsidR="00A23F1D" w:rsidRPr="00A23F1D" w:rsidRDefault="00A23F1D" w:rsidP="00A23F1D">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ARIMA Parameters</w:t>
      </w:r>
      <w:r w:rsidRPr="00A23F1D">
        <w:rPr>
          <w:rFonts w:ascii="Times New Roman" w:eastAsia="Times New Roman" w:hAnsi="Times New Roman" w:cs="Times New Roman"/>
          <w:kern w:val="0"/>
          <w14:ligatures w14:val="none"/>
        </w:rPr>
        <w:t>: Numeric input fields with spinners for p, d, and q values, including tooltip explanations of each parameter's meaning and impact.</w:t>
      </w:r>
    </w:p>
    <w:p w:rsidR="00A23F1D" w:rsidRPr="00A23F1D" w:rsidRDefault="00A23F1D" w:rsidP="00A23F1D">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SARIMA Parameters</w:t>
      </w:r>
      <w:r w:rsidRPr="00A23F1D">
        <w:rPr>
          <w:rFonts w:ascii="Times New Roman" w:eastAsia="Times New Roman" w:hAnsi="Times New Roman" w:cs="Times New Roman"/>
          <w:kern w:val="0"/>
          <w14:ligatures w14:val="none"/>
        </w:rPr>
        <w:t>: Additional numeric inputs for seasonal parameters (P, D, Q, m) with contextual help explaining seasonal pattern configuration.</w:t>
      </w:r>
    </w:p>
    <w:p w:rsidR="00A23F1D" w:rsidRPr="00A23F1D" w:rsidRDefault="00A23F1D" w:rsidP="00A23F1D">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Exponential Smoothing Options</w:t>
      </w:r>
      <w:r w:rsidRPr="00A23F1D">
        <w:rPr>
          <w:rFonts w:ascii="Times New Roman" w:eastAsia="Times New Roman" w:hAnsi="Times New Roman" w:cs="Times New Roman"/>
          <w:kern w:val="0"/>
          <w14:ligatures w14:val="none"/>
        </w:rPr>
        <w:t>: Dropdown selectors for trend type, seasonal type, and seasonal periods, with a checkbox for damped trend configuration.</w:t>
      </w:r>
    </w:p>
    <w:p w:rsidR="00A23F1D" w:rsidRPr="00A23F1D" w:rsidRDefault="00A23F1D" w:rsidP="00A23F1D">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Default Values</w:t>
      </w:r>
      <w:r w:rsidRPr="00A23F1D">
        <w:rPr>
          <w:rFonts w:ascii="Times New Roman" w:eastAsia="Times New Roman" w:hAnsi="Times New Roman" w:cs="Times New Roman"/>
          <w:kern w:val="0"/>
          <w14:ligatures w14:val="none"/>
        </w:rPr>
        <w:t>: Intelligent default values based on data characteristics reduce the burden on users while maintaining customization options.</w:t>
      </w:r>
    </w:p>
    <w:p w:rsidR="00A23F1D" w:rsidRPr="00A23F1D" w:rsidRDefault="00A23F1D" w:rsidP="00A23F1D">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Parameter Validation</w:t>
      </w:r>
      <w:r w:rsidRPr="00A23F1D">
        <w:rPr>
          <w:rFonts w:ascii="Times New Roman" w:eastAsia="Times New Roman" w:hAnsi="Times New Roman" w:cs="Times New Roman"/>
          <w:kern w:val="0"/>
          <w14:ligatures w14:val="none"/>
        </w:rPr>
        <w:t>: Real-time validation ensures parameters remain within valid ranges, with automatic correction and user notification where appropriate.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Configuration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future forecasting tab presents streamlined inputs focused on forecast generation:</w:t>
      </w:r>
    </w:p>
    <w:p w:rsidR="00A23F1D" w:rsidRPr="00A23F1D" w:rsidRDefault="00A23F1D" w:rsidP="00A23F1D">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Horizon</w:t>
      </w:r>
      <w:r w:rsidRPr="00A23F1D">
        <w:rPr>
          <w:rFonts w:ascii="Times New Roman" w:eastAsia="Times New Roman" w:hAnsi="Times New Roman" w:cs="Times New Roman"/>
          <w:kern w:val="0"/>
          <w14:ligatures w14:val="none"/>
        </w:rPr>
        <w:t>: A slider control allows users to specify the number of periods to forecast, with dynamic upper limits based on the model characteristics and data frequency.</w:t>
      </w:r>
    </w:p>
    <w:p w:rsidR="00A23F1D" w:rsidRPr="00A23F1D" w:rsidRDefault="00A23F1D" w:rsidP="00A23F1D">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Confidence Interval</w:t>
      </w:r>
      <w:r w:rsidRPr="00A23F1D">
        <w:rPr>
          <w:rFonts w:ascii="Times New Roman" w:eastAsia="Times New Roman" w:hAnsi="Times New Roman" w:cs="Times New Roman"/>
          <w:kern w:val="0"/>
          <w14:ligatures w14:val="none"/>
        </w:rPr>
        <w:t>: Optional slider to adjust the width of prediction intervals (where supported by the forecasting method).</w:t>
      </w:r>
    </w:p>
    <w:p w:rsidR="00A23F1D" w:rsidRPr="00A23F1D" w:rsidRDefault="00A23F1D" w:rsidP="00A23F1D">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Selection</w:t>
      </w:r>
      <w:r w:rsidRPr="00A23F1D">
        <w:rPr>
          <w:rFonts w:ascii="Times New Roman" w:eastAsia="Times New Roman" w:hAnsi="Times New Roman" w:cs="Times New Roman"/>
          <w:kern w:val="0"/>
          <w14:ligatures w14:val="none"/>
        </w:rPr>
        <w:t>: Radio button group for selecting the forecasting model, with the best-performing model highlighted by default.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Input Design Principles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Throughout the application, input design adheres to several core principles:</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Progressive Disclosure</w:t>
      </w:r>
      <w:r w:rsidRPr="00A23F1D">
        <w:rPr>
          <w:rFonts w:ascii="Times New Roman" w:eastAsia="Times New Roman" w:hAnsi="Times New Roman" w:cs="Times New Roman"/>
          <w:kern w:val="0"/>
          <w14:ligatures w14:val="none"/>
        </w:rPr>
        <w:t>: Complex options are initially hidden and revealed only when needed, preventing overwhelming less experienced users.</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Contextual Guidance</w:t>
      </w:r>
      <w:r w:rsidRPr="00A23F1D">
        <w:rPr>
          <w:rFonts w:ascii="Times New Roman" w:eastAsia="Times New Roman" w:hAnsi="Times New Roman" w:cs="Times New Roman"/>
          <w:kern w:val="0"/>
          <w14:ligatures w14:val="none"/>
        </w:rPr>
        <w:t>: Help text, tooltips, and examples accompany each input field, providing just-in-time assistance.</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Input Constraints</w:t>
      </w:r>
      <w:r w:rsidRPr="00A23F1D">
        <w:rPr>
          <w:rFonts w:ascii="Times New Roman" w:eastAsia="Times New Roman" w:hAnsi="Times New Roman" w:cs="Times New Roman"/>
          <w:kern w:val="0"/>
          <w14:ligatures w14:val="none"/>
        </w:rPr>
        <w:t>: Where possible, inputs are constrained to valid ranges and formats through appropriate control types rather than relying solely on validation messages.</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Visual Hierarchy</w:t>
      </w:r>
      <w:r w:rsidRPr="00A23F1D">
        <w:rPr>
          <w:rFonts w:ascii="Times New Roman" w:eastAsia="Times New Roman" w:hAnsi="Times New Roman" w:cs="Times New Roman"/>
          <w:kern w:val="0"/>
          <w14:ligatures w14:val="none"/>
        </w:rPr>
        <w:t>: More important or frequently used inputs receive visual emphasis through size, position, and styling.</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Consistent Layout</w:t>
      </w:r>
      <w:r w:rsidRPr="00A23F1D">
        <w:rPr>
          <w:rFonts w:ascii="Times New Roman" w:eastAsia="Times New Roman" w:hAnsi="Times New Roman" w:cs="Times New Roman"/>
          <w:kern w:val="0"/>
          <w14:ligatures w14:val="none"/>
        </w:rPr>
        <w:t>: Related inputs are grouped logically, with consistent spacing, alignment, and interaction patterns throughout the application.</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Error Prevention</w:t>
      </w:r>
      <w:r w:rsidRPr="00A23F1D">
        <w:rPr>
          <w:rFonts w:ascii="Times New Roman" w:eastAsia="Times New Roman" w:hAnsi="Times New Roman" w:cs="Times New Roman"/>
          <w:kern w:val="0"/>
          <w14:ligatures w14:val="none"/>
        </w:rPr>
        <w:t>: The interface prioritizes preventing errors through design rather than merely detecting and reporting them after occurrence.</w:t>
      </w:r>
    </w:p>
    <w:p w:rsidR="00A23F1D" w:rsidRPr="00A23F1D" w:rsidRDefault="00A23F1D" w:rsidP="00A23F1D">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Responsive Feedback</w:t>
      </w:r>
      <w:r w:rsidRPr="00A23F1D">
        <w:rPr>
          <w:rFonts w:ascii="Times New Roman" w:eastAsia="Times New Roman" w:hAnsi="Times New Roman" w:cs="Times New Roman"/>
          <w:kern w:val="0"/>
          <w14:ligatures w14:val="none"/>
        </w:rPr>
        <w:t>: All inputs provide immediate visual confirmation of user actions, with clear indication when processing is occurring in response to input changes.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By implementing these design principles across all input interfaces, the Energy Consumption Forecaster achieves a balance between analytical power and user accessibility, enabling effective use by individuals with varying levels of technical expertise.</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6.3 Output Design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output design of the Energy Consumption Forecaster prioritizes clarity, interpretability, and actionable insights. The application produces various outputs across its analytical workflow, each designed to convey complex information in an accessible format that supports informed decision-making.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Visualization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primary visual outputs for time series data follow these design principles:</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Consistent Visual Language</w:t>
      </w:r>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All time</w:t>
      </w:r>
      <w:proofErr w:type="spellEnd"/>
      <w:r w:rsidRPr="00A23F1D">
        <w:rPr>
          <w:rFonts w:ascii="Times New Roman" w:eastAsia="Times New Roman" w:hAnsi="Times New Roman" w:cs="Times New Roman"/>
          <w:kern w:val="0"/>
          <w14:ligatures w14:val="none"/>
        </w:rPr>
        <w:t xml:space="preserve"> series visualizations maintain consistent color schemes, with blue consistently representing historical data, red indicating predicted values, and clear visual distinction between actual and forecasted periods.</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Appropriate Scale Selection</w:t>
      </w:r>
      <w:r w:rsidRPr="00A23F1D">
        <w:rPr>
          <w:rFonts w:ascii="Times New Roman" w:eastAsia="Times New Roman" w:hAnsi="Times New Roman" w:cs="Times New Roman"/>
          <w:kern w:val="0"/>
          <w14:ligatures w14:val="none"/>
        </w:rPr>
        <w:t>: Y-axis scales are dynamically calculated to optimize data visibility while preventing visual distortion of trends.</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Interactive Elements</w:t>
      </w:r>
      <w:r w:rsidRPr="00A23F1D">
        <w:rPr>
          <w:rFonts w:ascii="Times New Roman" w:eastAsia="Times New Roman" w:hAnsi="Times New Roman" w:cs="Times New Roman"/>
          <w:kern w:val="0"/>
          <w14:ligatures w14:val="none"/>
        </w:rPr>
        <w:t>: All charts include hover tooltips that display precise values, zoom capabilities to examine specific time periods, and pan functionality to navigate through the time domain.</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Context Preservation</w:t>
      </w:r>
      <w:r w:rsidRPr="00A23F1D">
        <w:rPr>
          <w:rFonts w:ascii="Times New Roman" w:eastAsia="Times New Roman" w:hAnsi="Times New Roman" w:cs="Times New Roman"/>
          <w:kern w:val="0"/>
          <w14:ligatures w14:val="none"/>
        </w:rPr>
        <w:t>: When displaying subsets of data (such as test periods), sufficient context from surrounding periods is included to maintain continuity.</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Clear Annotations</w:t>
      </w:r>
      <w:r w:rsidRPr="00A23F1D">
        <w:rPr>
          <w:rFonts w:ascii="Times New Roman" w:eastAsia="Times New Roman" w:hAnsi="Times New Roman" w:cs="Times New Roman"/>
          <w:kern w:val="0"/>
          <w14:ligatures w14:val="none"/>
        </w:rPr>
        <w:t>: Significant points such as train/test boundaries, forecast start points, and notable extremes are clearly annotated on visualizations.</w:t>
      </w:r>
    </w:p>
    <w:p w:rsidR="00A23F1D" w:rsidRPr="00A23F1D" w:rsidRDefault="00A23F1D" w:rsidP="00A23F1D">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Responsive Sizing</w:t>
      </w:r>
      <w:r w:rsidRPr="00A23F1D">
        <w:rPr>
          <w:rFonts w:ascii="Times New Roman" w:eastAsia="Times New Roman" w:hAnsi="Times New Roman" w:cs="Times New Roman"/>
          <w:kern w:val="0"/>
          <w14:ligatures w14:val="none"/>
        </w:rPr>
        <w:t>: Visualizations adjust dynamically to available screen space while maintaining readability and proper aspect ratios.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Decomposition Visualization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For time series decomposition, specialized visualizations provide insight into component patterns:</w:t>
      </w:r>
    </w:p>
    <w:p w:rsidR="00A23F1D" w:rsidRPr="00A23F1D" w:rsidRDefault="00A23F1D" w:rsidP="00A23F1D">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Layered Representation</w:t>
      </w:r>
      <w:r w:rsidRPr="00A23F1D">
        <w:rPr>
          <w:rFonts w:ascii="Times New Roman" w:eastAsia="Times New Roman" w:hAnsi="Times New Roman" w:cs="Times New Roman"/>
          <w:kern w:val="0"/>
          <w14:ligatures w14:val="none"/>
        </w:rPr>
        <w:t>: The observed data and trend component are displayed together to highlight long-term movements against actual values.</w:t>
      </w:r>
    </w:p>
    <w:p w:rsidR="00A23F1D" w:rsidRPr="00A23F1D" w:rsidRDefault="00A23F1D" w:rsidP="00A23F1D">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Component Isolation</w:t>
      </w:r>
      <w:r w:rsidRPr="00A23F1D">
        <w:rPr>
          <w:rFonts w:ascii="Times New Roman" w:eastAsia="Times New Roman" w:hAnsi="Times New Roman" w:cs="Times New Roman"/>
          <w:kern w:val="0"/>
          <w14:ligatures w14:val="none"/>
        </w:rPr>
        <w:t>: Seasonal and residual components are presented in separate tabbed visualizations to allow focused examination without visual clutter.</w:t>
      </w:r>
    </w:p>
    <w:p w:rsidR="00A23F1D" w:rsidRPr="00A23F1D" w:rsidRDefault="00A23F1D" w:rsidP="00A23F1D">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Scale Consistency</w:t>
      </w:r>
      <w:r w:rsidRPr="00A23F1D">
        <w:rPr>
          <w:rFonts w:ascii="Times New Roman" w:eastAsia="Times New Roman" w:hAnsi="Times New Roman" w:cs="Times New Roman"/>
          <w:kern w:val="0"/>
          <w14:ligatures w14:val="none"/>
        </w:rPr>
        <w:t>: Each component maintains its own appropriate scale to highlight its specific patterns clearly.</w:t>
      </w:r>
    </w:p>
    <w:p w:rsidR="00A23F1D" w:rsidRPr="00A23F1D" w:rsidRDefault="00A23F1D" w:rsidP="00A23F1D">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Pattern Identification</w:t>
      </w:r>
      <w:r w:rsidRPr="00A23F1D">
        <w:rPr>
          <w:rFonts w:ascii="Times New Roman" w:eastAsia="Times New Roman" w:hAnsi="Times New Roman" w:cs="Times New Roman"/>
          <w:kern w:val="0"/>
          <w14:ligatures w14:val="none"/>
        </w:rPr>
        <w:t>: Detected patterns in the seasonal component are automatically annotated, highlighting daily, weekly, or monthly cycles where identified.</w:t>
      </w:r>
    </w:p>
    <w:p w:rsidR="00A23F1D" w:rsidRPr="00A23F1D" w:rsidRDefault="00A23F1D" w:rsidP="00A23F1D">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Statistical Context</w:t>
      </w:r>
      <w:r w:rsidRPr="00A23F1D">
        <w:rPr>
          <w:rFonts w:ascii="Times New Roman" w:eastAsia="Times New Roman" w:hAnsi="Times New Roman" w:cs="Times New Roman"/>
          <w:kern w:val="0"/>
          <w14:ligatures w14:val="none"/>
        </w:rPr>
        <w:t>: For residual components, statistical measures of randomness are displayed alongside the visualization to aid interpretation.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Correlation Analysis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Autocorrelation and partial autocorrelation outputs include specialized design elements:</w:t>
      </w:r>
    </w:p>
    <w:p w:rsidR="00A23F1D" w:rsidRPr="00A23F1D" w:rsidRDefault="00A23F1D" w:rsidP="00A23F1D">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Bar Chart Format</w:t>
      </w:r>
      <w:r w:rsidRPr="00A23F1D">
        <w:rPr>
          <w:rFonts w:ascii="Times New Roman" w:eastAsia="Times New Roman" w:hAnsi="Times New Roman" w:cs="Times New Roman"/>
          <w:kern w:val="0"/>
          <w14:ligatures w14:val="none"/>
        </w:rPr>
        <w:t>: ACF and PACF values are displayed as bar charts with clear indication of lag positions on the x-axis.</w:t>
      </w:r>
    </w:p>
    <w:p w:rsidR="00A23F1D" w:rsidRPr="00A23F1D" w:rsidRDefault="00A23F1D" w:rsidP="00A23F1D">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Significance Indicators</w:t>
      </w:r>
      <w:r w:rsidRPr="00A23F1D">
        <w:rPr>
          <w:rFonts w:ascii="Times New Roman" w:eastAsia="Times New Roman" w:hAnsi="Times New Roman" w:cs="Times New Roman"/>
          <w:kern w:val="0"/>
          <w14:ligatures w14:val="none"/>
        </w:rPr>
        <w:t>: Horizontal lines mark statistical significance thresholds, helping users identify meaningful correlations.</w:t>
      </w:r>
    </w:p>
    <w:p w:rsidR="00A23F1D" w:rsidRPr="00A23F1D" w:rsidRDefault="00A23F1D" w:rsidP="00A23F1D">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Visual Grouping</w:t>
      </w:r>
      <w:r w:rsidRPr="00A23F1D">
        <w:rPr>
          <w:rFonts w:ascii="Times New Roman" w:eastAsia="Times New Roman" w:hAnsi="Times New Roman" w:cs="Times New Roman"/>
          <w:kern w:val="0"/>
          <w14:ligatures w14:val="none"/>
        </w:rPr>
        <w:t>: Related correlation outputs are presented in proximity to facilitate comparison and pattern identification.</w:t>
      </w:r>
    </w:p>
    <w:p w:rsidR="00A23F1D" w:rsidRPr="00A23F1D" w:rsidRDefault="00A23F1D" w:rsidP="00A23F1D">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Interpretive Guidance</w:t>
      </w:r>
      <w:r w:rsidRPr="00A23F1D">
        <w:rPr>
          <w:rFonts w:ascii="Times New Roman" w:eastAsia="Times New Roman" w:hAnsi="Times New Roman" w:cs="Times New Roman"/>
          <w:kern w:val="0"/>
          <w14:ligatures w14:val="none"/>
        </w:rPr>
        <w:t>: Textual recommendations for model parameters based on correlation patterns accompany the visualizations, translating statistical features into practical suggestions.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Evaluation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model evaluation section produces comprehensive outputs to support model selection:</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Metric Dashboard</w:t>
      </w:r>
      <w:r w:rsidRPr="00A23F1D">
        <w:rPr>
          <w:rFonts w:ascii="Times New Roman" w:eastAsia="Times New Roman" w:hAnsi="Times New Roman" w:cs="Times New Roman"/>
          <w:kern w:val="0"/>
          <w14:ligatures w14:val="none"/>
        </w:rPr>
        <w:t>: Key performance metrics (RMSE, MAE, MSE, MAPE) are displayed in a card-based layout with appropriate formatting and units.</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Comparative Visualization</w:t>
      </w:r>
      <w:r w:rsidRPr="00A23F1D">
        <w:rPr>
          <w:rFonts w:ascii="Times New Roman" w:eastAsia="Times New Roman" w:hAnsi="Times New Roman" w:cs="Times New Roman"/>
          <w:kern w:val="0"/>
          <w14:ligatures w14:val="none"/>
        </w:rPr>
        <w:t>: A bar chart compares performance across models on standardized metrics, with visual highlighting of the best-performing model.</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Actual vs. Predicted Plot</w:t>
      </w:r>
      <w:r w:rsidRPr="00A23F1D">
        <w:rPr>
          <w:rFonts w:ascii="Times New Roman" w:eastAsia="Times New Roman" w:hAnsi="Times New Roman" w:cs="Times New Roman"/>
          <w:kern w:val="0"/>
          <w14:ligatures w14:val="none"/>
        </w:rPr>
        <w:t>: Line charts overlay actual and predicted values for the test period, with clear visual distinction between series.</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Error Analysis</w:t>
      </w:r>
      <w:r w:rsidRPr="00A23F1D">
        <w:rPr>
          <w:rFonts w:ascii="Times New Roman" w:eastAsia="Times New Roman" w:hAnsi="Times New Roman" w:cs="Times New Roman"/>
          <w:kern w:val="0"/>
          <w14:ligatures w14:val="none"/>
        </w:rPr>
        <w:t>: Histograms show error distribution patterns, while time-based error plots highlight any temporal patterns in prediction accuracy.</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Residual Diagnostics</w:t>
      </w:r>
      <w:r w:rsidRPr="00A23F1D">
        <w:rPr>
          <w:rFonts w:ascii="Times New Roman" w:eastAsia="Times New Roman" w:hAnsi="Times New Roman" w:cs="Times New Roman"/>
          <w:kern w:val="0"/>
          <w14:ligatures w14:val="none"/>
        </w:rPr>
        <w:t>: Autocorrelation plots of residuals help assess whether models have successfully captured all significant patterns.</w:t>
      </w:r>
    </w:p>
    <w:p w:rsidR="00A23F1D" w:rsidRPr="00A23F1D" w:rsidRDefault="00A23F1D" w:rsidP="00A23F1D">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Performance Summary</w:t>
      </w:r>
      <w:r w:rsidRPr="00A23F1D">
        <w:rPr>
          <w:rFonts w:ascii="Times New Roman" w:eastAsia="Times New Roman" w:hAnsi="Times New Roman" w:cs="Times New Roman"/>
          <w:kern w:val="0"/>
          <w14:ligatures w14:val="none"/>
        </w:rPr>
        <w:t>: A concise textual interpretation summarizes model performance and highlights potential areas for improvement.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future forecasting section provides multiple complementary outputs:</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Visualization</w:t>
      </w:r>
      <w:r w:rsidRPr="00A23F1D">
        <w:rPr>
          <w:rFonts w:ascii="Times New Roman" w:eastAsia="Times New Roman" w:hAnsi="Times New Roman" w:cs="Times New Roman"/>
          <w:kern w:val="0"/>
          <w14:ligatures w14:val="none"/>
        </w:rPr>
        <w:t>: The primary forecast chart shows historical data and future projections with clear visual demarcation between periods and appropriate confidence intervals.</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Statistical Summary Cards</w:t>
      </w:r>
      <w:r w:rsidRPr="00A23F1D">
        <w:rPr>
          <w:rFonts w:ascii="Times New Roman" w:eastAsia="Times New Roman" w:hAnsi="Times New Roman" w:cs="Times New Roman"/>
          <w:kern w:val="0"/>
          <w14:ligatures w14:val="none"/>
        </w:rPr>
        <w:t>: Key statistics (min, max, mean, range) are displayed in card format with comparison indicators showing change from historical patterns.</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Pattern Annotations</w:t>
      </w:r>
      <w:r w:rsidRPr="00A23F1D">
        <w:rPr>
          <w:rFonts w:ascii="Times New Roman" w:eastAsia="Times New Roman" w:hAnsi="Times New Roman" w:cs="Times New Roman"/>
          <w:kern w:val="0"/>
          <w14:ligatures w14:val="none"/>
        </w:rPr>
        <w:t>: Identified patterns such as peaks, troughs, and seasonal cycles are automatically annotated on the forecast visualization.</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Tabular Forecast Data</w:t>
      </w:r>
      <w:r w:rsidRPr="00A23F1D">
        <w:rPr>
          <w:rFonts w:ascii="Times New Roman" w:eastAsia="Times New Roman" w:hAnsi="Times New Roman" w:cs="Times New Roman"/>
          <w:kern w:val="0"/>
          <w14:ligatures w14:val="none"/>
        </w:rPr>
        <w:t>: A detailed table shows numerical forecast values for each future period with appropriate date formatting.</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Interpretation</w:t>
      </w:r>
      <w:r w:rsidRPr="00A23F1D">
        <w:rPr>
          <w:rFonts w:ascii="Times New Roman" w:eastAsia="Times New Roman" w:hAnsi="Times New Roman" w:cs="Times New Roman"/>
          <w:kern w:val="0"/>
          <w14:ligatures w14:val="none"/>
        </w:rPr>
        <w:t>: Contextual explanations highlight significant aspects of the forecast, such as expected trends, unusual patterns, or potential concerns.</w:t>
      </w:r>
    </w:p>
    <w:p w:rsidR="00A23F1D" w:rsidRPr="00A23F1D" w:rsidRDefault="00A23F1D" w:rsidP="00A23F1D">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Export Options</w:t>
      </w:r>
      <w:r w:rsidRPr="00A23F1D">
        <w:rPr>
          <w:rFonts w:ascii="Times New Roman" w:eastAsia="Times New Roman" w:hAnsi="Times New Roman" w:cs="Times New Roman"/>
          <w:kern w:val="0"/>
          <w14:ligatures w14:val="none"/>
        </w:rPr>
        <w:t>: Visually prominent download links enable users to export forecast data in CSV format for external use.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Status and Progress Outputs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Throughout the application, status and progress information is provided:</w:t>
      </w:r>
    </w:p>
    <w:p w:rsidR="00A23F1D" w:rsidRPr="00A23F1D" w:rsidRDefault="00A23F1D" w:rsidP="00A23F1D">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 Indicators</w:t>
      </w:r>
      <w:r w:rsidRPr="00A23F1D">
        <w:rPr>
          <w:rFonts w:ascii="Times New Roman" w:eastAsia="Times New Roman" w:hAnsi="Times New Roman" w:cs="Times New Roman"/>
          <w:kern w:val="0"/>
          <w14:ligatures w14:val="none"/>
        </w:rPr>
        <w:t>: Spinner animations with descriptive text indicate when longer processes like model training are in progress.</w:t>
      </w:r>
    </w:p>
    <w:p w:rsidR="00A23F1D" w:rsidRPr="00A23F1D" w:rsidRDefault="00A23F1D" w:rsidP="00A23F1D">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Success Confirmations</w:t>
      </w:r>
      <w:r w:rsidRPr="00A23F1D">
        <w:rPr>
          <w:rFonts w:ascii="Times New Roman" w:eastAsia="Times New Roman" w:hAnsi="Times New Roman" w:cs="Times New Roman"/>
          <w:kern w:val="0"/>
          <w14:ligatures w14:val="none"/>
        </w:rPr>
        <w:t>: Clear visual and textual confirmation appears upon successful completion of key operations.</w:t>
      </w:r>
    </w:p>
    <w:p w:rsidR="00A23F1D" w:rsidRPr="00A23F1D" w:rsidRDefault="00A23F1D" w:rsidP="00A23F1D">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Error Notifications</w:t>
      </w:r>
      <w:r w:rsidRPr="00A23F1D">
        <w:rPr>
          <w:rFonts w:ascii="Times New Roman" w:eastAsia="Times New Roman" w:hAnsi="Times New Roman" w:cs="Times New Roman"/>
          <w:kern w:val="0"/>
          <w14:ligatures w14:val="none"/>
        </w:rPr>
        <w:t>: Problems are communicated through visually distinct error messages with specific information about the issue and potential remediation steps.</w:t>
      </w:r>
    </w:p>
    <w:p w:rsidR="00A23F1D" w:rsidRPr="00A23F1D" w:rsidRDefault="00A23F1D" w:rsidP="00A23F1D">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Session Status</w:t>
      </w:r>
      <w:r w:rsidRPr="00A23F1D">
        <w:rPr>
          <w:rFonts w:ascii="Times New Roman" w:eastAsia="Times New Roman" w:hAnsi="Times New Roman" w:cs="Times New Roman"/>
          <w:kern w:val="0"/>
          <w14:ligatures w14:val="none"/>
        </w:rPr>
        <w:t>: The sidebar maintains persistent information about the current session state, including data loading status, model training status, and selected parameters.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Output Design Principles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overall output design adheres to several fundamental principles:</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Information Hierarchy</w:t>
      </w:r>
      <w:r w:rsidRPr="00A23F1D">
        <w:rPr>
          <w:rFonts w:ascii="Times New Roman" w:eastAsia="Times New Roman" w:hAnsi="Times New Roman" w:cs="Times New Roman"/>
          <w:kern w:val="0"/>
          <w14:ligatures w14:val="none"/>
        </w:rPr>
        <w:t>: More important information receives visual prominence through size, position, and styling, guiding attention to key insights.</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Progressive Detail</w:t>
      </w:r>
      <w:r w:rsidRPr="00A23F1D">
        <w:rPr>
          <w:rFonts w:ascii="Times New Roman" w:eastAsia="Times New Roman" w:hAnsi="Times New Roman" w:cs="Times New Roman"/>
          <w:kern w:val="0"/>
          <w14:ligatures w14:val="none"/>
        </w:rPr>
        <w:t>: Information is presented in layers, with high-level summaries supported by more detailed views accessible through user interaction.</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Contextual Interpretation</w:t>
      </w:r>
      <w:r w:rsidRPr="00A23F1D">
        <w:rPr>
          <w:rFonts w:ascii="Times New Roman" w:eastAsia="Times New Roman" w:hAnsi="Times New Roman" w:cs="Times New Roman"/>
          <w:kern w:val="0"/>
          <w14:ligatures w14:val="none"/>
        </w:rPr>
        <w:t>: Numerical results are accompanied by textual explanations that interpret the significance of the findings.</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Visual Consistency</w:t>
      </w:r>
      <w:r w:rsidRPr="00A23F1D">
        <w:rPr>
          <w:rFonts w:ascii="Times New Roman" w:eastAsia="Times New Roman" w:hAnsi="Times New Roman" w:cs="Times New Roman"/>
          <w:kern w:val="0"/>
          <w14:ligatures w14:val="none"/>
        </w:rPr>
        <w:t>: Common visual language, color schemes, and interaction patterns are maintained throughout to reduce cognitive load.</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Actionable Format</w:t>
      </w:r>
      <w:r w:rsidRPr="00A23F1D">
        <w:rPr>
          <w:rFonts w:ascii="Times New Roman" w:eastAsia="Times New Roman" w:hAnsi="Times New Roman" w:cs="Times New Roman"/>
          <w:kern w:val="0"/>
          <w14:ligatures w14:val="none"/>
        </w:rPr>
        <w:t>: Outputs are designed not merely to inform but to support specific decision-making processes related to energy management.</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Accessibility</w:t>
      </w:r>
      <w:r w:rsidRPr="00A23F1D">
        <w:rPr>
          <w:rFonts w:ascii="Times New Roman" w:eastAsia="Times New Roman" w:hAnsi="Times New Roman" w:cs="Times New Roman"/>
          <w:kern w:val="0"/>
          <w14:ligatures w14:val="none"/>
        </w:rPr>
        <w:t>: Color choices, contrast levels, and text sizes ensure readability for users with various visual capabilities.</w:t>
      </w:r>
    </w:p>
    <w:p w:rsidR="00A23F1D" w:rsidRPr="00A23F1D" w:rsidRDefault="00A23F1D" w:rsidP="00A23F1D">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Exportability</w:t>
      </w:r>
      <w:r w:rsidRPr="00A23F1D">
        <w:rPr>
          <w:rFonts w:ascii="Times New Roman" w:eastAsia="Times New Roman" w:hAnsi="Times New Roman" w:cs="Times New Roman"/>
          <w:kern w:val="0"/>
          <w14:ligatures w14:val="none"/>
        </w:rPr>
        <w:t>: Key outputs can be exported in standard formats for inclusion in external reports, presentations, or decision support materials.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By implementing these design principles across output elements, the Energy Consumption Forecaster transforms complex statistical analyses into clear, actionable insights that support informed energy management decisions.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6.4 Database Design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employs a streamlined data management approach that primarily utilizes in-memory data structures rather than a traditional persistent database system. This design choice prioritizes processing efficiency, simplifies deployment, and aligns with the application's focus on analytical processing rather than long-term data storage. However, the application implements structured data organization patterns that mirror database design principles.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Organization Structure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While not using a conventional database management system, the application organizes data in a logical structure:</w:t>
      </w:r>
    </w:p>
    <w:p w:rsidR="00A23F1D" w:rsidRPr="00A23F1D" w:rsidRDefault="00A23F1D" w:rsidP="00A23F1D">
      <w:pPr>
        <w:numPr>
          <w:ilvl w:val="0"/>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Session State Storage</w:t>
      </w:r>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Streamlit's</w:t>
      </w:r>
      <w:proofErr w:type="spellEnd"/>
      <w:r w:rsidRPr="00A23F1D">
        <w:rPr>
          <w:rFonts w:ascii="Times New Roman" w:eastAsia="Times New Roman" w:hAnsi="Times New Roman" w:cs="Times New Roman"/>
          <w:kern w:val="0"/>
          <w14:ligatures w14:val="none"/>
        </w:rPr>
        <w:t xml:space="preserve"> </w:t>
      </w:r>
      <w:proofErr w:type="spellStart"/>
      <w:r w:rsidRPr="00A23F1D">
        <w:rPr>
          <w:rFonts w:ascii="Times New Roman" w:eastAsia="Times New Roman" w:hAnsi="Times New Roman" w:cs="Times New Roman"/>
          <w:kern w:val="0"/>
          <w14:ligatures w14:val="none"/>
        </w:rPr>
        <w:t>session_state</w:t>
      </w:r>
      <w:proofErr w:type="spellEnd"/>
      <w:r w:rsidRPr="00A23F1D">
        <w:rPr>
          <w:rFonts w:ascii="Times New Roman" w:eastAsia="Times New Roman" w:hAnsi="Times New Roman" w:cs="Times New Roman"/>
          <w:kern w:val="0"/>
          <w14:ligatures w14:val="none"/>
        </w:rPr>
        <w:t xml:space="preserve"> mechanism functions as the primary data store, maintaining user-specific data throughout the analytical workflow.</w:t>
      </w:r>
    </w:p>
    <w:p w:rsidR="00A23F1D" w:rsidRPr="00A23F1D" w:rsidRDefault="00A23F1D" w:rsidP="00A23F1D">
      <w:pPr>
        <w:numPr>
          <w:ilvl w:val="0"/>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Logical Data Entities</w:t>
      </w:r>
      <w:r w:rsidRPr="00A23F1D">
        <w:rPr>
          <w:rFonts w:ascii="Times New Roman" w:eastAsia="Times New Roman" w:hAnsi="Times New Roman" w:cs="Times New Roman"/>
          <w:kern w:val="0"/>
          <w14:ligatures w14:val="none"/>
        </w:rPr>
        <w:t xml:space="preserve">: Within the session state, data is organized into distinct entities that mirror database tables in their conceptual arrangement: </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Raw Data</w:t>
      </w:r>
      <w:r w:rsidRPr="00A23F1D">
        <w:rPr>
          <w:rFonts w:ascii="Times New Roman" w:eastAsia="Times New Roman" w:hAnsi="Times New Roman" w:cs="Times New Roman"/>
          <w:kern w:val="0"/>
          <w14:ligatures w14:val="none"/>
        </w:rPr>
        <w:t>: The original, unmodified data as uploaded by the user</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Processed Data</w:t>
      </w:r>
      <w:r w:rsidRPr="00A23F1D">
        <w:rPr>
          <w:rFonts w:ascii="Times New Roman" w:eastAsia="Times New Roman" w:hAnsi="Times New Roman" w:cs="Times New Roman"/>
          <w:kern w:val="0"/>
          <w14:ligatures w14:val="none"/>
        </w:rPr>
        <w:t>: Time series data after preprocessing steps</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Training Data</w:t>
      </w:r>
      <w:r w:rsidRPr="00A23F1D">
        <w:rPr>
          <w:rFonts w:ascii="Times New Roman" w:eastAsia="Times New Roman" w:hAnsi="Times New Roman" w:cs="Times New Roman"/>
          <w:kern w:val="0"/>
          <w14:ligatures w14:val="none"/>
        </w:rPr>
        <w:t>: The subset of data used for model development</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Testing Data</w:t>
      </w:r>
      <w:r w:rsidRPr="00A23F1D">
        <w:rPr>
          <w:rFonts w:ascii="Times New Roman" w:eastAsia="Times New Roman" w:hAnsi="Times New Roman" w:cs="Times New Roman"/>
          <w:kern w:val="0"/>
          <w14:ligatures w14:val="none"/>
        </w:rPr>
        <w:t>: The held-out data used for model evaluation</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Registry</w:t>
      </w:r>
      <w:r w:rsidRPr="00A23F1D">
        <w:rPr>
          <w:rFonts w:ascii="Times New Roman" w:eastAsia="Times New Roman" w:hAnsi="Times New Roman" w:cs="Times New Roman"/>
          <w:kern w:val="0"/>
          <w14:ligatures w14:val="none"/>
        </w:rPr>
        <w:t>: Collection of trained models with their parameters</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Results Repository</w:t>
      </w:r>
      <w:r w:rsidRPr="00A23F1D">
        <w:rPr>
          <w:rFonts w:ascii="Times New Roman" w:eastAsia="Times New Roman" w:hAnsi="Times New Roman" w:cs="Times New Roman"/>
          <w:kern w:val="0"/>
          <w14:ligatures w14:val="none"/>
        </w:rPr>
        <w:t>: Performance metrics and evaluation results</w:t>
      </w:r>
    </w:p>
    <w:p w:rsidR="00A23F1D" w:rsidRPr="00A23F1D" w:rsidRDefault="00A23F1D" w:rsidP="00A23F1D">
      <w:pPr>
        <w:numPr>
          <w:ilvl w:val="1"/>
          <w:numId w:val="5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Repository</w:t>
      </w:r>
      <w:r w:rsidRPr="00A23F1D">
        <w:rPr>
          <w:rFonts w:ascii="Times New Roman" w:eastAsia="Times New Roman" w:hAnsi="Times New Roman" w:cs="Times New Roman"/>
          <w:kern w:val="0"/>
          <w14:ligatures w14:val="none"/>
        </w:rPr>
        <w:t>: Generated forecasts and associated statistics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Relationships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maintains implicit relationships between data entities:</w:t>
      </w:r>
    </w:p>
    <w:p w:rsidR="00A23F1D" w:rsidRPr="00A23F1D" w:rsidRDefault="00A23F1D" w:rsidP="00A23F1D">
      <w:pPr>
        <w:numPr>
          <w:ilvl w:val="0"/>
          <w:numId w:val="5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One-to-One Relationships</w:t>
      </w:r>
      <w:r w:rsidRPr="00A23F1D">
        <w:rPr>
          <w:rFonts w:ascii="Times New Roman" w:eastAsia="Times New Roman" w:hAnsi="Times New Roman" w:cs="Times New Roman"/>
          <w:kern w:val="0"/>
          <w14:ligatures w14:val="none"/>
        </w:rPr>
        <w:t>: Each uploaded dataset corresponds to exactly one preprocessed dataset, which is then split into exactly one training set and one testing set.</w:t>
      </w:r>
    </w:p>
    <w:p w:rsidR="00A23F1D" w:rsidRPr="00A23F1D" w:rsidRDefault="00A23F1D" w:rsidP="00A23F1D">
      <w:pPr>
        <w:numPr>
          <w:ilvl w:val="0"/>
          <w:numId w:val="5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One-to-Many Relationships</w:t>
      </w:r>
      <w:r w:rsidRPr="00A23F1D">
        <w:rPr>
          <w:rFonts w:ascii="Times New Roman" w:eastAsia="Times New Roman" w:hAnsi="Times New Roman" w:cs="Times New Roman"/>
          <w:kern w:val="0"/>
          <w14:ligatures w14:val="none"/>
        </w:rPr>
        <w:t>: A single training dataset can be used to train multiple model types with varying parameters.</w:t>
      </w:r>
    </w:p>
    <w:p w:rsidR="00A23F1D" w:rsidRPr="00A23F1D" w:rsidRDefault="00A23F1D" w:rsidP="00A23F1D">
      <w:pPr>
        <w:numPr>
          <w:ilvl w:val="0"/>
          <w:numId w:val="5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Many-to-One Relationships</w:t>
      </w:r>
      <w:r w:rsidRPr="00A23F1D">
        <w:rPr>
          <w:rFonts w:ascii="Times New Roman" w:eastAsia="Times New Roman" w:hAnsi="Times New Roman" w:cs="Times New Roman"/>
          <w:kern w:val="0"/>
          <w14:ligatures w14:val="none"/>
        </w:rPr>
        <w:t>: Multiple models generate performance metrics that collectively determine the single "best model" selection.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relationships are enforced through application logic rather than through database constraints, but they follow similar conceptual organization.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Schema Design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Each logical data entity follows a consistent schema design:</w:t>
      </w:r>
    </w:p>
    <w:p w:rsidR="00A23F1D" w:rsidRPr="00A23F1D" w:rsidRDefault="00A23F1D" w:rsidP="00A23F1D">
      <w:pPr>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 Series Data Schema</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timestamp</w:t>
      </w:r>
      <w:r w:rsidRPr="00A23F1D">
        <w:rPr>
          <w:rFonts w:ascii="Times New Roman" w:eastAsia="Times New Roman" w:hAnsi="Times New Roman" w:cs="Times New Roman"/>
          <w:kern w:val="0"/>
          <w14:ligatures w14:val="none"/>
        </w:rPr>
        <w:t xml:space="preserve"> (datetime): The primary index representing the time dimension</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consumption</w:t>
      </w:r>
      <w:r w:rsidRPr="00A23F1D">
        <w:rPr>
          <w:rFonts w:ascii="Times New Roman" w:eastAsia="Times New Roman" w:hAnsi="Times New Roman" w:cs="Times New Roman"/>
          <w:kern w:val="0"/>
          <w14:ligatures w14:val="none"/>
        </w:rPr>
        <w:t xml:space="preserve"> (float): The energy consumption value at each timestamp</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Additional derived features as needed for analysis</w:t>
      </w:r>
    </w:p>
    <w:p w:rsidR="00A23F1D" w:rsidRPr="00A23F1D" w:rsidRDefault="00A23F1D" w:rsidP="00A23F1D">
      <w:pPr>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Registry Schema</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model_id</w:t>
      </w:r>
      <w:proofErr w:type="spellEnd"/>
      <w:r w:rsidRPr="00A23F1D">
        <w:rPr>
          <w:rFonts w:ascii="Times New Roman" w:eastAsia="Times New Roman" w:hAnsi="Times New Roman" w:cs="Times New Roman"/>
          <w:kern w:val="0"/>
          <w14:ligatures w14:val="none"/>
        </w:rPr>
        <w:t xml:space="preserve"> (string): Unique identifier for each trained model</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model_type</w:t>
      </w:r>
      <w:proofErr w:type="spellEnd"/>
      <w:r w:rsidRPr="00A23F1D">
        <w:rPr>
          <w:rFonts w:ascii="Times New Roman" w:eastAsia="Times New Roman" w:hAnsi="Times New Roman" w:cs="Times New Roman"/>
          <w:kern w:val="0"/>
          <w14:ligatures w14:val="none"/>
        </w:rPr>
        <w:t xml:space="preserve"> (string): Identifier for the model methodology (ARIMA, SARIMA, Exponential Smoothing)</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parameters</w:t>
      </w:r>
      <w:r w:rsidRPr="00A23F1D">
        <w:rPr>
          <w:rFonts w:ascii="Times New Roman" w:eastAsia="Times New Roman" w:hAnsi="Times New Roman" w:cs="Times New Roman"/>
          <w:kern w:val="0"/>
          <w14:ligatures w14:val="none"/>
        </w:rPr>
        <w:t xml:space="preserve"> (dictionary): Configuration parameters used for the model</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lastRenderedPageBreak/>
        <w:t>model_object</w:t>
      </w:r>
      <w:proofErr w:type="spellEnd"/>
      <w:r w:rsidRPr="00A23F1D">
        <w:rPr>
          <w:rFonts w:ascii="Times New Roman" w:eastAsia="Times New Roman" w:hAnsi="Times New Roman" w:cs="Times New Roman"/>
          <w:kern w:val="0"/>
          <w14:ligatures w14:val="none"/>
        </w:rPr>
        <w:t xml:space="preserve"> (binary): The serialized model object itself</w:t>
      </w:r>
    </w:p>
    <w:p w:rsidR="00A23F1D" w:rsidRPr="00A23F1D" w:rsidRDefault="00A23F1D" w:rsidP="00A23F1D">
      <w:pPr>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Results Repository Schema</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model_id</w:t>
      </w:r>
      <w:proofErr w:type="spellEnd"/>
      <w:r w:rsidRPr="00A23F1D">
        <w:rPr>
          <w:rFonts w:ascii="Times New Roman" w:eastAsia="Times New Roman" w:hAnsi="Times New Roman" w:cs="Times New Roman"/>
          <w:kern w:val="0"/>
          <w14:ligatures w14:val="none"/>
        </w:rPr>
        <w:t xml:space="preserve"> (string): Reference to the associated model</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rmse</w:t>
      </w:r>
      <w:proofErr w:type="spellEnd"/>
      <w:r w:rsidRPr="00A23F1D">
        <w:rPr>
          <w:rFonts w:ascii="Times New Roman" w:eastAsia="Times New Roman" w:hAnsi="Times New Roman" w:cs="Times New Roman"/>
          <w:kern w:val="0"/>
          <w14:ligatures w14:val="none"/>
        </w:rPr>
        <w:t xml:space="preserve"> (float): Root Mean Squared Error metric</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mse</w:t>
      </w:r>
      <w:proofErr w:type="spellEnd"/>
      <w:r w:rsidRPr="00A23F1D">
        <w:rPr>
          <w:rFonts w:ascii="Times New Roman" w:eastAsia="Times New Roman" w:hAnsi="Times New Roman" w:cs="Times New Roman"/>
          <w:kern w:val="0"/>
          <w14:ligatures w14:val="none"/>
        </w:rPr>
        <w:t xml:space="preserve"> (float): Mean Squared Error metric</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mae</w:t>
      </w:r>
      <w:proofErr w:type="spellEnd"/>
      <w:r w:rsidRPr="00A23F1D">
        <w:rPr>
          <w:rFonts w:ascii="Times New Roman" w:eastAsia="Times New Roman" w:hAnsi="Times New Roman" w:cs="Times New Roman"/>
          <w:kern w:val="0"/>
          <w14:ligatures w14:val="none"/>
        </w:rPr>
        <w:t xml:space="preserve"> (float): Mean Absolute Error metric</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mape</w:t>
      </w:r>
      <w:proofErr w:type="spellEnd"/>
      <w:r w:rsidRPr="00A23F1D">
        <w:rPr>
          <w:rFonts w:ascii="Times New Roman" w:eastAsia="Times New Roman" w:hAnsi="Times New Roman" w:cs="Times New Roman"/>
          <w:kern w:val="0"/>
          <w14:ligatures w14:val="none"/>
        </w:rPr>
        <w:t xml:space="preserve"> (float): Mean Absolute Percentage Error metric</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predicted</w:t>
      </w:r>
      <w:r w:rsidRPr="00A23F1D">
        <w:rPr>
          <w:rFonts w:ascii="Times New Roman" w:eastAsia="Times New Roman" w:hAnsi="Times New Roman" w:cs="Times New Roman"/>
          <w:kern w:val="0"/>
          <w14:ligatures w14:val="none"/>
        </w:rPr>
        <w:t xml:space="preserve"> (Series): The predicted values for the test period</w:t>
      </w:r>
    </w:p>
    <w:p w:rsidR="00A23F1D" w:rsidRPr="00A23F1D" w:rsidRDefault="00A23F1D" w:rsidP="00A23F1D">
      <w:pPr>
        <w:numPr>
          <w:ilvl w:val="0"/>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Forecast Repository Schema</w:t>
      </w:r>
      <w:r w:rsidRPr="00A23F1D">
        <w:rPr>
          <w:rFonts w:ascii="Times New Roman" w:eastAsia="Times New Roman" w:hAnsi="Times New Roman" w:cs="Times New Roman"/>
          <w:kern w:val="0"/>
          <w14:ligatures w14:val="none"/>
        </w:rPr>
        <w:t>:</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timestamp</w:t>
      </w:r>
      <w:r w:rsidRPr="00A23F1D">
        <w:rPr>
          <w:rFonts w:ascii="Times New Roman" w:eastAsia="Times New Roman" w:hAnsi="Times New Roman" w:cs="Times New Roman"/>
          <w:kern w:val="0"/>
          <w14:ligatures w14:val="none"/>
        </w:rPr>
        <w:t xml:space="preserve"> (datetime): Future time points for predictions</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forecasted_consumption</w:t>
      </w:r>
      <w:proofErr w:type="spellEnd"/>
      <w:r w:rsidRPr="00A23F1D">
        <w:rPr>
          <w:rFonts w:ascii="Times New Roman" w:eastAsia="Times New Roman" w:hAnsi="Times New Roman" w:cs="Times New Roman"/>
          <w:kern w:val="0"/>
          <w14:ligatures w14:val="none"/>
        </w:rPr>
        <w:t xml:space="preserve"> (float): Predicted consumption values</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lower_bound</w:t>
      </w:r>
      <w:proofErr w:type="spellEnd"/>
      <w:r w:rsidRPr="00A23F1D">
        <w:rPr>
          <w:rFonts w:ascii="Times New Roman" w:eastAsia="Times New Roman" w:hAnsi="Times New Roman" w:cs="Times New Roman"/>
          <w:kern w:val="0"/>
          <w14:ligatures w14:val="none"/>
        </w:rPr>
        <w:t xml:space="preserve"> (float, optional): Lower confidence interval bound</w:t>
      </w:r>
    </w:p>
    <w:p w:rsidR="00A23F1D" w:rsidRPr="00A23F1D" w:rsidRDefault="00A23F1D" w:rsidP="00A23F1D">
      <w:pPr>
        <w:numPr>
          <w:ilvl w:val="1"/>
          <w:numId w:val="59"/>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upper_bound</w:t>
      </w:r>
      <w:proofErr w:type="spellEnd"/>
      <w:r w:rsidRPr="00A23F1D">
        <w:rPr>
          <w:rFonts w:ascii="Times New Roman" w:eastAsia="Times New Roman" w:hAnsi="Times New Roman" w:cs="Times New Roman"/>
          <w:kern w:val="0"/>
          <w14:ligatures w14:val="none"/>
        </w:rPr>
        <w:t xml:space="preserve"> (float, optional): Upper confidence interval bound</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Access Patterns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implements consistent data access patterns that reflect database operations:</w:t>
      </w:r>
    </w:p>
    <w:p w:rsidR="00A23F1D" w:rsidRPr="00A23F1D" w:rsidRDefault="00A23F1D" w:rsidP="00A23F1D">
      <w:pPr>
        <w:numPr>
          <w:ilvl w:val="0"/>
          <w:numId w:val="6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Create Operations</w:t>
      </w:r>
      <w:r w:rsidRPr="00A23F1D">
        <w:rPr>
          <w:rFonts w:ascii="Times New Roman" w:eastAsia="Times New Roman" w:hAnsi="Times New Roman" w:cs="Times New Roman"/>
          <w:kern w:val="0"/>
          <w14:ligatures w14:val="none"/>
        </w:rPr>
        <w:t>: Implemented when new data is generated, such as when processing raw data or training new models.</w:t>
      </w:r>
    </w:p>
    <w:p w:rsidR="00A23F1D" w:rsidRPr="00A23F1D" w:rsidRDefault="00A23F1D" w:rsidP="00A23F1D">
      <w:pPr>
        <w:numPr>
          <w:ilvl w:val="0"/>
          <w:numId w:val="6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Read Operations</w:t>
      </w:r>
      <w:r w:rsidRPr="00A23F1D">
        <w:rPr>
          <w:rFonts w:ascii="Times New Roman" w:eastAsia="Times New Roman" w:hAnsi="Times New Roman" w:cs="Times New Roman"/>
          <w:kern w:val="0"/>
          <w14:ligatures w14:val="none"/>
        </w:rPr>
        <w:t>: Performed when retrieving data for analysis, visualization, or model application.</w:t>
      </w:r>
    </w:p>
    <w:p w:rsidR="00A23F1D" w:rsidRPr="00A23F1D" w:rsidRDefault="00A23F1D" w:rsidP="00A23F1D">
      <w:pPr>
        <w:numPr>
          <w:ilvl w:val="0"/>
          <w:numId w:val="6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Update Operations</w:t>
      </w:r>
      <w:r w:rsidRPr="00A23F1D">
        <w:rPr>
          <w:rFonts w:ascii="Times New Roman" w:eastAsia="Times New Roman" w:hAnsi="Times New Roman" w:cs="Times New Roman"/>
          <w:kern w:val="0"/>
          <w14:ligatures w14:val="none"/>
        </w:rPr>
        <w:t>: Applied when refining existing data, such as when resampling time series or retraining models with adjusted parameters.</w:t>
      </w:r>
    </w:p>
    <w:p w:rsidR="00A23F1D" w:rsidRPr="00A23F1D" w:rsidRDefault="00A23F1D" w:rsidP="00A23F1D">
      <w:pPr>
        <w:numPr>
          <w:ilvl w:val="0"/>
          <w:numId w:val="6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Delete Operations</w:t>
      </w:r>
      <w:r w:rsidRPr="00A23F1D">
        <w:rPr>
          <w:rFonts w:ascii="Times New Roman" w:eastAsia="Times New Roman" w:hAnsi="Times New Roman" w:cs="Times New Roman"/>
          <w:kern w:val="0"/>
          <w14:ligatures w14:val="none"/>
        </w:rPr>
        <w:t>: Implicitly performed when replacing obsolete data or models with updated versions.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operations are implemented through Python's native data structure manipulation rather than through SQL or other database query languages.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Persistence Strategy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While the application primarily uses in-memory storage, it implements a limited persistence strategy:</w:t>
      </w:r>
    </w:p>
    <w:p w:rsidR="00A23F1D" w:rsidRPr="00A23F1D" w:rsidRDefault="00A23F1D" w:rsidP="00A23F1D">
      <w:pPr>
        <w:numPr>
          <w:ilvl w:val="0"/>
          <w:numId w:val="6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File-Based Import/Export</w:t>
      </w:r>
      <w:r w:rsidRPr="00A23F1D">
        <w:rPr>
          <w:rFonts w:ascii="Times New Roman" w:eastAsia="Times New Roman" w:hAnsi="Times New Roman" w:cs="Times New Roman"/>
          <w:kern w:val="0"/>
          <w14:ligatures w14:val="none"/>
        </w:rPr>
        <w:t>: CSV files serve as the persistence mechanism for user data input and forecast output.</w:t>
      </w:r>
    </w:p>
    <w:p w:rsidR="00A23F1D" w:rsidRPr="00A23F1D" w:rsidRDefault="00A23F1D" w:rsidP="00A23F1D">
      <w:pPr>
        <w:numPr>
          <w:ilvl w:val="0"/>
          <w:numId w:val="6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Session Persistence</w:t>
      </w:r>
      <w:r w:rsidRPr="00A23F1D">
        <w:rPr>
          <w:rFonts w:ascii="Times New Roman" w:eastAsia="Times New Roman" w:hAnsi="Times New Roman" w:cs="Times New Roman"/>
          <w:kern w:val="0"/>
          <w14:ligatures w14:val="none"/>
        </w:rPr>
        <w:t xml:space="preserve">: Data is maintained within the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session while the user remains active.</w:t>
      </w:r>
    </w:p>
    <w:p w:rsidR="00A23F1D" w:rsidRPr="00A23F1D" w:rsidRDefault="00A23F1D" w:rsidP="00A23F1D">
      <w:pPr>
        <w:numPr>
          <w:ilvl w:val="0"/>
          <w:numId w:val="6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Temporary Storage</w:t>
      </w:r>
      <w:r w:rsidRPr="00A23F1D">
        <w:rPr>
          <w:rFonts w:ascii="Times New Roman" w:eastAsia="Times New Roman" w:hAnsi="Times New Roman" w:cs="Times New Roman"/>
          <w:kern w:val="0"/>
          <w14:ligatures w14:val="none"/>
        </w:rPr>
        <w:t>: During processing operations, intermediate results may be temporarily stored in memory before integration into the main data structures.</w:t>
      </w:r>
    </w:p>
    <w:p w:rsidR="00A23F1D" w:rsidRPr="00A23F1D" w:rsidRDefault="00A23F1D" w:rsidP="00A23F1D">
      <w:pPr>
        <w:numPr>
          <w:ilvl w:val="0"/>
          <w:numId w:val="6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No Long-Term Storage</w:t>
      </w:r>
      <w:r w:rsidRPr="00A23F1D">
        <w:rPr>
          <w:rFonts w:ascii="Times New Roman" w:eastAsia="Times New Roman" w:hAnsi="Times New Roman" w:cs="Times New Roman"/>
          <w:kern w:val="0"/>
          <w14:ligatures w14:val="none"/>
        </w:rPr>
        <w:t>: By design, the application does not maintain user data between sessions unless explicitly exported by the user.</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Integrity Measures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Despite not using a traditional database with built-in integrity constraints, the application implements several measures to ensure data validity:</w:t>
      </w:r>
    </w:p>
    <w:p w:rsidR="00A23F1D" w:rsidRPr="00A23F1D" w:rsidRDefault="00A23F1D" w:rsidP="00A23F1D">
      <w:pPr>
        <w:numPr>
          <w:ilvl w:val="0"/>
          <w:numId w:val="6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Type Validation</w:t>
      </w:r>
      <w:r w:rsidRPr="00A23F1D">
        <w:rPr>
          <w:rFonts w:ascii="Times New Roman" w:eastAsia="Times New Roman" w:hAnsi="Times New Roman" w:cs="Times New Roman"/>
          <w:kern w:val="0"/>
          <w14:ligatures w14:val="none"/>
        </w:rPr>
        <w:t>: Data types are explicitly checked and enforced when importing and transforming data.</w:t>
      </w:r>
    </w:p>
    <w:p w:rsidR="00A23F1D" w:rsidRPr="00A23F1D" w:rsidRDefault="00A23F1D" w:rsidP="00A23F1D">
      <w:pPr>
        <w:numPr>
          <w:ilvl w:val="0"/>
          <w:numId w:val="6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Temporal Consistency</w:t>
      </w:r>
      <w:r w:rsidRPr="00A23F1D">
        <w:rPr>
          <w:rFonts w:ascii="Times New Roman" w:eastAsia="Times New Roman" w:hAnsi="Times New Roman" w:cs="Times New Roman"/>
          <w:kern w:val="0"/>
          <w14:ligatures w14:val="none"/>
        </w:rPr>
        <w:t>: Time series data is validated to ensure consistent time intervals and chronological ordering.</w:t>
      </w:r>
    </w:p>
    <w:p w:rsidR="00A23F1D" w:rsidRPr="00A23F1D" w:rsidRDefault="00A23F1D" w:rsidP="00A23F1D">
      <w:pPr>
        <w:numPr>
          <w:ilvl w:val="0"/>
          <w:numId w:val="6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Missing Value Handling</w:t>
      </w:r>
      <w:r w:rsidRPr="00A23F1D">
        <w:rPr>
          <w:rFonts w:ascii="Times New Roman" w:eastAsia="Times New Roman" w:hAnsi="Times New Roman" w:cs="Times New Roman"/>
          <w:kern w:val="0"/>
          <w14:ligatures w14:val="none"/>
        </w:rPr>
        <w:t>: Explicit strategies for dealing with null or missing values prevent integrity issues during analysis.</w:t>
      </w:r>
    </w:p>
    <w:p w:rsidR="00A23F1D" w:rsidRPr="00A23F1D" w:rsidRDefault="00A23F1D" w:rsidP="00A23F1D">
      <w:pPr>
        <w:numPr>
          <w:ilvl w:val="0"/>
          <w:numId w:val="6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Model-Data Consistency</w:t>
      </w:r>
      <w:r w:rsidRPr="00A23F1D">
        <w:rPr>
          <w:rFonts w:ascii="Times New Roman" w:eastAsia="Times New Roman" w:hAnsi="Times New Roman" w:cs="Times New Roman"/>
          <w:kern w:val="0"/>
          <w14:ligatures w14:val="none"/>
        </w:rPr>
        <w:t>: Checks ensure that models are only applied to data with compatible characteristics (frequency, structure, etc.).</w:t>
      </w:r>
    </w:p>
    <w:p w:rsidR="00A23F1D" w:rsidRPr="00A23F1D" w:rsidRDefault="00A23F1D" w:rsidP="00A23F1D">
      <w:pPr>
        <w:numPr>
          <w:ilvl w:val="0"/>
          <w:numId w:val="6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Reference Integrity</w:t>
      </w:r>
      <w:r w:rsidRPr="00A23F1D">
        <w:rPr>
          <w:rFonts w:ascii="Times New Roman" w:eastAsia="Times New Roman" w:hAnsi="Times New Roman" w:cs="Times New Roman"/>
          <w:kern w:val="0"/>
          <w14:ligatures w14:val="none"/>
        </w:rPr>
        <w:t xml:space="preserve">: Application logic ensures that references between entities (like </w:t>
      </w:r>
      <w:proofErr w:type="spellStart"/>
      <w:r w:rsidRPr="00A23F1D">
        <w:rPr>
          <w:rFonts w:ascii="Times New Roman" w:eastAsia="Times New Roman" w:hAnsi="Times New Roman" w:cs="Times New Roman"/>
          <w:kern w:val="0"/>
          <w14:ligatures w14:val="none"/>
        </w:rPr>
        <w:t>model_id</w:t>
      </w:r>
      <w:proofErr w:type="spellEnd"/>
      <w:r w:rsidRPr="00A23F1D">
        <w:rPr>
          <w:rFonts w:ascii="Times New Roman" w:eastAsia="Times New Roman" w:hAnsi="Times New Roman" w:cs="Times New Roman"/>
          <w:kern w:val="0"/>
          <w14:ligatures w14:val="none"/>
        </w:rPr>
        <w:t xml:space="preserve"> references) remain valid throughout the workflow.</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Scalability Considerations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in-memory data approach is optimized for typical energy consumption datasets, which are generally moderate in size but may present challenges with very large datasets. Several design elements address potential scaling issues:</w:t>
      </w:r>
    </w:p>
    <w:p w:rsidR="00A23F1D" w:rsidRPr="00A23F1D" w:rsidRDefault="00A23F1D" w:rsidP="00A23F1D">
      <w:pPr>
        <w:numPr>
          <w:ilvl w:val="0"/>
          <w:numId w:val="6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Efficient Data Structures</w:t>
      </w:r>
      <w:r w:rsidRPr="00A23F1D">
        <w:rPr>
          <w:rFonts w:ascii="Times New Roman" w:eastAsia="Times New Roman" w:hAnsi="Times New Roman" w:cs="Times New Roman"/>
          <w:kern w:val="0"/>
          <w14:ligatures w14:val="none"/>
        </w:rPr>
        <w:t xml:space="preserve">: Pandas </w:t>
      </w:r>
      <w:proofErr w:type="spellStart"/>
      <w:r w:rsidRPr="00A23F1D">
        <w:rPr>
          <w:rFonts w:ascii="Times New Roman" w:eastAsia="Times New Roman" w:hAnsi="Times New Roman" w:cs="Times New Roman"/>
          <w:kern w:val="0"/>
          <w14:ligatures w14:val="none"/>
        </w:rPr>
        <w:t>DataFrames</w:t>
      </w:r>
      <w:proofErr w:type="spellEnd"/>
      <w:r w:rsidRPr="00A23F1D">
        <w:rPr>
          <w:rFonts w:ascii="Times New Roman" w:eastAsia="Times New Roman" w:hAnsi="Times New Roman" w:cs="Times New Roman"/>
          <w:kern w:val="0"/>
          <w14:ligatures w14:val="none"/>
        </w:rPr>
        <w:t xml:space="preserve"> provide optimized storage and retrieval for time series data.</w:t>
      </w:r>
    </w:p>
    <w:p w:rsidR="00A23F1D" w:rsidRPr="00A23F1D" w:rsidRDefault="00A23F1D" w:rsidP="00A23F1D">
      <w:pPr>
        <w:numPr>
          <w:ilvl w:val="0"/>
          <w:numId w:val="6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Selective Loading</w:t>
      </w:r>
      <w:r w:rsidRPr="00A23F1D">
        <w:rPr>
          <w:rFonts w:ascii="Times New Roman" w:eastAsia="Times New Roman" w:hAnsi="Times New Roman" w:cs="Times New Roman"/>
          <w:kern w:val="0"/>
          <w14:ligatures w14:val="none"/>
        </w:rPr>
        <w:t>: Only currently needed data is actively held in memory during specific operations.</w:t>
      </w:r>
    </w:p>
    <w:p w:rsidR="00A23F1D" w:rsidRPr="00A23F1D" w:rsidRDefault="00A23F1D" w:rsidP="00A23F1D">
      <w:pPr>
        <w:numPr>
          <w:ilvl w:val="0"/>
          <w:numId w:val="63"/>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Downsampling</w:t>
      </w:r>
      <w:proofErr w:type="spellEnd"/>
      <w:r w:rsidRPr="00A23F1D">
        <w:rPr>
          <w:rFonts w:ascii="Times New Roman" w:eastAsia="Times New Roman" w:hAnsi="Times New Roman" w:cs="Times New Roman"/>
          <w:b/>
          <w:bCs/>
          <w:kern w:val="0"/>
          <w14:ligatures w14:val="none"/>
        </w:rPr>
        <w:t xml:space="preserve"> Options</w:t>
      </w:r>
      <w:r w:rsidRPr="00A23F1D">
        <w:rPr>
          <w:rFonts w:ascii="Times New Roman" w:eastAsia="Times New Roman" w:hAnsi="Times New Roman" w:cs="Times New Roman"/>
          <w:kern w:val="0"/>
          <w14:ligatures w14:val="none"/>
        </w:rPr>
        <w:t>: For very large datasets, resampling to lower frequencies can reduce memory requirements.</w:t>
      </w:r>
    </w:p>
    <w:p w:rsidR="00A23F1D" w:rsidRPr="00A23F1D" w:rsidRDefault="00A23F1D" w:rsidP="00A23F1D">
      <w:pPr>
        <w:numPr>
          <w:ilvl w:val="0"/>
          <w:numId w:val="6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 Isolation</w:t>
      </w:r>
      <w:r w:rsidRPr="00A23F1D">
        <w:rPr>
          <w:rFonts w:ascii="Times New Roman" w:eastAsia="Times New Roman" w:hAnsi="Times New Roman" w:cs="Times New Roman"/>
          <w:kern w:val="0"/>
          <w14:ligatures w14:val="none"/>
        </w:rPr>
        <w:t>: Independent processing of models prevents resource contention when training multiple model types.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database design approach prioritizes analytical performance and deployment simplicity while maintaining sufficient structure to ensure data integrity throughout the application workflow. Future versions could implement more robust database integration for scenarios requiring long-term data persistence or multi-user collaboration.</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7. SYSTEM TESTING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undergone comprehensive testing to ensure reliability, accuracy, and usability across various scenarios. The testing strategy encompasses multiple dimensions of quality assurance, from data validation to model performance and user experience.</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7.1 Test Data Preparation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Test data preparation involved creating multiple datasets with known characteristics to validate the system's behavior under different conditions:</w:t>
      </w:r>
    </w:p>
    <w:p w:rsidR="00A23F1D" w:rsidRPr="00A23F1D" w:rsidRDefault="00A23F1D" w:rsidP="00A23F1D">
      <w:pPr>
        <w:numPr>
          <w:ilvl w:val="0"/>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Synthetic Datasets</w:t>
      </w:r>
      <w:r w:rsidRPr="00A23F1D">
        <w:rPr>
          <w:rFonts w:ascii="Times New Roman" w:eastAsia="Times New Roman" w:hAnsi="Times New Roman" w:cs="Times New Roman"/>
          <w:kern w:val="0"/>
          <w14:ligatures w14:val="none"/>
        </w:rPr>
        <w:t>: Programmatically generated time series with controlled properties including:</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Deterministic trend components (linear, quadratic, exponential)</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Periodic seasonal patterns of varying frequency (daily, weekly, monthly, yearly)</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Stochastic noise components with different distributions and magnitudes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Deliberately introduced anomalies, missing values, and outliers</w:t>
      </w:r>
    </w:p>
    <w:p w:rsidR="00A23F1D" w:rsidRPr="00A23F1D" w:rsidRDefault="00A23F1D" w:rsidP="00A23F1D">
      <w:pPr>
        <w:numPr>
          <w:ilvl w:val="0"/>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Real-World Datasets</w:t>
      </w:r>
      <w:r w:rsidRPr="00A23F1D">
        <w:rPr>
          <w:rFonts w:ascii="Times New Roman" w:eastAsia="Times New Roman" w:hAnsi="Times New Roman" w:cs="Times New Roman"/>
          <w:kern w:val="0"/>
          <w14:ligatures w14:val="none"/>
        </w:rPr>
        <w:t>: Anonymized energy consumption data from various sources: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Residential electricity usage (hourly and daily readings)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Commercial building energy consumption (15-minute intervals)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Industrial facility power usage (daily aggregations)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Municipal infrastructure energy records (monthly readings)</w:t>
      </w:r>
    </w:p>
    <w:p w:rsidR="00A23F1D" w:rsidRPr="00A23F1D" w:rsidRDefault="00A23F1D" w:rsidP="00A23F1D">
      <w:pPr>
        <w:numPr>
          <w:ilvl w:val="0"/>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Edge Case Datasets</w:t>
      </w:r>
      <w:r w:rsidRPr="00A23F1D">
        <w:rPr>
          <w:rFonts w:ascii="Times New Roman" w:eastAsia="Times New Roman" w:hAnsi="Times New Roman" w:cs="Times New Roman"/>
          <w:kern w:val="0"/>
          <w14:ligatures w14:val="none"/>
        </w:rPr>
        <w:t>: Specialized datasets designed to test system boundaries: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Extremely short time series (fewer than 30 observations)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Very long time series (over 100,000 observations)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Series with extreme volatility or sudden pattern changes</w:t>
      </w:r>
    </w:p>
    <w:p w:rsidR="00A23F1D" w:rsidRPr="00A23F1D" w:rsidRDefault="00A23F1D" w:rsidP="00A23F1D">
      <w:pPr>
        <w:numPr>
          <w:ilvl w:val="1"/>
          <w:numId w:val="6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Data with irregular time intervals or significant gaps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Each dataset was documented with expected statistical properties and appropriate model parameters to establish a ground truth for validation during testing.</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lastRenderedPageBreak/>
        <w:t xml:space="preserve">7.2 Model Training </w:t>
      </w:r>
      <w:proofErr w:type="gramStart"/>
      <w:r w:rsidRPr="00A23F1D">
        <w:rPr>
          <w:rFonts w:ascii="Times New Roman" w:eastAsia="Times New Roman" w:hAnsi="Times New Roman" w:cs="Times New Roman"/>
          <w:b/>
          <w:bCs/>
          <w:kern w:val="0"/>
          <w:sz w:val="36"/>
          <w:szCs w:val="36"/>
          <w14:ligatures w14:val="none"/>
        </w:rPr>
        <w:t>And</w:t>
      </w:r>
      <w:proofErr w:type="gramEnd"/>
      <w:r w:rsidRPr="00A23F1D">
        <w:rPr>
          <w:rFonts w:ascii="Times New Roman" w:eastAsia="Times New Roman" w:hAnsi="Times New Roman" w:cs="Times New Roman"/>
          <w:b/>
          <w:bCs/>
          <w:kern w:val="0"/>
          <w:sz w:val="36"/>
          <w:szCs w:val="36"/>
          <w14:ligatures w14:val="none"/>
        </w:rPr>
        <w:t xml:space="preserve"> Deployment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Testing of the model training and deployment process focused on verifying the correct implementation of the forecasting algorithms and their integration within the application flow:</w:t>
      </w:r>
    </w:p>
    <w:p w:rsidR="00A23F1D" w:rsidRPr="00A23F1D" w:rsidRDefault="00A23F1D" w:rsidP="00A23F1D">
      <w:pPr>
        <w:numPr>
          <w:ilvl w:val="0"/>
          <w:numId w:val="6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Algorithm Verification</w:t>
      </w:r>
      <w:r w:rsidRPr="00A23F1D">
        <w:rPr>
          <w:rFonts w:ascii="Times New Roman" w:eastAsia="Times New Roman" w:hAnsi="Times New Roman" w:cs="Times New Roman"/>
          <w:kern w:val="0"/>
          <w14:ligatures w14:val="none"/>
        </w:rPr>
        <w:t>: Implementation of each forecasting algorithm (ARIMA, SARIMA, Exponential Smoothing) was validated against reference implementations from established statistical packages.</w:t>
      </w:r>
    </w:p>
    <w:p w:rsidR="00A23F1D" w:rsidRPr="00A23F1D" w:rsidRDefault="00A23F1D" w:rsidP="00A23F1D">
      <w:pPr>
        <w:numPr>
          <w:ilvl w:val="0"/>
          <w:numId w:val="6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Parameter Validation</w:t>
      </w:r>
      <w:r w:rsidRPr="00A23F1D">
        <w:rPr>
          <w:rFonts w:ascii="Times New Roman" w:eastAsia="Times New Roman" w:hAnsi="Times New Roman" w:cs="Times New Roman"/>
          <w:kern w:val="0"/>
          <w14:ligatures w14:val="none"/>
        </w:rPr>
        <w:t>: Tests confirmed that user-specified parameters were correctly passed to the underlying modeling functions without transformation errors.</w:t>
      </w:r>
    </w:p>
    <w:p w:rsidR="00A23F1D" w:rsidRPr="00A23F1D" w:rsidRDefault="00A23F1D" w:rsidP="00A23F1D">
      <w:pPr>
        <w:numPr>
          <w:ilvl w:val="0"/>
          <w:numId w:val="6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Training Process</w:t>
      </w:r>
      <w:r w:rsidRPr="00A23F1D">
        <w:rPr>
          <w:rFonts w:ascii="Times New Roman" w:eastAsia="Times New Roman" w:hAnsi="Times New Roman" w:cs="Times New Roman"/>
          <w:kern w:val="0"/>
          <w14:ligatures w14:val="none"/>
        </w:rPr>
        <w:t>: The model training workflow was tested with datasets of varying sizes to verify successful completion and resource management.</w:t>
      </w:r>
    </w:p>
    <w:p w:rsidR="00A23F1D" w:rsidRPr="00A23F1D" w:rsidRDefault="00A23F1D" w:rsidP="00A23F1D">
      <w:pPr>
        <w:numPr>
          <w:ilvl w:val="0"/>
          <w:numId w:val="6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Persistence</w:t>
      </w:r>
      <w:r w:rsidRPr="00A23F1D">
        <w:rPr>
          <w:rFonts w:ascii="Times New Roman" w:eastAsia="Times New Roman" w:hAnsi="Times New Roman" w:cs="Times New Roman"/>
          <w:kern w:val="0"/>
          <w14:ligatures w14:val="none"/>
        </w:rPr>
        <w:t>: Tests verified that trained models were correctly stored in the session state and could be successfully retrieved for subsequent operations.</w:t>
      </w:r>
    </w:p>
    <w:p w:rsidR="00A23F1D" w:rsidRPr="00A23F1D" w:rsidRDefault="00A23F1D" w:rsidP="00A23F1D">
      <w:pPr>
        <w:numPr>
          <w:ilvl w:val="0"/>
          <w:numId w:val="6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Deployment Efficiency</w:t>
      </w:r>
      <w:r w:rsidRPr="00A23F1D">
        <w:rPr>
          <w:rFonts w:ascii="Times New Roman" w:eastAsia="Times New Roman" w:hAnsi="Times New Roman" w:cs="Times New Roman"/>
          <w:kern w:val="0"/>
          <w14:ligatures w14:val="none"/>
        </w:rPr>
        <w:t>: Performance benchmarking measured training and prediction times across different hardware configurations to establish expected performance metrics.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tests confirmed that the model training and deployment components functioned correctly across the supported forecasting methodologies and dataset characteristics.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7.3 Test Scenario</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Comprehensive test scenarios were developed to validate the application under realistic usage patterns: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1: Basic Forecasting Workflow</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User uploads a clean, well-structured CSV file with hourly data</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Performs basic preprocessing with default settings</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Trains models with recommended parameters</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Evaluates model performance on test data</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Generates a 30-day forecast using the best model</w:t>
      </w:r>
    </w:p>
    <w:p w:rsidR="00A23F1D" w:rsidRPr="00A23F1D" w:rsidRDefault="00A23F1D" w:rsidP="00A23F1D">
      <w:pPr>
        <w:numPr>
          <w:ilvl w:val="0"/>
          <w:numId w:val="6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Exports forecast results as CSV</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2: Handling Problematic Data</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User uploads a CSV file with missing values and irregular timestamps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Applies resampling to standardize time intervals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Uses linear interpolation to handle missing values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Splits data with a larger test set (30%)</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Trains models with custom parameters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Examines residual diagnostics to identify model inadequacies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Retunes model parameters based on diagnostic results</w:t>
      </w:r>
    </w:p>
    <w:p w:rsidR="00A23F1D" w:rsidRPr="00A23F1D" w:rsidRDefault="00A23F1D" w:rsidP="00A23F1D">
      <w:pPr>
        <w:numPr>
          <w:ilvl w:val="0"/>
          <w:numId w:val="6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Generates forecast with adjusted parameters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3: Comparative Analysis</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User uploads multiple datasets representing different locations</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Processes each dataset separately</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Trains identical model configurations across all datasets</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Compares performance metrics to identify location-specific patterns</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Generates forecasts for all locations</w:t>
      </w:r>
    </w:p>
    <w:p w:rsidR="00A23F1D" w:rsidRPr="00A23F1D" w:rsidRDefault="00A23F1D" w:rsidP="00A23F1D">
      <w:pPr>
        <w:numPr>
          <w:ilvl w:val="0"/>
          <w:numId w:val="6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Compares forecast characteristics across locations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4: Seasonal Pattern Analysis</w:t>
      </w:r>
    </w:p>
    <w:p w:rsidR="00A23F1D" w:rsidRPr="00A23F1D" w:rsidRDefault="00A23F1D" w:rsidP="00A23F1D">
      <w:pPr>
        <w:numPr>
          <w:ilvl w:val="0"/>
          <w:numId w:val="6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User uploads highly seasonal data (e.g., energy usage with daily and weekly patterns)</w:t>
      </w:r>
    </w:p>
    <w:p w:rsidR="00A23F1D" w:rsidRPr="00A23F1D" w:rsidRDefault="00A23F1D" w:rsidP="00A23F1D">
      <w:pPr>
        <w:numPr>
          <w:ilvl w:val="0"/>
          <w:numId w:val="6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Performs decomposition analysis to isolate seasonal components</w:t>
      </w:r>
    </w:p>
    <w:p w:rsidR="00A23F1D" w:rsidRPr="00A23F1D" w:rsidRDefault="00A23F1D" w:rsidP="00A23F1D">
      <w:pPr>
        <w:numPr>
          <w:ilvl w:val="0"/>
          <w:numId w:val="6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Configures SARIMA models with different seasonal parameters</w:t>
      </w:r>
    </w:p>
    <w:p w:rsidR="00A23F1D" w:rsidRPr="00A23F1D" w:rsidRDefault="00A23F1D" w:rsidP="00A23F1D">
      <w:pPr>
        <w:numPr>
          <w:ilvl w:val="0"/>
          <w:numId w:val="6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Evaluates which seasonal configuration best captures the patterns</w:t>
      </w:r>
    </w:p>
    <w:p w:rsidR="00A23F1D" w:rsidRPr="00A23F1D" w:rsidRDefault="00A23F1D" w:rsidP="00A23F1D">
      <w:pPr>
        <w:numPr>
          <w:ilvl w:val="0"/>
          <w:numId w:val="6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Generates long-term forecast (90+ days) to verify seasonal pattern reproduction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scenarios, along with many others, were executed multiple times with different datasets to ensure consistent behavior across varied conditions.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lastRenderedPageBreak/>
        <w:t>7.4 Test Execution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test execution phase involved systematic verification of all application functionalities through both automated and manual testing approaches:</w:t>
      </w:r>
    </w:p>
    <w:p w:rsidR="00A23F1D" w:rsidRPr="00A23F1D" w:rsidRDefault="00A23F1D" w:rsidP="00A23F1D">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Unit Testing</w:t>
      </w:r>
      <w:r w:rsidRPr="00A23F1D">
        <w:rPr>
          <w:rFonts w:ascii="Times New Roman" w:eastAsia="Times New Roman" w:hAnsi="Times New Roman" w:cs="Times New Roman"/>
          <w:kern w:val="0"/>
          <w14:ligatures w14:val="none"/>
        </w:rPr>
        <w:t>: Automated tests for individual functions and components verified:</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Data loading and parsing functionality</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Feature extraction and preprocessing operations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Statistical calculation accuracy</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Model parameter validation</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Forecasting algorithm outputs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Metric calculation precision</w:t>
      </w:r>
    </w:p>
    <w:p w:rsidR="00A23F1D" w:rsidRPr="00A23F1D" w:rsidRDefault="00A23F1D" w:rsidP="00A23F1D">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Integration Testing</w:t>
      </w:r>
      <w:r w:rsidRPr="00A23F1D">
        <w:rPr>
          <w:rFonts w:ascii="Times New Roman" w:eastAsia="Times New Roman" w:hAnsi="Times New Roman" w:cs="Times New Roman"/>
          <w:kern w:val="0"/>
          <w14:ligatures w14:val="none"/>
        </w:rPr>
        <w:t>: Verified correct interaction between system components: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Data flow between preprocessing and analysis modules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Communication between model training and evaluation components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Seamless integration of visualization libraries with processed data</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Proper state management across application tabs</w:t>
      </w:r>
    </w:p>
    <w:p w:rsidR="00A23F1D" w:rsidRPr="00A23F1D" w:rsidRDefault="00A23F1D" w:rsidP="00A23F1D">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Interface Testing</w:t>
      </w:r>
      <w:r w:rsidRPr="00A23F1D">
        <w:rPr>
          <w:rFonts w:ascii="Times New Roman" w:eastAsia="Times New Roman" w:hAnsi="Times New Roman" w:cs="Times New Roman"/>
          <w:kern w:val="0"/>
          <w14:ligatures w14:val="none"/>
        </w:rPr>
        <w:t xml:space="preserve">: Manual testing of the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interface assessed:</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Component rendering and layout consistency</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Interactive element functionality</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Form validation behavior</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Error message clarity and helpfulness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Navigation flow between application sections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Responsiveness under different screen sizes</w:t>
      </w:r>
    </w:p>
    <w:p w:rsidR="00A23F1D" w:rsidRPr="00A23F1D" w:rsidRDefault="00A23F1D" w:rsidP="00A23F1D">
      <w:pPr>
        <w:numPr>
          <w:ilvl w:val="0"/>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End-to-End Testing</w:t>
      </w:r>
      <w:r w:rsidRPr="00A23F1D">
        <w:rPr>
          <w:rFonts w:ascii="Times New Roman" w:eastAsia="Times New Roman" w:hAnsi="Times New Roman" w:cs="Times New Roman"/>
          <w:kern w:val="0"/>
          <w14:ligatures w14:val="none"/>
        </w:rPr>
        <w:t>: Complete workflow scenarios were executed from start to finish:</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Data upload through forecast generation</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Multiple iterations with parameter adjustments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Session persistence between different application sections</w:t>
      </w:r>
    </w:p>
    <w:p w:rsidR="00A23F1D" w:rsidRPr="00A23F1D" w:rsidRDefault="00A23F1D" w:rsidP="00A23F1D">
      <w:pPr>
        <w:numPr>
          <w:ilvl w:val="1"/>
          <w:numId w:val="7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Export functionality for results and visualizations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Each test incorporated specific acceptance criteria based on expected outcomes, with results documented in a comprehensive test matrix that tracked verification status across application versions.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7.5 Performance Testing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Performance testing focused on identifying potential bottlenecks and establishing performance expectations under various conditions:</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Load Time Testing</w:t>
      </w:r>
      <w:r w:rsidRPr="00A23F1D">
        <w:rPr>
          <w:rFonts w:ascii="Times New Roman" w:eastAsia="Times New Roman" w:hAnsi="Times New Roman" w:cs="Times New Roman"/>
          <w:kern w:val="0"/>
          <w14:ligatures w14:val="none"/>
        </w:rPr>
        <w:t>: Measured initial application loading time and component rendering speed across different browsers and devices.</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Processing Benchmarks</w:t>
      </w:r>
      <w:r w:rsidRPr="00A23F1D">
        <w:rPr>
          <w:rFonts w:ascii="Times New Roman" w:eastAsia="Times New Roman" w:hAnsi="Times New Roman" w:cs="Times New Roman"/>
          <w:kern w:val="0"/>
          <w14:ligatures w14:val="none"/>
        </w:rPr>
        <w:t>: Quantified processing times for datasets of increasing size:</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1,000 data points: &lt; 1 second for preprocessing</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10,000 data points: &lt; 3 seconds for preprocessing</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100,000 data points: &lt; 20 seconds for preprocessing</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Training Performance</w:t>
      </w:r>
      <w:r w:rsidRPr="00A23F1D">
        <w:rPr>
          <w:rFonts w:ascii="Times New Roman" w:eastAsia="Times New Roman" w:hAnsi="Times New Roman" w:cs="Times New Roman"/>
          <w:kern w:val="0"/>
          <w14:ligatures w14:val="none"/>
        </w:rPr>
        <w:t>: Measured training times for different model types and dataset sizes:</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ARIMA: 1-5 seconds for typical datasets</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SARIMA: 3-15 seconds for typical datasets</w:t>
      </w:r>
    </w:p>
    <w:p w:rsidR="00A23F1D" w:rsidRPr="00A23F1D" w:rsidRDefault="00A23F1D" w:rsidP="00A23F1D">
      <w:pPr>
        <w:numPr>
          <w:ilvl w:val="1"/>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Exponential Smoothing: 1-3 seconds for typical datasets</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Memory Utilization</w:t>
      </w:r>
      <w:r w:rsidRPr="00A23F1D">
        <w:rPr>
          <w:rFonts w:ascii="Times New Roman" w:eastAsia="Times New Roman" w:hAnsi="Times New Roman" w:cs="Times New Roman"/>
          <w:kern w:val="0"/>
          <w14:ligatures w14:val="none"/>
        </w:rPr>
        <w:t>: Monitored memory usage during intensive operations to identify potential leaks or excessive consumption.</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Concurrent User Simulation</w:t>
      </w:r>
      <w:r w:rsidRPr="00A23F1D">
        <w:rPr>
          <w:rFonts w:ascii="Times New Roman" w:eastAsia="Times New Roman" w:hAnsi="Times New Roman" w:cs="Times New Roman"/>
          <w:kern w:val="0"/>
          <w14:ligatures w14:val="none"/>
        </w:rPr>
        <w:t>: For server deployments, tested application behavior with simulated concurrent users.</w:t>
      </w:r>
    </w:p>
    <w:p w:rsidR="00A23F1D" w:rsidRPr="00A23F1D" w:rsidRDefault="00A23F1D" w:rsidP="00A23F1D">
      <w:pPr>
        <w:numPr>
          <w:ilvl w:val="0"/>
          <w:numId w:val="7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Response Time Consistency</w:t>
      </w:r>
      <w:r w:rsidRPr="00A23F1D">
        <w:rPr>
          <w:rFonts w:ascii="Times New Roman" w:eastAsia="Times New Roman" w:hAnsi="Times New Roman" w:cs="Times New Roman"/>
          <w:kern w:val="0"/>
          <w14:ligatures w14:val="none"/>
        </w:rPr>
        <w:t>: Verified consistent performance over extended usage periods to identify any degradation.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Performance testing established baseline expectations for various operations and identified optimization opportunities in data processing and model training workflows.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7.6 Accuracy Testing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Accuracy testing evaluated the forecasting performance of the implemented models across different datasets and conditions:</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Benchmark Comparison</w:t>
      </w:r>
      <w:r w:rsidRPr="00A23F1D">
        <w:rPr>
          <w:rFonts w:ascii="Times New Roman" w:eastAsia="Times New Roman" w:hAnsi="Times New Roman" w:cs="Times New Roman"/>
          <w:kern w:val="0"/>
          <w14:ligatures w14:val="none"/>
        </w:rPr>
        <w:t>: Model forecasts were compared against established benchmark implementations to verify algorithmic correctness.</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 xml:space="preserve">Historical </w:t>
      </w:r>
      <w:proofErr w:type="spellStart"/>
      <w:r w:rsidRPr="00A23F1D">
        <w:rPr>
          <w:rFonts w:ascii="Times New Roman" w:eastAsia="Times New Roman" w:hAnsi="Times New Roman" w:cs="Times New Roman"/>
          <w:b/>
          <w:bCs/>
          <w:kern w:val="0"/>
          <w14:ligatures w14:val="none"/>
        </w:rPr>
        <w:t>Backtesting</w:t>
      </w:r>
      <w:proofErr w:type="spellEnd"/>
      <w:r w:rsidRPr="00A23F1D">
        <w:rPr>
          <w:rFonts w:ascii="Times New Roman" w:eastAsia="Times New Roman" w:hAnsi="Times New Roman" w:cs="Times New Roman"/>
          <w:kern w:val="0"/>
          <w14:ligatures w14:val="none"/>
        </w:rPr>
        <w:t>: Models were trained on partial historical data and tested against known future values to measure prediction accuracy.</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Cross-Validation</w:t>
      </w:r>
      <w:r w:rsidRPr="00A23F1D">
        <w:rPr>
          <w:rFonts w:ascii="Times New Roman" w:eastAsia="Times New Roman" w:hAnsi="Times New Roman" w:cs="Times New Roman"/>
          <w:kern w:val="0"/>
          <w14:ligatures w14:val="none"/>
        </w:rPr>
        <w:t>: Time series cross-validation techniques assessed model stability and generalization capability.</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Metric Stability</w:t>
      </w:r>
      <w:r w:rsidRPr="00A23F1D">
        <w:rPr>
          <w:rFonts w:ascii="Times New Roman" w:eastAsia="Times New Roman" w:hAnsi="Times New Roman" w:cs="Times New Roman"/>
          <w:kern w:val="0"/>
          <w14:ligatures w14:val="none"/>
        </w:rPr>
        <w:t>: Tests verified consistent calculation of performance metrics (RMSE, MAE, MAPE) across different datasets.</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Confidence Interval Validation</w:t>
      </w:r>
      <w:r w:rsidRPr="00A23F1D">
        <w:rPr>
          <w:rFonts w:ascii="Times New Roman" w:eastAsia="Times New Roman" w:hAnsi="Times New Roman" w:cs="Times New Roman"/>
          <w:kern w:val="0"/>
          <w14:ligatures w14:val="none"/>
        </w:rPr>
        <w:t>: For models generating prediction intervals, coverage probability was verified against theoretical expectations.</w:t>
      </w:r>
    </w:p>
    <w:p w:rsidR="00A23F1D" w:rsidRPr="00A23F1D" w:rsidRDefault="00A23F1D" w:rsidP="00A23F1D">
      <w:pPr>
        <w:numPr>
          <w:ilvl w:val="0"/>
          <w:numId w:val="7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Sensitivity Analysis</w:t>
      </w:r>
      <w:r w:rsidRPr="00A23F1D">
        <w:rPr>
          <w:rFonts w:ascii="Times New Roman" w:eastAsia="Times New Roman" w:hAnsi="Times New Roman" w:cs="Times New Roman"/>
          <w:kern w:val="0"/>
          <w14:ligatures w14:val="none"/>
        </w:rPr>
        <w:t>: Model performance was assessed under varying parameterizations to identify stability characteristics.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tests confirmed that the implemented forecasting algorithms performed within expected accuracy ranges for well-behaved time series and degraded predictably for more challenging datasets.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 xml:space="preserve">7.7 Error Handling </w:t>
      </w:r>
      <w:proofErr w:type="gramStart"/>
      <w:r w:rsidRPr="00A23F1D">
        <w:rPr>
          <w:rFonts w:ascii="Times New Roman" w:eastAsia="Times New Roman" w:hAnsi="Times New Roman" w:cs="Times New Roman"/>
          <w:b/>
          <w:bCs/>
          <w:kern w:val="0"/>
          <w:sz w:val="36"/>
          <w:szCs w:val="36"/>
          <w14:ligatures w14:val="none"/>
        </w:rPr>
        <w:t>And</w:t>
      </w:r>
      <w:proofErr w:type="gramEnd"/>
      <w:r w:rsidRPr="00A23F1D">
        <w:rPr>
          <w:rFonts w:ascii="Times New Roman" w:eastAsia="Times New Roman" w:hAnsi="Times New Roman" w:cs="Times New Roman"/>
          <w:b/>
          <w:bCs/>
          <w:kern w:val="0"/>
          <w:sz w:val="36"/>
          <w:szCs w:val="36"/>
          <w14:ligatures w14:val="none"/>
        </w:rPr>
        <w:t xml:space="preserve"> Recovery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Error handling testing focused on the application's resilience in the face of invalid inputs, unexpected conditions, and processing failures:</w:t>
      </w:r>
    </w:p>
    <w:p w:rsidR="00A23F1D" w:rsidRPr="00A23F1D" w:rsidRDefault="00A23F1D" w:rsidP="00A23F1D">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Input Validation Testing</w:t>
      </w:r>
      <w:r w:rsidRPr="00A23F1D">
        <w:rPr>
          <w:rFonts w:ascii="Times New Roman" w:eastAsia="Times New Roman" w:hAnsi="Times New Roman" w:cs="Times New Roman"/>
          <w:kern w:val="0"/>
          <w14:ligatures w14:val="none"/>
        </w:rPr>
        <w:t>: Verified appropriate handling of:</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Malformed CSV files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Non-numeric consumption values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Invalid timestamp formats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Missing required columns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Empty datasets</w:t>
      </w:r>
    </w:p>
    <w:p w:rsidR="00A23F1D" w:rsidRPr="00A23F1D" w:rsidRDefault="00A23F1D" w:rsidP="00A23F1D">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Parameter Validation</w:t>
      </w:r>
      <w:r w:rsidRPr="00A23F1D">
        <w:rPr>
          <w:rFonts w:ascii="Times New Roman" w:eastAsia="Times New Roman" w:hAnsi="Times New Roman" w:cs="Times New Roman"/>
          <w:kern w:val="0"/>
          <w14:ligatures w14:val="none"/>
        </w:rPr>
        <w:t>: Tested boundary conditions in model parameters: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Zero or negative order values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Excessive model complexity</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Seasonal periods inconsistent with data frequency</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Invalid combinations of parameters</w:t>
      </w:r>
    </w:p>
    <w:p w:rsidR="00A23F1D" w:rsidRPr="00A23F1D" w:rsidRDefault="00A23F1D" w:rsidP="00A23F1D">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Process Interruption Recovery</w:t>
      </w:r>
      <w:r w:rsidRPr="00A23F1D">
        <w:rPr>
          <w:rFonts w:ascii="Times New Roman" w:eastAsia="Times New Roman" w:hAnsi="Times New Roman" w:cs="Times New Roman"/>
          <w:kern w:val="0"/>
          <w14:ligatures w14:val="none"/>
        </w:rPr>
        <w:t>: Assessed behavior when long-running operations were interrupted:</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Browser refresh during model training</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Connection loss during data processing</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Session timeout during extended analysis</w:t>
      </w:r>
    </w:p>
    <w:p w:rsidR="00A23F1D" w:rsidRPr="00A23F1D" w:rsidRDefault="00A23F1D" w:rsidP="00A23F1D">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Resource Limitation Handling</w:t>
      </w:r>
      <w:r w:rsidRPr="00A23F1D">
        <w:rPr>
          <w:rFonts w:ascii="Times New Roman" w:eastAsia="Times New Roman" w:hAnsi="Times New Roman" w:cs="Times New Roman"/>
          <w:kern w:val="0"/>
          <w14:ligatures w14:val="none"/>
        </w:rPr>
        <w:t>: Tested application behavior under constrained resources: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Limited memory conditions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CPU throttling during intensive calculations</w:t>
      </w:r>
    </w:p>
    <w:p w:rsidR="00A23F1D" w:rsidRPr="00A23F1D" w:rsidRDefault="00A23F1D" w:rsidP="00A23F1D">
      <w:pPr>
        <w:numPr>
          <w:ilvl w:val="1"/>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Slow network connections for data upload/download</w:t>
      </w:r>
    </w:p>
    <w:p w:rsidR="00A23F1D" w:rsidRPr="00A23F1D" w:rsidRDefault="00A23F1D" w:rsidP="00A23F1D">
      <w:pPr>
        <w:numPr>
          <w:ilvl w:val="0"/>
          <w:numId w:val="7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Error Message Quality</w:t>
      </w:r>
      <w:r w:rsidRPr="00A23F1D">
        <w:rPr>
          <w:rFonts w:ascii="Times New Roman" w:eastAsia="Times New Roman" w:hAnsi="Times New Roman" w:cs="Times New Roman"/>
          <w:kern w:val="0"/>
          <w14:ligatures w14:val="none"/>
        </w:rPr>
        <w:t>: Evaluated the clarity and helpfulness of error messages across different failure conditions, ensuring they provide actionable guidance for resolution.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error handling testing confirmed that the application gracefully manages error conditions, providing clear user feedback and maintaining data integrity whenever possible.</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7.8 Security Testing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Security testing assessed the application's protection mechanisms and vulnerability to potential exploits:</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Input Sanitization</w:t>
      </w:r>
      <w:r w:rsidRPr="00A23F1D">
        <w:rPr>
          <w:rFonts w:ascii="Times New Roman" w:eastAsia="Times New Roman" w:hAnsi="Times New Roman" w:cs="Times New Roman"/>
          <w:kern w:val="0"/>
          <w14:ligatures w14:val="none"/>
        </w:rPr>
        <w:t>: Verified that user-provided inputs (URLs, file names, etc.) are properly sanitized to prevent injection attacks.</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File Upload Validation</w:t>
      </w:r>
      <w:r w:rsidRPr="00A23F1D">
        <w:rPr>
          <w:rFonts w:ascii="Times New Roman" w:eastAsia="Times New Roman" w:hAnsi="Times New Roman" w:cs="Times New Roman"/>
          <w:kern w:val="0"/>
          <w14:ligatures w14:val="none"/>
        </w:rPr>
        <w:t>: Tested file upload functionality to ensure only permitted file types are accepted and processed.</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Content Security</w:t>
      </w:r>
      <w:r w:rsidRPr="00A23F1D">
        <w:rPr>
          <w:rFonts w:ascii="Times New Roman" w:eastAsia="Times New Roman" w:hAnsi="Times New Roman" w:cs="Times New Roman"/>
          <w:kern w:val="0"/>
          <w14:ligatures w14:val="none"/>
        </w:rPr>
        <w:t>: Examined the application for vulnerabilities related to cross-site scripting (XSS) and related attacks.</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Session Security</w:t>
      </w:r>
      <w:r w:rsidRPr="00A23F1D">
        <w:rPr>
          <w:rFonts w:ascii="Times New Roman" w:eastAsia="Times New Roman" w:hAnsi="Times New Roman" w:cs="Times New Roman"/>
          <w:kern w:val="0"/>
          <w14:ligatures w14:val="none"/>
        </w:rPr>
        <w:t>: Assessed the security of session management, including isolation between different user sessions.</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Data Exposure</w:t>
      </w:r>
      <w:r w:rsidRPr="00A23F1D">
        <w:rPr>
          <w:rFonts w:ascii="Times New Roman" w:eastAsia="Times New Roman" w:hAnsi="Times New Roman" w:cs="Times New Roman"/>
          <w:kern w:val="0"/>
          <w14:ligatures w14:val="none"/>
        </w:rPr>
        <w:t>: Verified that sensitive information (such as configuration details or internal paths) is not exposed in error messages or logs.</w:t>
      </w:r>
    </w:p>
    <w:p w:rsidR="00A23F1D" w:rsidRPr="00A23F1D" w:rsidRDefault="00A23F1D" w:rsidP="00A23F1D">
      <w:pPr>
        <w:numPr>
          <w:ilvl w:val="0"/>
          <w:numId w:val="7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Access Control</w:t>
      </w:r>
      <w:r w:rsidRPr="00A23F1D">
        <w:rPr>
          <w:rFonts w:ascii="Times New Roman" w:eastAsia="Times New Roman" w:hAnsi="Times New Roman" w:cs="Times New Roman"/>
          <w:kern w:val="0"/>
          <w14:ligatures w14:val="none"/>
        </w:rPr>
        <w:t>: For multi-user deployments, tested the effectiveness of access restrictions and authentication mechanisms.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security testing confirmed that the application implements appropriate protective measures proportionate to the sensitivity of the data being processed and the deployment context.</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 xml:space="preserve">7.9 Documentation </w:t>
      </w:r>
      <w:proofErr w:type="gramStart"/>
      <w:r w:rsidRPr="00A23F1D">
        <w:rPr>
          <w:rFonts w:ascii="Times New Roman" w:eastAsia="Times New Roman" w:hAnsi="Times New Roman" w:cs="Times New Roman"/>
          <w:b/>
          <w:bCs/>
          <w:kern w:val="0"/>
          <w:sz w:val="36"/>
          <w:szCs w:val="36"/>
          <w14:ligatures w14:val="none"/>
        </w:rPr>
        <w:t>And</w:t>
      </w:r>
      <w:proofErr w:type="gramEnd"/>
      <w:r w:rsidRPr="00A23F1D">
        <w:rPr>
          <w:rFonts w:ascii="Times New Roman" w:eastAsia="Times New Roman" w:hAnsi="Times New Roman" w:cs="Times New Roman"/>
          <w:b/>
          <w:bCs/>
          <w:kern w:val="0"/>
          <w:sz w:val="36"/>
          <w:szCs w:val="36"/>
          <w14:ligatures w14:val="none"/>
        </w:rPr>
        <w:t xml:space="preserve"> Reporting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final phase of testing focused on the quality and completeness of documentation and reporting features:</w:t>
      </w:r>
    </w:p>
    <w:p w:rsidR="00A23F1D" w:rsidRPr="00A23F1D" w:rsidRDefault="00A23F1D" w:rsidP="00A23F1D">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In-Application Guidance</w:t>
      </w:r>
      <w:r w:rsidRPr="00A23F1D">
        <w:rPr>
          <w:rFonts w:ascii="Times New Roman" w:eastAsia="Times New Roman" w:hAnsi="Times New Roman" w:cs="Times New Roman"/>
          <w:kern w:val="0"/>
          <w14:ligatures w14:val="none"/>
        </w:rPr>
        <w:t>: Verified the accuracy and helpfulness of embedded instructions, tooltips, and explanatory text.</w:t>
      </w:r>
    </w:p>
    <w:p w:rsidR="00A23F1D" w:rsidRPr="00A23F1D" w:rsidRDefault="00A23F1D" w:rsidP="00A23F1D">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Interpretation Accuracy</w:t>
      </w:r>
      <w:r w:rsidRPr="00A23F1D">
        <w:rPr>
          <w:rFonts w:ascii="Times New Roman" w:eastAsia="Times New Roman" w:hAnsi="Times New Roman" w:cs="Times New Roman"/>
          <w:kern w:val="0"/>
          <w14:ligatures w14:val="none"/>
        </w:rPr>
        <w:t>: Tested the correctness of automated interpretation text for time series patterns, model performance, and forecasts.</w:t>
      </w:r>
    </w:p>
    <w:p w:rsidR="00A23F1D" w:rsidRPr="00A23F1D" w:rsidRDefault="00A23F1D" w:rsidP="00A23F1D">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Report Generation</w:t>
      </w:r>
      <w:r w:rsidRPr="00A23F1D">
        <w:rPr>
          <w:rFonts w:ascii="Times New Roman" w:eastAsia="Times New Roman" w:hAnsi="Times New Roman" w:cs="Times New Roman"/>
          <w:kern w:val="0"/>
          <w14:ligatures w14:val="none"/>
        </w:rPr>
        <w:t>: Assessed the completeness and formatting of downloadable outputs and data exports.</w:t>
      </w:r>
    </w:p>
    <w:p w:rsidR="00A23F1D" w:rsidRPr="00A23F1D" w:rsidRDefault="00A23F1D" w:rsidP="00A23F1D">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Technical Documentation</w:t>
      </w:r>
      <w:r w:rsidRPr="00A23F1D">
        <w:rPr>
          <w:rFonts w:ascii="Times New Roman" w:eastAsia="Times New Roman" w:hAnsi="Times New Roman" w:cs="Times New Roman"/>
          <w:kern w:val="0"/>
          <w14:ligatures w14:val="none"/>
        </w:rPr>
        <w:t>: Reviewed developer documentation for accuracy and completeness, including API references and extension points.</w:t>
      </w:r>
    </w:p>
    <w:p w:rsidR="00A23F1D" w:rsidRPr="00A23F1D" w:rsidRDefault="00A23F1D" w:rsidP="00A23F1D">
      <w:pPr>
        <w:numPr>
          <w:ilvl w:val="0"/>
          <w:numId w:val="7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Guide Coverage</w:t>
      </w:r>
      <w:r w:rsidRPr="00A23F1D">
        <w:rPr>
          <w:rFonts w:ascii="Times New Roman" w:eastAsia="Times New Roman" w:hAnsi="Times New Roman" w:cs="Times New Roman"/>
          <w:kern w:val="0"/>
          <w14:ligatures w14:val="none"/>
        </w:rPr>
        <w:t>: Verified that the user guide covers all major features and common workflows with appropriate detail.</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testing ensured that the application not only functions correctly but also effectively communicates its capabilities and results to users of varying technical backgrounds.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comprehensive testing strategy described above has resulted in a robust, reliable application that performs consistently across different datasets, user scenarios, and deployment environments. Ongoing regression testing continues to maintain quality as new features are introduced in subsequent versions.</w:t>
      </w: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8. SYSTEM IMPLEMENTATION AND MAINTENANCE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implementation and ongoing maintenance of the Energy Consumption Forecaster follow structured approaches to ensure reliable operation, sustainable development, and effective support for users. This section outlines the implementation strategy and maintenance procedures established for the application.</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Implementation Strategy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Development Methodology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was developed using an iterative, feature-driven approach that balanced rapid development with quality assurance:</w:t>
      </w:r>
    </w:p>
    <w:p w:rsidR="00A23F1D" w:rsidRPr="00A23F1D" w:rsidRDefault="00A23F1D" w:rsidP="00A23F1D">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Prototyping Phase</w:t>
      </w:r>
      <w:r w:rsidRPr="00A23F1D">
        <w:rPr>
          <w:rFonts w:ascii="Times New Roman" w:eastAsia="Times New Roman" w:hAnsi="Times New Roman" w:cs="Times New Roman"/>
          <w:kern w:val="0"/>
          <w14:ligatures w14:val="none"/>
        </w:rPr>
        <w:t>: Initial functionality was developed as modular prototypes to validate core algorithms and visualization approaches.</w:t>
      </w:r>
    </w:p>
    <w:p w:rsidR="00A23F1D" w:rsidRPr="00A23F1D" w:rsidRDefault="00A23F1D" w:rsidP="00A23F1D">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Incremental Implementation</w:t>
      </w:r>
      <w:r w:rsidRPr="00A23F1D">
        <w:rPr>
          <w:rFonts w:ascii="Times New Roman" w:eastAsia="Times New Roman" w:hAnsi="Times New Roman" w:cs="Times New Roman"/>
          <w:kern w:val="0"/>
          <w14:ligatures w14:val="none"/>
        </w:rPr>
        <w:t>: The application was built in functional increments, with each increment representing a complete segment of the analytical workflow.</w:t>
      </w:r>
    </w:p>
    <w:p w:rsidR="00A23F1D" w:rsidRPr="00A23F1D" w:rsidRDefault="00A23F1D" w:rsidP="00A23F1D">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Continuous Integration</w:t>
      </w:r>
      <w:r w:rsidRPr="00A23F1D">
        <w:rPr>
          <w:rFonts w:ascii="Times New Roman" w:eastAsia="Times New Roman" w:hAnsi="Times New Roman" w:cs="Times New Roman"/>
          <w:kern w:val="0"/>
          <w14:ligatures w14:val="none"/>
        </w:rPr>
        <w:t>: Automated testing was integrated from early development, with new code regularly verified against the existing test suite.</w:t>
      </w:r>
    </w:p>
    <w:p w:rsidR="00A23F1D" w:rsidRPr="00A23F1D" w:rsidRDefault="00A23F1D" w:rsidP="00A23F1D">
      <w:pPr>
        <w:numPr>
          <w:ilvl w:val="0"/>
          <w:numId w:val="7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User-Focused Refinement</w:t>
      </w:r>
      <w:r w:rsidRPr="00A23F1D">
        <w:rPr>
          <w:rFonts w:ascii="Times New Roman" w:eastAsia="Times New Roman" w:hAnsi="Times New Roman" w:cs="Times New Roman"/>
          <w:kern w:val="0"/>
          <w14:ligatures w14:val="none"/>
        </w:rPr>
        <w:t>: Each major component underwent usability testing with representative users, with interface refinements based on feedback.</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approach enabled progressive enhancement of the application while maintaining a functioning core that could be demonstrated and evaluated throughout development.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Code Organization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implementation follows a structured organization pattern:</w:t>
      </w:r>
    </w:p>
    <w:p w:rsidR="00A23F1D" w:rsidRPr="00A23F1D" w:rsidRDefault="00A23F1D" w:rsidP="00A23F1D">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Modular Architecture</w:t>
      </w:r>
      <w:r w:rsidRPr="00A23F1D">
        <w:rPr>
          <w:rFonts w:ascii="Times New Roman" w:eastAsia="Times New Roman" w:hAnsi="Times New Roman" w:cs="Times New Roman"/>
          <w:kern w:val="0"/>
          <w14:ligatures w14:val="none"/>
        </w:rPr>
        <w:t>: Functionality is divided into logical modules with clear responsibilities:</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Courier New" w:eastAsia="Times New Roman" w:hAnsi="Courier New" w:cs="Courier New"/>
          <w:kern w:val="0"/>
          <w:sz w:val="20"/>
          <w:szCs w:val="20"/>
          <w14:ligatures w14:val="none"/>
        </w:rPr>
        <w:t>app.py</w:t>
      </w:r>
      <w:r w:rsidRPr="00A23F1D">
        <w:rPr>
          <w:rFonts w:ascii="Times New Roman" w:eastAsia="Times New Roman" w:hAnsi="Times New Roman" w:cs="Times New Roman"/>
          <w:kern w:val="0"/>
          <w14:ligatures w14:val="none"/>
        </w:rPr>
        <w:t>: Main application entry point and UI framework</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Courier New" w:eastAsia="Times New Roman" w:hAnsi="Courier New" w:cs="Courier New"/>
          <w:kern w:val="0"/>
          <w:sz w:val="20"/>
          <w:szCs w:val="20"/>
          <w14:ligatures w14:val="none"/>
        </w:rPr>
        <w:t>model.py</w:t>
      </w:r>
      <w:r w:rsidRPr="00A23F1D">
        <w:rPr>
          <w:rFonts w:ascii="Times New Roman" w:eastAsia="Times New Roman" w:hAnsi="Times New Roman" w:cs="Times New Roman"/>
          <w:kern w:val="0"/>
          <w14:ligatures w14:val="none"/>
        </w:rPr>
        <w:t xml:space="preserve">: Implementation of the </w:t>
      </w:r>
      <w:proofErr w:type="spellStart"/>
      <w:r w:rsidRPr="00A23F1D">
        <w:rPr>
          <w:rFonts w:ascii="Times New Roman" w:eastAsia="Times New Roman" w:hAnsi="Times New Roman" w:cs="Times New Roman"/>
          <w:kern w:val="0"/>
          <w14:ligatures w14:val="none"/>
        </w:rPr>
        <w:t>EnergyForecaster</w:t>
      </w:r>
      <w:proofErr w:type="spellEnd"/>
      <w:r w:rsidRPr="00A23F1D">
        <w:rPr>
          <w:rFonts w:ascii="Times New Roman" w:eastAsia="Times New Roman" w:hAnsi="Times New Roman" w:cs="Times New Roman"/>
          <w:kern w:val="0"/>
          <w14:ligatures w14:val="none"/>
        </w:rPr>
        <w:t xml:space="preserve"> class and forecasting algorithms</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Supporting modules for specific functionalities (data processing, visualization, etc.)</w:t>
      </w:r>
    </w:p>
    <w:p w:rsidR="00A23F1D" w:rsidRPr="00A23F1D" w:rsidRDefault="00A23F1D" w:rsidP="00A23F1D">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Class-Based Design</w:t>
      </w:r>
      <w:r w:rsidRPr="00A23F1D">
        <w:rPr>
          <w:rFonts w:ascii="Times New Roman" w:eastAsia="Times New Roman" w:hAnsi="Times New Roman" w:cs="Times New Roman"/>
          <w:kern w:val="0"/>
          <w14:ligatures w14:val="none"/>
        </w:rPr>
        <w:t xml:space="preserve">: Core functionality is encapsulated in the </w:t>
      </w:r>
      <w:proofErr w:type="spellStart"/>
      <w:r w:rsidRPr="00A23F1D">
        <w:rPr>
          <w:rFonts w:ascii="Courier New" w:eastAsia="Times New Roman" w:hAnsi="Courier New" w:cs="Courier New"/>
          <w:kern w:val="0"/>
          <w:sz w:val="20"/>
          <w:szCs w:val="20"/>
          <w14:ligatures w14:val="none"/>
        </w:rPr>
        <w:t>EnergyForecaster</w:t>
      </w:r>
      <w:proofErr w:type="spellEnd"/>
      <w:r w:rsidRPr="00A23F1D">
        <w:rPr>
          <w:rFonts w:ascii="Times New Roman" w:eastAsia="Times New Roman" w:hAnsi="Times New Roman" w:cs="Times New Roman"/>
          <w:kern w:val="0"/>
          <w14:ligatures w14:val="none"/>
        </w:rPr>
        <w:t xml:space="preserve"> class, providing a clean API for the UI layer to interact with analytical capabilities.</w:t>
      </w:r>
    </w:p>
    <w:p w:rsidR="00A23F1D" w:rsidRPr="00A23F1D" w:rsidRDefault="00A23F1D" w:rsidP="00A23F1D">
      <w:pPr>
        <w:numPr>
          <w:ilvl w:val="0"/>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Separation of Concerns</w:t>
      </w:r>
      <w:r w:rsidRPr="00A23F1D">
        <w:rPr>
          <w:rFonts w:ascii="Times New Roman" w:eastAsia="Times New Roman" w:hAnsi="Times New Roman" w:cs="Times New Roman"/>
          <w:kern w:val="0"/>
          <w14:ligatures w14:val="none"/>
        </w:rPr>
        <w:t>: The implementation separates:</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UI components (</w:t>
      </w:r>
      <w:proofErr w:type="spellStart"/>
      <w:r w:rsidRPr="00A23F1D">
        <w:rPr>
          <w:rFonts w:ascii="Times New Roman" w:eastAsia="Times New Roman" w:hAnsi="Times New Roman" w:cs="Times New Roman"/>
          <w:kern w:val="0"/>
          <w14:ligatures w14:val="none"/>
        </w:rPr>
        <w:t>Streamlit</w:t>
      </w:r>
      <w:proofErr w:type="spellEnd"/>
      <w:r w:rsidRPr="00A23F1D">
        <w:rPr>
          <w:rFonts w:ascii="Times New Roman" w:eastAsia="Times New Roman" w:hAnsi="Times New Roman" w:cs="Times New Roman"/>
          <w:kern w:val="0"/>
          <w14:ligatures w14:val="none"/>
        </w:rPr>
        <w:t xml:space="preserve"> widgets and layout)</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Business logic (forecasting algorithms and data processing)</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Data management (loading, preprocessing, and persistence)</w:t>
      </w:r>
    </w:p>
    <w:p w:rsidR="00A23F1D" w:rsidRPr="00A23F1D" w:rsidRDefault="00A23F1D" w:rsidP="00A23F1D">
      <w:pPr>
        <w:numPr>
          <w:ilvl w:val="1"/>
          <w:numId w:val="7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Visualization (chart generation and formatting)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separation enhances maintainability by allowing independent modification of different aspects of the application.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Deployment Process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supports flexible deployment options to accommodate different usage scenarios:</w:t>
      </w:r>
    </w:p>
    <w:p w:rsidR="00A23F1D" w:rsidRPr="00A23F1D" w:rsidRDefault="00A23F1D" w:rsidP="00A23F1D">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Local Development</w:t>
      </w:r>
      <w:r w:rsidRPr="00A23F1D">
        <w:rPr>
          <w:rFonts w:ascii="Times New Roman" w:eastAsia="Times New Roman" w:hAnsi="Times New Roman" w:cs="Times New Roman"/>
          <w:kern w:val="0"/>
          <w14:ligatures w14:val="none"/>
        </w:rPr>
        <w:t>: Standard Python environment setup with required dependencies for individual use or development.</w:t>
      </w:r>
    </w:p>
    <w:p w:rsidR="00A23F1D" w:rsidRPr="00A23F1D" w:rsidRDefault="00A23F1D" w:rsidP="00A23F1D">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b/>
          <w:bCs/>
          <w:kern w:val="0"/>
          <w14:ligatures w14:val="none"/>
        </w:rPr>
        <w:t>Streamlit</w:t>
      </w:r>
      <w:proofErr w:type="spellEnd"/>
      <w:r w:rsidRPr="00A23F1D">
        <w:rPr>
          <w:rFonts w:ascii="Times New Roman" w:eastAsia="Times New Roman" w:hAnsi="Times New Roman" w:cs="Times New Roman"/>
          <w:b/>
          <w:bCs/>
          <w:kern w:val="0"/>
          <w14:ligatures w14:val="none"/>
        </w:rPr>
        <w:t xml:space="preserve"> Sharing</w:t>
      </w:r>
      <w:r w:rsidRPr="00A23F1D">
        <w:rPr>
          <w:rFonts w:ascii="Times New Roman" w:eastAsia="Times New Roman" w:hAnsi="Times New Roman" w:cs="Times New Roman"/>
          <w:kern w:val="0"/>
          <w14:ligatures w14:val="none"/>
        </w:rPr>
        <w:t xml:space="preserve">: One-click deployment to </w:t>
      </w:r>
      <w:proofErr w:type="spellStart"/>
      <w:r w:rsidRPr="00A23F1D">
        <w:rPr>
          <w:rFonts w:ascii="Times New Roman" w:eastAsia="Times New Roman" w:hAnsi="Times New Roman" w:cs="Times New Roman"/>
          <w:kern w:val="0"/>
          <w14:ligatures w14:val="none"/>
        </w:rPr>
        <w:t>Streamlit's</w:t>
      </w:r>
      <w:proofErr w:type="spellEnd"/>
      <w:r w:rsidRPr="00A23F1D">
        <w:rPr>
          <w:rFonts w:ascii="Times New Roman" w:eastAsia="Times New Roman" w:hAnsi="Times New Roman" w:cs="Times New Roman"/>
          <w:kern w:val="0"/>
          <w14:ligatures w14:val="none"/>
        </w:rPr>
        <w:t xml:space="preserve"> cloud platform for immediate availability without infrastructure management.</w:t>
      </w:r>
    </w:p>
    <w:p w:rsidR="00A23F1D" w:rsidRPr="00A23F1D" w:rsidRDefault="00A23F1D" w:rsidP="00A23F1D">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Container-Based Deployment</w:t>
      </w:r>
      <w:r w:rsidRPr="00A23F1D">
        <w:rPr>
          <w:rFonts w:ascii="Times New Roman" w:eastAsia="Times New Roman" w:hAnsi="Times New Roman" w:cs="Times New Roman"/>
          <w:kern w:val="0"/>
          <w14:ligatures w14:val="none"/>
        </w:rPr>
        <w:t>: Docker containerization for consistent deployment across environments.</w:t>
      </w:r>
    </w:p>
    <w:p w:rsidR="00A23F1D" w:rsidRPr="00A23F1D" w:rsidRDefault="00A23F1D" w:rsidP="00A23F1D">
      <w:pPr>
        <w:numPr>
          <w:ilvl w:val="0"/>
          <w:numId w:val="7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Server Installation</w:t>
      </w:r>
      <w:r w:rsidRPr="00A23F1D">
        <w:rPr>
          <w:rFonts w:ascii="Times New Roman" w:eastAsia="Times New Roman" w:hAnsi="Times New Roman" w:cs="Times New Roman"/>
          <w:kern w:val="0"/>
          <w14:ligatures w14:val="none"/>
        </w:rPr>
        <w:t>: Traditional server deployment with WSGI server for integration with existing web infrastructure.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Each deployment option is supported by appropriate documentation and configuration templates.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Maintenance Procedures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Version Management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follows semantic versioning (</w:t>
      </w:r>
      <w:proofErr w:type="gramStart"/>
      <w:r w:rsidRPr="00A23F1D">
        <w:rPr>
          <w:rFonts w:ascii="Times New Roman" w:eastAsia="Times New Roman" w:hAnsi="Times New Roman" w:cs="Times New Roman"/>
          <w:kern w:val="0"/>
          <w14:ligatures w14:val="none"/>
        </w:rPr>
        <w:t>MAJOR.MINOR.PATCH</w:t>
      </w:r>
      <w:proofErr w:type="gramEnd"/>
      <w:r w:rsidRPr="00A23F1D">
        <w:rPr>
          <w:rFonts w:ascii="Times New Roman" w:eastAsia="Times New Roman" w:hAnsi="Times New Roman" w:cs="Times New Roman"/>
          <w:kern w:val="0"/>
          <w14:ligatures w14:val="none"/>
        </w:rPr>
        <w:t>) with a structured release process:</w:t>
      </w:r>
    </w:p>
    <w:p w:rsidR="00A23F1D" w:rsidRPr="00A23F1D" w:rsidRDefault="00A23F1D" w:rsidP="00A23F1D">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Patch Releases</w:t>
      </w:r>
      <w:r w:rsidRPr="00A23F1D">
        <w:rPr>
          <w:rFonts w:ascii="Times New Roman" w:eastAsia="Times New Roman" w:hAnsi="Times New Roman" w:cs="Times New Roman"/>
          <w:kern w:val="0"/>
          <w14:ligatures w14:val="none"/>
        </w:rPr>
        <w:t>: Bug fixes and minor improvements that don't change functionality</w:t>
      </w:r>
    </w:p>
    <w:p w:rsidR="00A23F1D" w:rsidRPr="00A23F1D" w:rsidRDefault="00A23F1D" w:rsidP="00A23F1D">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Minor Releases</w:t>
      </w:r>
      <w:r w:rsidRPr="00A23F1D">
        <w:rPr>
          <w:rFonts w:ascii="Times New Roman" w:eastAsia="Times New Roman" w:hAnsi="Times New Roman" w:cs="Times New Roman"/>
          <w:kern w:val="0"/>
          <w14:ligatures w14:val="none"/>
        </w:rPr>
        <w:t>: New features that maintain backward compatibility</w:t>
      </w:r>
    </w:p>
    <w:p w:rsidR="00A23F1D" w:rsidRPr="00A23F1D" w:rsidRDefault="00A23F1D" w:rsidP="00A23F1D">
      <w:pPr>
        <w:numPr>
          <w:ilvl w:val="0"/>
          <w:numId w:val="7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Major Releases</w:t>
      </w:r>
      <w:r w:rsidRPr="00A23F1D">
        <w:rPr>
          <w:rFonts w:ascii="Times New Roman" w:eastAsia="Times New Roman" w:hAnsi="Times New Roman" w:cs="Times New Roman"/>
          <w:kern w:val="0"/>
          <w14:ligatures w14:val="none"/>
        </w:rPr>
        <w:t>: Significant changes that may require user adaptation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Each release follows a standard workflow including feature freeze, regression testing, documentation updates, and changelog generation.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Bug Management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 systematic approach to bug management ensures quality:</w:t>
      </w:r>
    </w:p>
    <w:p w:rsidR="00A23F1D" w:rsidRPr="00A23F1D" w:rsidRDefault="00A23F1D" w:rsidP="00A23F1D">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Issue Tracking</w:t>
      </w:r>
      <w:r w:rsidRPr="00A23F1D">
        <w:rPr>
          <w:rFonts w:ascii="Times New Roman" w:eastAsia="Times New Roman" w:hAnsi="Times New Roman" w:cs="Times New Roman"/>
          <w:kern w:val="0"/>
          <w14:ligatures w14:val="none"/>
        </w:rPr>
        <w:t>: All reported issues are documented in a centralized tracking system with severity classification.</w:t>
      </w:r>
    </w:p>
    <w:p w:rsidR="00A23F1D" w:rsidRPr="00A23F1D" w:rsidRDefault="00A23F1D" w:rsidP="00A23F1D">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Reproduction</w:t>
      </w:r>
      <w:r w:rsidRPr="00A23F1D">
        <w:rPr>
          <w:rFonts w:ascii="Times New Roman" w:eastAsia="Times New Roman" w:hAnsi="Times New Roman" w:cs="Times New Roman"/>
          <w:kern w:val="0"/>
          <w14:ligatures w14:val="none"/>
        </w:rPr>
        <w:t>: Issues are verified and reproduction steps documented before addressing.</w:t>
      </w:r>
    </w:p>
    <w:p w:rsidR="00A23F1D" w:rsidRPr="00A23F1D" w:rsidRDefault="00A23F1D" w:rsidP="00A23F1D">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Root Cause Analysis</w:t>
      </w:r>
      <w:r w:rsidRPr="00A23F1D">
        <w:rPr>
          <w:rFonts w:ascii="Times New Roman" w:eastAsia="Times New Roman" w:hAnsi="Times New Roman" w:cs="Times New Roman"/>
          <w:kern w:val="0"/>
          <w14:ligatures w14:val="none"/>
        </w:rPr>
        <w:t>: Underlying causes are identified rather than merely addressing symptoms.</w:t>
      </w:r>
    </w:p>
    <w:p w:rsidR="00A23F1D" w:rsidRPr="00A23F1D" w:rsidRDefault="00A23F1D" w:rsidP="00A23F1D">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Fix Implementation</w:t>
      </w:r>
      <w:r w:rsidRPr="00A23F1D">
        <w:rPr>
          <w:rFonts w:ascii="Times New Roman" w:eastAsia="Times New Roman" w:hAnsi="Times New Roman" w:cs="Times New Roman"/>
          <w:kern w:val="0"/>
          <w14:ligatures w14:val="none"/>
        </w:rPr>
        <w:t>: Corrections are implemented with corresponding test cases to prevent regression.</w:t>
      </w:r>
    </w:p>
    <w:p w:rsidR="00A23F1D" w:rsidRPr="00A23F1D" w:rsidRDefault="00A23F1D" w:rsidP="00A23F1D">
      <w:pPr>
        <w:numPr>
          <w:ilvl w:val="0"/>
          <w:numId w:val="8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Verification</w:t>
      </w:r>
      <w:r w:rsidRPr="00A23F1D">
        <w:rPr>
          <w:rFonts w:ascii="Times New Roman" w:eastAsia="Times New Roman" w:hAnsi="Times New Roman" w:cs="Times New Roman"/>
          <w:kern w:val="0"/>
          <w14:ligatures w14:val="none"/>
        </w:rPr>
        <w:t>: Fixed issues undergo verification testing before release.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process ensures that bugs are addressed thoroughly and systematically rather than through ad-hoc patches.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Feature Enhancement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New feature development follows a structured process:</w:t>
      </w:r>
    </w:p>
    <w:p w:rsidR="00A23F1D" w:rsidRPr="00A23F1D" w:rsidRDefault="00A23F1D" w:rsidP="00A23F1D">
      <w:pPr>
        <w:numPr>
          <w:ilvl w:val="0"/>
          <w:numId w:val="8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Requirements Gathering</w:t>
      </w:r>
      <w:r w:rsidRPr="00A23F1D">
        <w:rPr>
          <w:rFonts w:ascii="Times New Roman" w:eastAsia="Times New Roman" w:hAnsi="Times New Roman" w:cs="Times New Roman"/>
          <w:kern w:val="0"/>
          <w14:ligatures w14:val="none"/>
        </w:rPr>
        <w:t>: Clear definition of functionality, use cases, and success criteria.</w:t>
      </w:r>
    </w:p>
    <w:p w:rsidR="00A23F1D" w:rsidRPr="00A23F1D" w:rsidRDefault="00A23F1D" w:rsidP="00A23F1D">
      <w:pPr>
        <w:numPr>
          <w:ilvl w:val="0"/>
          <w:numId w:val="8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Design Review</w:t>
      </w:r>
      <w:r w:rsidRPr="00A23F1D">
        <w:rPr>
          <w:rFonts w:ascii="Times New Roman" w:eastAsia="Times New Roman" w:hAnsi="Times New Roman" w:cs="Times New Roman"/>
          <w:kern w:val="0"/>
          <w14:ligatures w14:val="none"/>
        </w:rPr>
        <w:t>: Technical design is reviewed for consistency with existing architecture.</w:t>
      </w:r>
    </w:p>
    <w:p w:rsidR="00A23F1D" w:rsidRPr="00A23F1D" w:rsidRDefault="00A23F1D" w:rsidP="00A23F1D">
      <w:pPr>
        <w:numPr>
          <w:ilvl w:val="0"/>
          <w:numId w:val="8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Incremental Implementation</w:t>
      </w:r>
      <w:r w:rsidRPr="00A23F1D">
        <w:rPr>
          <w:rFonts w:ascii="Times New Roman" w:eastAsia="Times New Roman" w:hAnsi="Times New Roman" w:cs="Times New Roman"/>
          <w:kern w:val="0"/>
          <w14:ligatures w14:val="none"/>
        </w:rPr>
        <w:t>: Features are built in logical increments that can be individually tested.</w:t>
      </w:r>
    </w:p>
    <w:p w:rsidR="00A23F1D" w:rsidRPr="00A23F1D" w:rsidRDefault="00A23F1D" w:rsidP="00A23F1D">
      <w:pPr>
        <w:numPr>
          <w:ilvl w:val="0"/>
          <w:numId w:val="8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Documentation</w:t>
      </w:r>
      <w:r w:rsidRPr="00A23F1D">
        <w:rPr>
          <w:rFonts w:ascii="Times New Roman" w:eastAsia="Times New Roman" w:hAnsi="Times New Roman" w:cs="Times New Roman"/>
          <w:kern w:val="0"/>
          <w14:ligatures w14:val="none"/>
        </w:rPr>
        <w:t>: User documentation is updated concurrently with feature development.</w:t>
      </w:r>
    </w:p>
    <w:p w:rsidR="00A23F1D" w:rsidRPr="00A23F1D" w:rsidRDefault="00A23F1D" w:rsidP="00A23F1D">
      <w:pPr>
        <w:numPr>
          <w:ilvl w:val="0"/>
          <w:numId w:val="8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Testing</w:t>
      </w:r>
      <w:r w:rsidRPr="00A23F1D">
        <w:rPr>
          <w:rFonts w:ascii="Times New Roman" w:eastAsia="Times New Roman" w:hAnsi="Times New Roman" w:cs="Times New Roman"/>
          <w:kern w:val="0"/>
          <w14:ligatures w14:val="none"/>
        </w:rPr>
        <w:t>: New features undergo usability testing before general release.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approach maintains application quality while allowing continuous improvement based on user needs.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Performance Optimization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Ongoing performance monitoring identifies optimization opportunities:</w:t>
      </w:r>
    </w:p>
    <w:p w:rsidR="00A23F1D" w:rsidRPr="00A23F1D" w:rsidRDefault="00A23F1D" w:rsidP="00A23F1D">
      <w:pPr>
        <w:numPr>
          <w:ilvl w:val="0"/>
          <w:numId w:val="8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Profiling</w:t>
      </w:r>
      <w:r w:rsidRPr="00A23F1D">
        <w:rPr>
          <w:rFonts w:ascii="Times New Roman" w:eastAsia="Times New Roman" w:hAnsi="Times New Roman" w:cs="Times New Roman"/>
          <w:kern w:val="0"/>
          <w14:ligatures w14:val="none"/>
        </w:rPr>
        <w:t>: Regular profiling identifies potential bottlenecks in data processing or model training.</w:t>
      </w:r>
    </w:p>
    <w:p w:rsidR="00A23F1D" w:rsidRPr="00A23F1D" w:rsidRDefault="00A23F1D" w:rsidP="00A23F1D">
      <w:pPr>
        <w:numPr>
          <w:ilvl w:val="0"/>
          <w:numId w:val="8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Load Testing</w:t>
      </w:r>
      <w:r w:rsidRPr="00A23F1D">
        <w:rPr>
          <w:rFonts w:ascii="Times New Roman" w:eastAsia="Times New Roman" w:hAnsi="Times New Roman" w:cs="Times New Roman"/>
          <w:kern w:val="0"/>
          <w14:ligatures w14:val="none"/>
        </w:rPr>
        <w:t>: Periodic load testing with increasingly large datasets ensures scalability.</w:t>
      </w:r>
    </w:p>
    <w:p w:rsidR="00A23F1D" w:rsidRPr="00A23F1D" w:rsidRDefault="00A23F1D" w:rsidP="00A23F1D">
      <w:pPr>
        <w:numPr>
          <w:ilvl w:val="0"/>
          <w:numId w:val="8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Optimization Cycles</w:t>
      </w:r>
      <w:r w:rsidRPr="00A23F1D">
        <w:rPr>
          <w:rFonts w:ascii="Times New Roman" w:eastAsia="Times New Roman" w:hAnsi="Times New Roman" w:cs="Times New Roman"/>
          <w:kern w:val="0"/>
          <w14:ligatures w14:val="none"/>
        </w:rPr>
        <w:t>: Dedicated optimization sprints address identified performance issues.</w:t>
      </w:r>
    </w:p>
    <w:p w:rsidR="00A23F1D" w:rsidRPr="00A23F1D" w:rsidRDefault="00A23F1D" w:rsidP="00A23F1D">
      <w:pPr>
        <w:numPr>
          <w:ilvl w:val="0"/>
          <w:numId w:val="8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Algorithm Refinement</w:t>
      </w:r>
      <w:r w:rsidRPr="00A23F1D">
        <w:rPr>
          <w:rFonts w:ascii="Times New Roman" w:eastAsia="Times New Roman" w:hAnsi="Times New Roman" w:cs="Times New Roman"/>
          <w:kern w:val="0"/>
          <w14:ligatures w14:val="none"/>
        </w:rPr>
        <w:t>: Forecasting algorithms are periodically reviewed for potential improvements in accuracy or efficiency.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activities ensure the application maintains its performance characteristics even as it evolves with new features.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Documentation Maintenance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Documentation is treated as a first-class artifact with ongoing maintenance:</w:t>
      </w:r>
    </w:p>
    <w:p w:rsidR="00A23F1D" w:rsidRPr="00A23F1D" w:rsidRDefault="00A23F1D" w:rsidP="00A23F1D">
      <w:pPr>
        <w:numPr>
          <w:ilvl w:val="0"/>
          <w:numId w:val="8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 Guide Updates</w:t>
      </w:r>
      <w:r w:rsidRPr="00A23F1D">
        <w:rPr>
          <w:rFonts w:ascii="Times New Roman" w:eastAsia="Times New Roman" w:hAnsi="Times New Roman" w:cs="Times New Roman"/>
          <w:kern w:val="0"/>
          <w14:ligatures w14:val="none"/>
        </w:rPr>
        <w:t>: The user guide is updated with each release to reflect new features and workflow changes.</w:t>
      </w:r>
    </w:p>
    <w:p w:rsidR="00A23F1D" w:rsidRPr="00A23F1D" w:rsidRDefault="00A23F1D" w:rsidP="00A23F1D">
      <w:pPr>
        <w:numPr>
          <w:ilvl w:val="0"/>
          <w:numId w:val="8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Code Documentation</w:t>
      </w:r>
      <w:r w:rsidRPr="00A23F1D">
        <w:rPr>
          <w:rFonts w:ascii="Times New Roman" w:eastAsia="Times New Roman" w:hAnsi="Times New Roman" w:cs="Times New Roman"/>
          <w:kern w:val="0"/>
          <w14:ligatures w14:val="none"/>
        </w:rPr>
        <w:t>: Internal code documentation is maintained as code evolves to support future development.</w:t>
      </w:r>
    </w:p>
    <w:p w:rsidR="00A23F1D" w:rsidRPr="00A23F1D" w:rsidRDefault="00A23F1D" w:rsidP="00A23F1D">
      <w:pPr>
        <w:numPr>
          <w:ilvl w:val="0"/>
          <w:numId w:val="8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Knowledge Base</w:t>
      </w:r>
      <w:r w:rsidRPr="00A23F1D">
        <w:rPr>
          <w:rFonts w:ascii="Times New Roman" w:eastAsia="Times New Roman" w:hAnsi="Times New Roman" w:cs="Times New Roman"/>
          <w:kern w:val="0"/>
          <w14:ligatures w14:val="none"/>
        </w:rPr>
        <w:t>: A growing knowledge base captures common questions, use cases, and troubleshooting guidance.</w:t>
      </w:r>
    </w:p>
    <w:p w:rsidR="00A23F1D" w:rsidRPr="00A23F1D" w:rsidRDefault="00A23F1D" w:rsidP="00A23F1D">
      <w:pPr>
        <w:numPr>
          <w:ilvl w:val="0"/>
          <w:numId w:val="8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Video Tutorials</w:t>
      </w:r>
      <w:r w:rsidRPr="00A23F1D">
        <w:rPr>
          <w:rFonts w:ascii="Times New Roman" w:eastAsia="Times New Roman" w:hAnsi="Times New Roman" w:cs="Times New Roman"/>
          <w:kern w:val="0"/>
          <w14:ligatures w14:val="none"/>
        </w:rPr>
        <w:t>: Key workflows are documented in video format for visual learners.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comprehensive documentation strategy supports both users and developers interacting with the application.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Support Procedures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 structured support system addresses user needs:</w:t>
      </w:r>
    </w:p>
    <w:p w:rsidR="00A23F1D" w:rsidRPr="00A23F1D" w:rsidRDefault="00A23F1D" w:rsidP="00A23F1D">
      <w:pPr>
        <w:numPr>
          <w:ilvl w:val="0"/>
          <w:numId w:val="8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Tiered Support</w:t>
      </w:r>
      <w:r w:rsidRPr="00A23F1D">
        <w:rPr>
          <w:rFonts w:ascii="Times New Roman" w:eastAsia="Times New Roman" w:hAnsi="Times New Roman" w:cs="Times New Roman"/>
          <w:kern w:val="0"/>
          <w14:ligatures w14:val="none"/>
        </w:rPr>
        <w:t>: Support is organized in tiers from basic usage questions to technical troubleshooting.</w:t>
      </w:r>
    </w:p>
    <w:p w:rsidR="00A23F1D" w:rsidRPr="00A23F1D" w:rsidRDefault="00A23F1D" w:rsidP="00A23F1D">
      <w:pPr>
        <w:numPr>
          <w:ilvl w:val="0"/>
          <w:numId w:val="8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Issue Prioritization</w:t>
      </w:r>
      <w:r w:rsidRPr="00A23F1D">
        <w:rPr>
          <w:rFonts w:ascii="Times New Roman" w:eastAsia="Times New Roman" w:hAnsi="Times New Roman" w:cs="Times New Roman"/>
          <w:kern w:val="0"/>
          <w14:ligatures w14:val="none"/>
        </w:rPr>
        <w:t>: Support issues are categorized by impact and urgency to guide response priorities.</w:t>
      </w:r>
    </w:p>
    <w:p w:rsidR="00A23F1D" w:rsidRPr="00A23F1D" w:rsidRDefault="00A23F1D" w:rsidP="00A23F1D">
      <w:pPr>
        <w:numPr>
          <w:ilvl w:val="0"/>
          <w:numId w:val="8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Knowledge Sharing</w:t>
      </w:r>
      <w:r w:rsidRPr="00A23F1D">
        <w:rPr>
          <w:rFonts w:ascii="Times New Roman" w:eastAsia="Times New Roman" w:hAnsi="Times New Roman" w:cs="Times New Roman"/>
          <w:kern w:val="0"/>
          <w14:ligatures w14:val="none"/>
        </w:rPr>
        <w:t>: Common support scenarios are documented to build institutional knowledge.</w:t>
      </w:r>
    </w:p>
    <w:p w:rsidR="00A23F1D" w:rsidRPr="00A23F1D" w:rsidRDefault="00A23F1D" w:rsidP="00A23F1D">
      <w:pPr>
        <w:numPr>
          <w:ilvl w:val="0"/>
          <w:numId w:val="8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Feedback Loop</w:t>
      </w:r>
      <w:r w:rsidRPr="00A23F1D">
        <w:rPr>
          <w:rFonts w:ascii="Times New Roman" w:eastAsia="Times New Roman" w:hAnsi="Times New Roman" w:cs="Times New Roman"/>
          <w:kern w:val="0"/>
          <w14:ligatures w14:val="none"/>
        </w:rPr>
        <w:t>: Support interactions inform future development priorities by identifying pain points.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support framework ensures that users receive timely assistance while also generating insights for ongoing improvement.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implementation and maintenance approach described above creates a sustainable foundation for the Energy Consumption Forecaster, ensuring it continues to deliver value through ongoing refinement and adaptation to user needs.</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9. CONCLUSION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represents a significant advancement in making sophisticated time series analysis and forecasting techniques accessible to energy management professionals. By bridging the gap between complex statistical methodologies and practical energy management needs, the application enables data-driven decision-making that can lead to more efficient resource allocation, cost reduction, and environmental benefits.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Key Achievements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development of the Energy Consumption Forecaster has accomplished several important objectives: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Democratization of Advanced Analytics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successfully transforms complex statistical methods into an accessible tool that can be used effectively by individuals without specialized data science expertise. By providing intuitive interfaces, guided workflows, and contextual explanations, the forecaster makes time series analysis approachable for energy managers, facility operators, and sustainability professionals who may lack formal training in statistical modeling but possess invaluable domain knowledge.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Comprehensive Analytical Capabilities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Rather than implementing a single forecasting approach, the application integrates multiple complementary methodologies (ARIMA, SARIMA, and Exponential Smoothing) that can adapt to different types of energy consumption patterns. This multi-model approach, combined with automated model selection and comprehensive evaluation metrics, ensures that users can identify the most appropriate forecasting technique for their specific data characteristics without needing to understand the mathematical details of each algorithm.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Actionable Insights from Data</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Beyond merely generating numerical predictions, the Energy Consumption Forecaster transforms raw data into actionable insights through intuitive visualizations, pattern detection, and contextual interpretation. The application helps users understand not just what future consumption might be but also why specific patterns are emerging and what factors might be influencing them. This interpretability enhances the practical utility of the forecasts in real-world decision-making scenarios.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Streamlined Workflow Integration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application provides a complete end-to-end workflow from data upload through preprocessing, analysis, modeling, and forecasting, eliminating the need for multiple disconnected tools in the analytical process. This integration reduces the technical barriers to performing forecasting tasks and ensures consistency throughout the analysis pipeline, leading to more reliable results and efficient workflows.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Adaptability Across Contexts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Through its flexible data handling, resampling capabilities, and configurable models, the Energy Consumption Forecaster can effectively analyze energy data across diverse contexts—from residential buildings to industrial facilities, and from hourly monitoring to monthly planning horizons. This versatility makes the application valuable across different sectors and operational scales within the energy management domain.</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Impact and Significance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potential impacts across multiple dimensions: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Operational Efficiency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By providing accurate forecasts of future energy consumption, the application enables organizations to optimize resource allocation, schedule energy-intensive activities during favorable periods, and avoid costly demand charges associated with consumption peaks. These </w:t>
      </w:r>
      <w:r w:rsidRPr="00A23F1D">
        <w:rPr>
          <w:rFonts w:ascii="Times New Roman" w:eastAsia="Times New Roman" w:hAnsi="Times New Roman" w:cs="Times New Roman"/>
          <w:kern w:val="0"/>
          <w14:ligatures w14:val="none"/>
        </w:rPr>
        <w:lastRenderedPageBreak/>
        <w:t>operational improvements can translate directly to cost savings and more efficient energy utilization.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Strategic Planning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long-term forecasting capabilities support strategic decision-making related to energy infrastructure investments, capacity planning, and sustainability initiatives. By quantifying expected future energy needs, organizations can make more informed decisions about renewable energy integration, equipment upgrades, and facility expansions.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Sustainability Advancement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Improved energy forecasting contributes to sustainability goals by reducing waste, optimizing renewable energy utilization, and supporting more precise carbon footprint projections. The application provides the analytical foundation needed for effective energy management as part of broader sustainability strategies.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Knowledge Development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Through its educational components—including decomposition analysis, pattern visualization, and interpretive text—the application contributes to building organizational knowledge about energy consumption patterns. This enhanced understanding can inform behavioral changes and operational improvements beyond the direct application of forecasts.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Limitations and Challenges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Despite its significant capabilities, several limitations and challenges should be acknowledged:</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Dependency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Like all forecasting tools, the application's effectiveness is fundamentally limited by the quality, quantity, and representativeness of the historical data available for analysis. Insufficient history, poor data quality, or non-representative periods can all compromise forecast accuracy regardless of modeling sophistication.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External Factor Integration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current implementation focuses primarily on time-based patterns within the energy consumption data itself, with limited integration of external factors such as weather conditions, occupancy patterns, or economic indicators that might influence energy usage. Future versions could enhance forecasting accuracy by incorporating these exogenous variables.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Uncertainty Communication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While the application provides statistical measures of model performance, effectively communicating the inherent uncertainty in forecasts remains challenging, particularly for users without statistical backgrounds. Finding the right balance between confidence and realistic acknowledgment of limitations in predictive modeling continues to be an area for refinement.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Computational Scalability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current in-memory approach to data processing works well for typical energy consumption datasets but may face limitations with extremely large historical datasets or very granular time series. Alternative architectural approaches might be needed for enterprise-scale deployments with massive data volumes.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Future Directions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establishes a foundation that can be extended in several promising directions: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Enhanced Modeling Techniques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Future versions could incorporate additional forecasting methodologies such as machine learning approaches (random forests, gradient boosting machines, neural networks) that might capture more complex patterns in certain types of energy data.</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Multivariate Analysis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Extending the application to support multivariate forecasting would allow the integration of related factors such as weather data, occupancy patterns, production schedules, or economic indicators that influence energy consumption.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Anomaly Detection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Adding capabilities for automatic detection of unusual patterns or anomalies in historical data could enhance data quality assessment and identify opportunities for operational improvements.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Modeling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Implementing what-if scenario capabilities would allow users to model potential future changes such as equipment upgrades, building expansions, or operational adjustments and their expected impact on energy consumption.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Collaborative Features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For enterprise deployments, adding collaboration features such as shared models, annotated forecasts, and team-based workflows would enhance the application's utility in organizational settings.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 conclusion, the Energy Consumption Forecaster successfully addresses a critical need for accessible, powerful forecasting tools in the energy management domain. By combining statistical rigor with user-centered design, the application empowers diverse users to leverage their energy data for more informed decision-making, operational efficiency, and strategic planning. While acknowledging current limitations, the foundation established by this project provides a solid platform for ongoing enhancement and expansion to address evolving needs in energy forecasting and management.</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10. FUTURE ENHANCEMENTS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Energy Consumption Forecaster has been designed with extensibility in mind, allowing for continuous improvement and feature expansion to address evolving user needs and technological advances. This section outlines planned and potential future enhancements that would further increase the application's value and capabilities.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Advanced Analytics Integration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Deep Learning Models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Incorporating deep learning approaches would significantly enhance forecasting capabilities for complex energy consumption patterns:</w:t>
      </w:r>
    </w:p>
    <w:p w:rsidR="00A23F1D" w:rsidRPr="00A23F1D" w:rsidRDefault="00A23F1D" w:rsidP="00A23F1D">
      <w:pPr>
        <w:numPr>
          <w:ilvl w:val="0"/>
          <w:numId w:val="8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Recurrent Neural Networks (RNN)</w:t>
      </w:r>
      <w:r w:rsidRPr="00A23F1D">
        <w:rPr>
          <w:rFonts w:ascii="Times New Roman" w:eastAsia="Times New Roman" w:hAnsi="Times New Roman" w:cs="Times New Roman"/>
          <w:kern w:val="0"/>
          <w14:ligatures w14:val="none"/>
        </w:rPr>
        <w:t>: Particularly Long Short-Term Memory (LSTM) and Gated Recurrent Unit (GRU) architectures for capturing complex temporal dependencies.</w:t>
      </w:r>
    </w:p>
    <w:p w:rsidR="00A23F1D" w:rsidRPr="00A23F1D" w:rsidRDefault="00A23F1D" w:rsidP="00A23F1D">
      <w:pPr>
        <w:numPr>
          <w:ilvl w:val="0"/>
          <w:numId w:val="8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Temporal Convolutional Networks (TCN)</w:t>
      </w:r>
      <w:r w:rsidRPr="00A23F1D">
        <w:rPr>
          <w:rFonts w:ascii="Times New Roman" w:eastAsia="Times New Roman" w:hAnsi="Times New Roman" w:cs="Times New Roman"/>
          <w:kern w:val="0"/>
          <w14:ligatures w14:val="none"/>
        </w:rPr>
        <w:t>: For efficient modeling of long-range dependencies in time series data.</w:t>
      </w:r>
    </w:p>
    <w:p w:rsidR="00A23F1D" w:rsidRPr="00A23F1D" w:rsidRDefault="00A23F1D" w:rsidP="00A23F1D">
      <w:pPr>
        <w:numPr>
          <w:ilvl w:val="0"/>
          <w:numId w:val="8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Encoder-Decoder Architectures</w:t>
      </w:r>
      <w:r w:rsidRPr="00A23F1D">
        <w:rPr>
          <w:rFonts w:ascii="Times New Roman" w:eastAsia="Times New Roman" w:hAnsi="Times New Roman" w:cs="Times New Roman"/>
          <w:kern w:val="0"/>
          <w14:ligatures w14:val="none"/>
        </w:rPr>
        <w:t>: For sequence-to-sequence forecasting with variable input and output horizons.</w:t>
      </w:r>
    </w:p>
    <w:p w:rsidR="00A23F1D" w:rsidRPr="00A23F1D" w:rsidRDefault="00A23F1D" w:rsidP="00A23F1D">
      <w:pPr>
        <w:numPr>
          <w:ilvl w:val="0"/>
          <w:numId w:val="8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Attention Mechanisms</w:t>
      </w:r>
      <w:r w:rsidRPr="00A23F1D">
        <w:rPr>
          <w:rFonts w:ascii="Times New Roman" w:eastAsia="Times New Roman" w:hAnsi="Times New Roman" w:cs="Times New Roman"/>
          <w:kern w:val="0"/>
          <w14:ligatures w14:val="none"/>
        </w:rPr>
        <w:t>: To help models focus on relevant historical periods when making predictions.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advanced models could be integrated as additional options in the model training module, with appropriate abstractions to make their complexity manageable for non-technical users.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Multivariate Forecasting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Extending beyond univariate analysis to incorporate related variables would improve forecast accuracy:</w:t>
      </w:r>
    </w:p>
    <w:p w:rsidR="00A23F1D" w:rsidRPr="00A23F1D" w:rsidRDefault="00A23F1D" w:rsidP="00A23F1D">
      <w:pPr>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Weather Integration</w:t>
      </w:r>
      <w:r w:rsidRPr="00A23F1D">
        <w:rPr>
          <w:rFonts w:ascii="Times New Roman" w:eastAsia="Times New Roman" w:hAnsi="Times New Roman" w:cs="Times New Roman"/>
          <w:kern w:val="0"/>
          <w14:ligatures w14:val="none"/>
        </w:rPr>
        <w:t>: Incorporating temperature, humidity, solar radiation, and other weather factors that influence energy consumption.</w:t>
      </w:r>
    </w:p>
    <w:p w:rsidR="00A23F1D" w:rsidRPr="00A23F1D" w:rsidRDefault="00A23F1D" w:rsidP="00A23F1D">
      <w:pPr>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Occupancy Modeling</w:t>
      </w:r>
      <w:r w:rsidRPr="00A23F1D">
        <w:rPr>
          <w:rFonts w:ascii="Times New Roman" w:eastAsia="Times New Roman" w:hAnsi="Times New Roman" w:cs="Times New Roman"/>
          <w:kern w:val="0"/>
          <w14:ligatures w14:val="none"/>
        </w:rPr>
        <w:t>: Adding capabilities to consider building occupancy patterns as predictive factors.</w:t>
      </w:r>
    </w:p>
    <w:p w:rsidR="00A23F1D" w:rsidRPr="00A23F1D" w:rsidRDefault="00A23F1D" w:rsidP="00A23F1D">
      <w:pPr>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Contextual Variables</w:t>
      </w:r>
      <w:r w:rsidRPr="00A23F1D">
        <w:rPr>
          <w:rFonts w:ascii="Times New Roman" w:eastAsia="Times New Roman" w:hAnsi="Times New Roman" w:cs="Times New Roman"/>
          <w:kern w:val="0"/>
          <w14:ligatures w14:val="none"/>
        </w:rPr>
        <w:t>: Supporting the inclusion of calendrical features (holidays, special events) and operational schedules.</w:t>
      </w:r>
    </w:p>
    <w:p w:rsidR="00A23F1D" w:rsidRPr="00A23F1D" w:rsidRDefault="00A23F1D" w:rsidP="00A23F1D">
      <w:pPr>
        <w:numPr>
          <w:ilvl w:val="0"/>
          <w:numId w:val="8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Economic Indicators</w:t>
      </w:r>
      <w:r w:rsidRPr="00A23F1D">
        <w:rPr>
          <w:rFonts w:ascii="Times New Roman" w:eastAsia="Times New Roman" w:hAnsi="Times New Roman" w:cs="Times New Roman"/>
          <w:kern w:val="0"/>
          <w14:ligatures w14:val="none"/>
        </w:rPr>
        <w:t>: For certain applications, integrating relevant economic factors that influence energy demand.</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enhancement would require developing interfaces for importing and aligning multiple data streams, with automated feature extraction to identify relevant relationships between variables.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Probabilistic Forecasting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Moving beyond point estimates to comprehensive probabilistic forecasts:</w:t>
      </w:r>
    </w:p>
    <w:p w:rsidR="00A23F1D" w:rsidRPr="00A23F1D" w:rsidRDefault="00A23F1D" w:rsidP="00A23F1D">
      <w:pPr>
        <w:numPr>
          <w:ilvl w:val="0"/>
          <w:numId w:val="8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Prediction Intervals</w:t>
      </w:r>
      <w:r w:rsidRPr="00A23F1D">
        <w:rPr>
          <w:rFonts w:ascii="Times New Roman" w:eastAsia="Times New Roman" w:hAnsi="Times New Roman" w:cs="Times New Roman"/>
          <w:kern w:val="0"/>
          <w14:ligatures w14:val="none"/>
        </w:rPr>
        <w:t>: Enhanced methods for generating reliable prediction intervals reflecting forecast uncertainty.</w:t>
      </w:r>
    </w:p>
    <w:p w:rsidR="00A23F1D" w:rsidRPr="00A23F1D" w:rsidRDefault="00A23F1D" w:rsidP="00A23F1D">
      <w:pPr>
        <w:numPr>
          <w:ilvl w:val="0"/>
          <w:numId w:val="8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Quantile Forecasting</w:t>
      </w:r>
      <w:r w:rsidRPr="00A23F1D">
        <w:rPr>
          <w:rFonts w:ascii="Times New Roman" w:eastAsia="Times New Roman" w:hAnsi="Times New Roman" w:cs="Times New Roman"/>
          <w:kern w:val="0"/>
          <w14:ligatures w14:val="none"/>
        </w:rPr>
        <w:t>: Generating predictions for specific quantiles (e.g., 10th, 50th, 90th percentiles) to support risk-based planning.</w:t>
      </w:r>
    </w:p>
    <w:p w:rsidR="00A23F1D" w:rsidRPr="00A23F1D" w:rsidRDefault="00A23F1D" w:rsidP="00A23F1D">
      <w:pPr>
        <w:numPr>
          <w:ilvl w:val="0"/>
          <w:numId w:val="8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Ensemble Methods</w:t>
      </w:r>
      <w:r w:rsidRPr="00A23F1D">
        <w:rPr>
          <w:rFonts w:ascii="Times New Roman" w:eastAsia="Times New Roman" w:hAnsi="Times New Roman" w:cs="Times New Roman"/>
          <w:kern w:val="0"/>
          <w14:ligatures w14:val="none"/>
        </w:rPr>
        <w:t>: Combining multiple models to generate more robust probabilistic forecasts.</w:t>
      </w:r>
    </w:p>
    <w:p w:rsidR="00A23F1D" w:rsidRPr="00A23F1D" w:rsidRDefault="00A23F1D" w:rsidP="00A23F1D">
      <w:pPr>
        <w:numPr>
          <w:ilvl w:val="0"/>
          <w:numId w:val="87"/>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Scenario Generation</w:t>
      </w:r>
      <w:r w:rsidRPr="00A23F1D">
        <w:rPr>
          <w:rFonts w:ascii="Times New Roman" w:eastAsia="Times New Roman" w:hAnsi="Times New Roman" w:cs="Times New Roman"/>
          <w:kern w:val="0"/>
          <w14:ligatures w14:val="none"/>
        </w:rPr>
        <w:t>: Creating multiple plausible future scenarios representing different possible outcomes.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capabilities would support more sophisticated decision-making processes that explicitly consider uncertainty and risk.</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User Experience Enhancements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Interactive Scenario Modeling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Developing capabilities for users to explore hypothetical scenarios:</w:t>
      </w:r>
    </w:p>
    <w:p w:rsidR="00A23F1D" w:rsidRPr="00A23F1D" w:rsidRDefault="00A23F1D" w:rsidP="00A23F1D">
      <w:pPr>
        <w:numPr>
          <w:ilvl w:val="0"/>
          <w:numId w:val="8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What-If Analysis</w:t>
      </w:r>
      <w:r w:rsidRPr="00A23F1D">
        <w:rPr>
          <w:rFonts w:ascii="Times New Roman" w:eastAsia="Times New Roman" w:hAnsi="Times New Roman" w:cs="Times New Roman"/>
          <w:kern w:val="0"/>
          <w14:ligatures w14:val="none"/>
        </w:rPr>
        <w:t>: Interactive tools for modifying forecast assumptions and immediately seeing the impact.</w:t>
      </w:r>
    </w:p>
    <w:p w:rsidR="00A23F1D" w:rsidRPr="00A23F1D" w:rsidRDefault="00A23F1D" w:rsidP="00A23F1D">
      <w:pPr>
        <w:numPr>
          <w:ilvl w:val="0"/>
          <w:numId w:val="8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Intervention Modeling</w:t>
      </w:r>
      <w:r w:rsidRPr="00A23F1D">
        <w:rPr>
          <w:rFonts w:ascii="Times New Roman" w:eastAsia="Times New Roman" w:hAnsi="Times New Roman" w:cs="Times New Roman"/>
          <w:kern w:val="0"/>
          <w14:ligatures w14:val="none"/>
        </w:rPr>
        <w:t>: Capabilities to model the effect of specific interventions (e.g., equipment upgrades, operational changes).</w:t>
      </w:r>
    </w:p>
    <w:p w:rsidR="00A23F1D" w:rsidRPr="00A23F1D" w:rsidRDefault="00A23F1D" w:rsidP="00A23F1D">
      <w:pPr>
        <w:numPr>
          <w:ilvl w:val="0"/>
          <w:numId w:val="8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Goal-Seeking</w:t>
      </w:r>
      <w:r w:rsidRPr="00A23F1D">
        <w:rPr>
          <w:rFonts w:ascii="Times New Roman" w:eastAsia="Times New Roman" w:hAnsi="Times New Roman" w:cs="Times New Roman"/>
          <w:kern w:val="0"/>
          <w14:ligatures w14:val="none"/>
        </w:rPr>
        <w:t>: Reverse engineering of consumption targets to identify required efficiency improvements.</w:t>
      </w:r>
    </w:p>
    <w:p w:rsidR="00A23F1D" w:rsidRPr="00A23F1D" w:rsidRDefault="00A23F1D" w:rsidP="00A23F1D">
      <w:pPr>
        <w:numPr>
          <w:ilvl w:val="0"/>
          <w:numId w:val="88"/>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Sensitivity Analysis</w:t>
      </w:r>
      <w:r w:rsidRPr="00A23F1D">
        <w:rPr>
          <w:rFonts w:ascii="Times New Roman" w:eastAsia="Times New Roman" w:hAnsi="Times New Roman" w:cs="Times New Roman"/>
          <w:kern w:val="0"/>
          <w14:ligatures w14:val="none"/>
        </w:rPr>
        <w:t>: Tools to determine which factors have the greatest influence on future consumption.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features would transform the application from a purely forecasting tool to a more comprehensive planning platform.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Customizable Dashboards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Creating personalized visualization environments:</w:t>
      </w:r>
    </w:p>
    <w:p w:rsidR="00A23F1D" w:rsidRPr="00A23F1D" w:rsidRDefault="00A23F1D" w:rsidP="00A23F1D">
      <w:pPr>
        <w:numPr>
          <w:ilvl w:val="0"/>
          <w:numId w:val="8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User-Configurable Layouts</w:t>
      </w:r>
      <w:r w:rsidRPr="00A23F1D">
        <w:rPr>
          <w:rFonts w:ascii="Times New Roman" w:eastAsia="Times New Roman" w:hAnsi="Times New Roman" w:cs="Times New Roman"/>
          <w:kern w:val="0"/>
          <w14:ligatures w14:val="none"/>
        </w:rPr>
        <w:t>: Allowing users to arrange visualizations and metrics according to their preferences.</w:t>
      </w:r>
    </w:p>
    <w:p w:rsidR="00A23F1D" w:rsidRPr="00A23F1D" w:rsidRDefault="00A23F1D" w:rsidP="00A23F1D">
      <w:pPr>
        <w:numPr>
          <w:ilvl w:val="0"/>
          <w:numId w:val="8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Saved Views</w:t>
      </w:r>
      <w:r w:rsidRPr="00A23F1D">
        <w:rPr>
          <w:rFonts w:ascii="Times New Roman" w:eastAsia="Times New Roman" w:hAnsi="Times New Roman" w:cs="Times New Roman"/>
          <w:kern w:val="0"/>
          <w14:ligatures w14:val="none"/>
        </w:rPr>
        <w:t>: Capability to save and recall specific analysis configurations for repeated use.</w:t>
      </w:r>
    </w:p>
    <w:p w:rsidR="00A23F1D" w:rsidRPr="00A23F1D" w:rsidRDefault="00A23F1D" w:rsidP="00A23F1D">
      <w:pPr>
        <w:numPr>
          <w:ilvl w:val="0"/>
          <w:numId w:val="8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Custom Metrics</w:t>
      </w:r>
      <w:r w:rsidRPr="00A23F1D">
        <w:rPr>
          <w:rFonts w:ascii="Times New Roman" w:eastAsia="Times New Roman" w:hAnsi="Times New Roman" w:cs="Times New Roman"/>
          <w:kern w:val="0"/>
          <w14:ligatures w14:val="none"/>
        </w:rPr>
        <w:t>: User-defined key performance indicators for energy monitoring.</w:t>
      </w:r>
    </w:p>
    <w:p w:rsidR="00A23F1D" w:rsidRPr="00A23F1D" w:rsidRDefault="00A23F1D" w:rsidP="00A23F1D">
      <w:pPr>
        <w:numPr>
          <w:ilvl w:val="0"/>
          <w:numId w:val="89"/>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Threshold Alerts</w:t>
      </w:r>
      <w:r w:rsidRPr="00A23F1D">
        <w:rPr>
          <w:rFonts w:ascii="Times New Roman" w:eastAsia="Times New Roman" w:hAnsi="Times New Roman" w:cs="Times New Roman"/>
          <w:kern w:val="0"/>
          <w14:ligatures w14:val="none"/>
        </w:rPr>
        <w:t>: Visual highlighting when forecasts exceed user-defined thresholds.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enhancement would make the application more adaptable to specific organizational reporting needs and individual preferences.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Mobile Optimization</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Extending accessibility to mobile devices:</w:t>
      </w:r>
    </w:p>
    <w:p w:rsidR="00A23F1D" w:rsidRPr="00A23F1D" w:rsidRDefault="00A23F1D" w:rsidP="00A23F1D">
      <w:pPr>
        <w:numPr>
          <w:ilvl w:val="0"/>
          <w:numId w:val="9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Responsive Layouts</w:t>
      </w:r>
      <w:r w:rsidRPr="00A23F1D">
        <w:rPr>
          <w:rFonts w:ascii="Times New Roman" w:eastAsia="Times New Roman" w:hAnsi="Times New Roman" w:cs="Times New Roman"/>
          <w:kern w:val="0"/>
          <w14:ligatures w14:val="none"/>
        </w:rPr>
        <w:t>: Enhanced responsive design for smaller screens.</w:t>
      </w:r>
    </w:p>
    <w:p w:rsidR="00A23F1D" w:rsidRPr="00A23F1D" w:rsidRDefault="00A23F1D" w:rsidP="00A23F1D">
      <w:pPr>
        <w:numPr>
          <w:ilvl w:val="0"/>
          <w:numId w:val="9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Touch-Optimized Controls</w:t>
      </w:r>
      <w:r w:rsidRPr="00A23F1D">
        <w:rPr>
          <w:rFonts w:ascii="Times New Roman" w:eastAsia="Times New Roman" w:hAnsi="Times New Roman" w:cs="Times New Roman"/>
          <w:kern w:val="0"/>
          <w14:ligatures w14:val="none"/>
        </w:rPr>
        <w:t>: Redesigned interface elements for touch interaction.</w:t>
      </w:r>
    </w:p>
    <w:p w:rsidR="00A23F1D" w:rsidRPr="00A23F1D" w:rsidRDefault="00A23F1D" w:rsidP="00A23F1D">
      <w:pPr>
        <w:numPr>
          <w:ilvl w:val="0"/>
          <w:numId w:val="9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Offline Capabilities</w:t>
      </w:r>
      <w:r w:rsidRPr="00A23F1D">
        <w:rPr>
          <w:rFonts w:ascii="Times New Roman" w:eastAsia="Times New Roman" w:hAnsi="Times New Roman" w:cs="Times New Roman"/>
          <w:kern w:val="0"/>
          <w14:ligatures w14:val="none"/>
        </w:rPr>
        <w:t>: Basic functionality without continuous internet connection.</w:t>
      </w:r>
    </w:p>
    <w:p w:rsidR="00A23F1D" w:rsidRPr="00A23F1D" w:rsidRDefault="00A23F1D" w:rsidP="00A23F1D">
      <w:pPr>
        <w:numPr>
          <w:ilvl w:val="0"/>
          <w:numId w:val="90"/>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Mobile Notifications</w:t>
      </w:r>
      <w:r w:rsidRPr="00A23F1D">
        <w:rPr>
          <w:rFonts w:ascii="Times New Roman" w:eastAsia="Times New Roman" w:hAnsi="Times New Roman" w:cs="Times New Roman"/>
          <w:kern w:val="0"/>
          <w14:ligatures w14:val="none"/>
        </w:rPr>
        <w:t>: Optional alerts for forecast updates or anomalous conditions.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This mobile extension would increase the application's utility for field personnel and executives who need insights while away from their desks.</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Integration and Extensibility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API Development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Creating comprehensive APIs for programmatic interaction:</w:t>
      </w:r>
    </w:p>
    <w:p w:rsidR="00A23F1D" w:rsidRPr="00A23F1D" w:rsidRDefault="00A23F1D" w:rsidP="00A23F1D">
      <w:pPr>
        <w:numPr>
          <w:ilvl w:val="0"/>
          <w:numId w:val="9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RESTful Services</w:t>
      </w:r>
      <w:r w:rsidRPr="00A23F1D">
        <w:rPr>
          <w:rFonts w:ascii="Times New Roman" w:eastAsia="Times New Roman" w:hAnsi="Times New Roman" w:cs="Times New Roman"/>
          <w:kern w:val="0"/>
          <w14:ligatures w14:val="none"/>
        </w:rPr>
        <w:t>: Well-documented endpoints for data upload, model training, and forecast retrieval.</w:t>
      </w:r>
    </w:p>
    <w:p w:rsidR="00A23F1D" w:rsidRPr="00A23F1D" w:rsidRDefault="00A23F1D" w:rsidP="00A23F1D">
      <w:pPr>
        <w:numPr>
          <w:ilvl w:val="0"/>
          <w:numId w:val="9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Webhook Support</w:t>
      </w:r>
      <w:r w:rsidRPr="00A23F1D">
        <w:rPr>
          <w:rFonts w:ascii="Times New Roman" w:eastAsia="Times New Roman" w:hAnsi="Times New Roman" w:cs="Times New Roman"/>
          <w:kern w:val="0"/>
          <w14:ligatures w14:val="none"/>
        </w:rPr>
        <w:t>: Push notifications when new forecasts are generated or anomalies detected.</w:t>
      </w:r>
    </w:p>
    <w:p w:rsidR="00A23F1D" w:rsidRPr="00A23F1D" w:rsidRDefault="00A23F1D" w:rsidP="00A23F1D">
      <w:pPr>
        <w:numPr>
          <w:ilvl w:val="0"/>
          <w:numId w:val="9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Authentication Framework</w:t>
      </w:r>
      <w:r w:rsidRPr="00A23F1D">
        <w:rPr>
          <w:rFonts w:ascii="Times New Roman" w:eastAsia="Times New Roman" w:hAnsi="Times New Roman" w:cs="Times New Roman"/>
          <w:kern w:val="0"/>
          <w14:ligatures w14:val="none"/>
        </w:rPr>
        <w:t>: Secure access controls for API interactions.</w:t>
      </w:r>
    </w:p>
    <w:p w:rsidR="00A23F1D" w:rsidRPr="00A23F1D" w:rsidRDefault="00A23F1D" w:rsidP="00A23F1D">
      <w:pPr>
        <w:numPr>
          <w:ilvl w:val="0"/>
          <w:numId w:val="91"/>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Rate Limiting and Quotas</w:t>
      </w:r>
      <w:r w:rsidRPr="00A23F1D">
        <w:rPr>
          <w:rFonts w:ascii="Times New Roman" w:eastAsia="Times New Roman" w:hAnsi="Times New Roman" w:cs="Times New Roman"/>
          <w:kern w:val="0"/>
          <w14:ligatures w14:val="none"/>
        </w:rPr>
        <w:t>: Resource management for multi-tenant deployments.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APIs would enable integration with other enterprise systems, including building management systems, energy trading platforms, or corporate dashboards.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Source Connectors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Expanding beyond CSV imports to connect with diverse data sources:</w:t>
      </w:r>
    </w:p>
    <w:p w:rsidR="00A23F1D" w:rsidRPr="00A23F1D" w:rsidRDefault="00A23F1D" w:rsidP="00A23F1D">
      <w:pPr>
        <w:numPr>
          <w:ilvl w:val="0"/>
          <w:numId w:val="9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Database Connectors</w:t>
      </w:r>
      <w:r w:rsidRPr="00A23F1D">
        <w:rPr>
          <w:rFonts w:ascii="Times New Roman" w:eastAsia="Times New Roman" w:hAnsi="Times New Roman" w:cs="Times New Roman"/>
          <w:kern w:val="0"/>
          <w14:ligatures w14:val="none"/>
        </w:rPr>
        <w:t>: Direct integration with SQL and NoSQL databases storing energy data.</w:t>
      </w:r>
    </w:p>
    <w:p w:rsidR="00A23F1D" w:rsidRPr="00A23F1D" w:rsidRDefault="00A23F1D" w:rsidP="00A23F1D">
      <w:pPr>
        <w:numPr>
          <w:ilvl w:val="0"/>
          <w:numId w:val="9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IoT Platform Integration</w:t>
      </w:r>
      <w:r w:rsidRPr="00A23F1D">
        <w:rPr>
          <w:rFonts w:ascii="Times New Roman" w:eastAsia="Times New Roman" w:hAnsi="Times New Roman" w:cs="Times New Roman"/>
          <w:kern w:val="0"/>
          <w14:ligatures w14:val="none"/>
        </w:rPr>
        <w:t>: Connections to common IoT platforms and smart meter systems.</w:t>
      </w:r>
    </w:p>
    <w:p w:rsidR="00A23F1D" w:rsidRPr="00A23F1D" w:rsidRDefault="00A23F1D" w:rsidP="00A23F1D">
      <w:pPr>
        <w:numPr>
          <w:ilvl w:val="0"/>
          <w:numId w:val="9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Building Management System (BMS) Integration</w:t>
      </w:r>
      <w:r w:rsidRPr="00A23F1D">
        <w:rPr>
          <w:rFonts w:ascii="Times New Roman" w:eastAsia="Times New Roman" w:hAnsi="Times New Roman" w:cs="Times New Roman"/>
          <w:kern w:val="0"/>
          <w14:ligatures w14:val="none"/>
        </w:rPr>
        <w:t>: Direct data acquisition from building automation systems.</w:t>
      </w:r>
    </w:p>
    <w:p w:rsidR="00A23F1D" w:rsidRPr="00A23F1D" w:rsidRDefault="00A23F1D" w:rsidP="00A23F1D">
      <w:pPr>
        <w:numPr>
          <w:ilvl w:val="0"/>
          <w:numId w:val="92"/>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Energy Information System (EIS) Compatibility</w:t>
      </w:r>
      <w:r w:rsidRPr="00A23F1D">
        <w:rPr>
          <w:rFonts w:ascii="Times New Roman" w:eastAsia="Times New Roman" w:hAnsi="Times New Roman" w:cs="Times New Roman"/>
          <w:kern w:val="0"/>
          <w14:ligatures w14:val="none"/>
        </w:rPr>
        <w:t>: Standardized data exchange with commercial energy information systems.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connectors would streamline data acquisition and enable more real-time analysis capabilities.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Export and Reporting</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Enhanced capabilities for sharing and documenting results:</w:t>
      </w:r>
    </w:p>
    <w:p w:rsidR="00A23F1D" w:rsidRPr="00A23F1D" w:rsidRDefault="00A23F1D" w:rsidP="00A23F1D">
      <w:pPr>
        <w:numPr>
          <w:ilvl w:val="0"/>
          <w:numId w:val="9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PDF Report Generation</w:t>
      </w:r>
      <w:r w:rsidRPr="00A23F1D">
        <w:rPr>
          <w:rFonts w:ascii="Times New Roman" w:eastAsia="Times New Roman" w:hAnsi="Times New Roman" w:cs="Times New Roman"/>
          <w:kern w:val="0"/>
          <w14:ligatures w14:val="none"/>
        </w:rPr>
        <w:t>: Comprehensive, publication-quality reports summarizing analysis and forecasts.</w:t>
      </w:r>
    </w:p>
    <w:p w:rsidR="00A23F1D" w:rsidRPr="00A23F1D" w:rsidRDefault="00A23F1D" w:rsidP="00A23F1D">
      <w:pPr>
        <w:numPr>
          <w:ilvl w:val="0"/>
          <w:numId w:val="9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Presentation Export</w:t>
      </w:r>
      <w:r w:rsidRPr="00A23F1D">
        <w:rPr>
          <w:rFonts w:ascii="Times New Roman" w:eastAsia="Times New Roman" w:hAnsi="Times New Roman" w:cs="Times New Roman"/>
          <w:kern w:val="0"/>
          <w14:ligatures w14:val="none"/>
        </w:rPr>
        <w:t>: Direct export to presentation formats for stakeholder communications.</w:t>
      </w:r>
    </w:p>
    <w:p w:rsidR="00A23F1D" w:rsidRPr="00A23F1D" w:rsidRDefault="00A23F1D" w:rsidP="00A23F1D">
      <w:pPr>
        <w:numPr>
          <w:ilvl w:val="0"/>
          <w:numId w:val="9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Scheduled Reports</w:t>
      </w:r>
      <w:r w:rsidRPr="00A23F1D">
        <w:rPr>
          <w:rFonts w:ascii="Times New Roman" w:eastAsia="Times New Roman" w:hAnsi="Times New Roman" w:cs="Times New Roman"/>
          <w:kern w:val="0"/>
          <w14:ligatures w14:val="none"/>
        </w:rPr>
        <w:t>: Automated generation and distribution of periodic forecast reports.</w:t>
      </w:r>
    </w:p>
    <w:p w:rsidR="00A23F1D" w:rsidRPr="00A23F1D" w:rsidRDefault="00A23F1D" w:rsidP="00A23F1D">
      <w:pPr>
        <w:numPr>
          <w:ilvl w:val="0"/>
          <w:numId w:val="93"/>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Interactive Web Reports</w:t>
      </w:r>
      <w:r w:rsidRPr="00A23F1D">
        <w:rPr>
          <w:rFonts w:ascii="Times New Roman" w:eastAsia="Times New Roman" w:hAnsi="Times New Roman" w:cs="Times New Roman"/>
          <w:kern w:val="0"/>
          <w14:ligatures w14:val="none"/>
        </w:rPr>
        <w:t>: Shareable web-based reports with selected interactive features.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features would facilitate communication of insights to stakeholders who may not directly use the application.</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Advanced Implementation Features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Distributed Computing Support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Scaling the application for larger datasets and enterprise deployments:</w:t>
      </w:r>
    </w:p>
    <w:p w:rsidR="00A23F1D" w:rsidRPr="00A23F1D" w:rsidRDefault="00A23F1D" w:rsidP="00A23F1D">
      <w:pPr>
        <w:numPr>
          <w:ilvl w:val="0"/>
          <w:numId w:val="9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Spark Integration</w:t>
      </w:r>
      <w:r w:rsidRPr="00A23F1D">
        <w:rPr>
          <w:rFonts w:ascii="Times New Roman" w:eastAsia="Times New Roman" w:hAnsi="Times New Roman" w:cs="Times New Roman"/>
          <w:kern w:val="0"/>
          <w14:ligatures w14:val="none"/>
        </w:rPr>
        <w:t>: Leveraging Apache Spark for distributed processing of large time series datasets.</w:t>
      </w:r>
    </w:p>
    <w:p w:rsidR="00A23F1D" w:rsidRPr="00A23F1D" w:rsidRDefault="00A23F1D" w:rsidP="00A23F1D">
      <w:pPr>
        <w:numPr>
          <w:ilvl w:val="0"/>
          <w:numId w:val="9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Parallel Model Training</w:t>
      </w:r>
      <w:r w:rsidRPr="00A23F1D">
        <w:rPr>
          <w:rFonts w:ascii="Times New Roman" w:eastAsia="Times New Roman" w:hAnsi="Times New Roman" w:cs="Times New Roman"/>
          <w:kern w:val="0"/>
          <w14:ligatures w14:val="none"/>
        </w:rPr>
        <w:t>: Simultaneous training of multiple model configurations across computing resources.</w:t>
      </w:r>
    </w:p>
    <w:p w:rsidR="00A23F1D" w:rsidRPr="00A23F1D" w:rsidRDefault="00A23F1D" w:rsidP="00A23F1D">
      <w:pPr>
        <w:numPr>
          <w:ilvl w:val="0"/>
          <w:numId w:val="9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Horizontal Scaling</w:t>
      </w:r>
      <w:r w:rsidRPr="00A23F1D">
        <w:rPr>
          <w:rFonts w:ascii="Times New Roman" w:eastAsia="Times New Roman" w:hAnsi="Times New Roman" w:cs="Times New Roman"/>
          <w:kern w:val="0"/>
          <w14:ligatures w14:val="none"/>
        </w:rPr>
        <w:t>: Architecture refinements to support cluster deployments.</w:t>
      </w:r>
    </w:p>
    <w:p w:rsidR="00A23F1D" w:rsidRPr="00A23F1D" w:rsidRDefault="00A23F1D" w:rsidP="00A23F1D">
      <w:pPr>
        <w:numPr>
          <w:ilvl w:val="0"/>
          <w:numId w:val="94"/>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Resource Optimization</w:t>
      </w:r>
      <w:r w:rsidRPr="00A23F1D">
        <w:rPr>
          <w:rFonts w:ascii="Times New Roman" w:eastAsia="Times New Roman" w:hAnsi="Times New Roman" w:cs="Times New Roman"/>
          <w:kern w:val="0"/>
          <w14:ligatures w14:val="none"/>
        </w:rPr>
        <w:t>: Intelligent allocation of computing resources based on task requirements.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enhancements would address the computational limitations of the current in-memory approach for very large datasets.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Automated Model Management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Implementing more sophisticated model lifecycle management:</w:t>
      </w:r>
    </w:p>
    <w:p w:rsidR="00A23F1D" w:rsidRPr="00A23F1D" w:rsidRDefault="00A23F1D" w:rsidP="00A23F1D">
      <w:pPr>
        <w:numPr>
          <w:ilvl w:val="0"/>
          <w:numId w:val="9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lastRenderedPageBreak/>
        <w:t>Automated Retraining</w:t>
      </w:r>
      <w:r w:rsidRPr="00A23F1D">
        <w:rPr>
          <w:rFonts w:ascii="Times New Roman" w:eastAsia="Times New Roman" w:hAnsi="Times New Roman" w:cs="Times New Roman"/>
          <w:kern w:val="0"/>
          <w14:ligatures w14:val="none"/>
        </w:rPr>
        <w:t>: Scheduled model retraining as new data becomes available.</w:t>
      </w:r>
    </w:p>
    <w:p w:rsidR="00A23F1D" w:rsidRPr="00A23F1D" w:rsidRDefault="00A23F1D" w:rsidP="00A23F1D">
      <w:pPr>
        <w:numPr>
          <w:ilvl w:val="0"/>
          <w:numId w:val="9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Drift Detection</w:t>
      </w:r>
      <w:r w:rsidRPr="00A23F1D">
        <w:rPr>
          <w:rFonts w:ascii="Times New Roman" w:eastAsia="Times New Roman" w:hAnsi="Times New Roman" w:cs="Times New Roman"/>
          <w:kern w:val="0"/>
          <w14:ligatures w14:val="none"/>
        </w:rPr>
        <w:t>: Monitoring of model performance to identify when retraining is needed.</w:t>
      </w:r>
    </w:p>
    <w:p w:rsidR="00A23F1D" w:rsidRPr="00A23F1D" w:rsidRDefault="00A23F1D" w:rsidP="00A23F1D">
      <w:pPr>
        <w:numPr>
          <w:ilvl w:val="0"/>
          <w:numId w:val="9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Champion/Challenger Framework</w:t>
      </w:r>
      <w:r w:rsidRPr="00A23F1D">
        <w:rPr>
          <w:rFonts w:ascii="Times New Roman" w:eastAsia="Times New Roman" w:hAnsi="Times New Roman" w:cs="Times New Roman"/>
          <w:kern w:val="0"/>
          <w14:ligatures w14:val="none"/>
        </w:rPr>
        <w:t>: Systematic evaluation of new model configurations against production models.</w:t>
      </w:r>
    </w:p>
    <w:p w:rsidR="00A23F1D" w:rsidRPr="00A23F1D" w:rsidRDefault="00A23F1D" w:rsidP="00A23F1D">
      <w:pPr>
        <w:numPr>
          <w:ilvl w:val="0"/>
          <w:numId w:val="95"/>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Model Registry</w:t>
      </w:r>
      <w:r w:rsidRPr="00A23F1D">
        <w:rPr>
          <w:rFonts w:ascii="Times New Roman" w:eastAsia="Times New Roman" w:hAnsi="Times New Roman" w:cs="Times New Roman"/>
          <w:kern w:val="0"/>
          <w14:ligatures w14:val="none"/>
        </w:rPr>
        <w:t>: Comprehensive tracking of model versions, performance metrics, and deployment history.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This framework would ensure that forecasting models remain accurate as data patterns evolve over time.</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Enhanced Security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Strengthening security for enterprise deployments:</w:t>
      </w:r>
    </w:p>
    <w:p w:rsidR="00A23F1D" w:rsidRPr="00A23F1D" w:rsidRDefault="00A23F1D" w:rsidP="00A23F1D">
      <w:pPr>
        <w:numPr>
          <w:ilvl w:val="0"/>
          <w:numId w:val="9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Role-Based Access Control</w:t>
      </w:r>
      <w:r w:rsidRPr="00A23F1D">
        <w:rPr>
          <w:rFonts w:ascii="Times New Roman" w:eastAsia="Times New Roman" w:hAnsi="Times New Roman" w:cs="Times New Roman"/>
          <w:kern w:val="0"/>
          <w14:ligatures w14:val="none"/>
        </w:rPr>
        <w:t>: Granular permissions for different user roles.</w:t>
      </w:r>
    </w:p>
    <w:p w:rsidR="00A23F1D" w:rsidRPr="00A23F1D" w:rsidRDefault="00A23F1D" w:rsidP="00A23F1D">
      <w:pPr>
        <w:numPr>
          <w:ilvl w:val="0"/>
          <w:numId w:val="9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Data Encryption</w:t>
      </w:r>
      <w:r w:rsidRPr="00A23F1D">
        <w:rPr>
          <w:rFonts w:ascii="Times New Roman" w:eastAsia="Times New Roman" w:hAnsi="Times New Roman" w:cs="Times New Roman"/>
          <w:kern w:val="0"/>
          <w14:ligatures w14:val="none"/>
        </w:rPr>
        <w:t>: End-to-end encryption for sensitive energy data.</w:t>
      </w:r>
    </w:p>
    <w:p w:rsidR="00A23F1D" w:rsidRPr="00A23F1D" w:rsidRDefault="00A23F1D" w:rsidP="00A23F1D">
      <w:pPr>
        <w:numPr>
          <w:ilvl w:val="0"/>
          <w:numId w:val="9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Audit Logging</w:t>
      </w:r>
      <w:r w:rsidRPr="00A23F1D">
        <w:rPr>
          <w:rFonts w:ascii="Times New Roman" w:eastAsia="Times New Roman" w:hAnsi="Times New Roman" w:cs="Times New Roman"/>
          <w:kern w:val="0"/>
          <w14:ligatures w14:val="none"/>
        </w:rPr>
        <w:t>: Comprehensive tracking of system access and actions.</w:t>
      </w:r>
    </w:p>
    <w:p w:rsidR="00A23F1D" w:rsidRPr="00A23F1D" w:rsidRDefault="00A23F1D" w:rsidP="00A23F1D">
      <w:pPr>
        <w:numPr>
          <w:ilvl w:val="0"/>
          <w:numId w:val="96"/>
        </w:num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b/>
          <w:bCs/>
          <w:kern w:val="0"/>
          <w14:ligatures w14:val="none"/>
        </w:rPr>
        <w:t>Single Sign-On Integration</w:t>
      </w:r>
      <w:r w:rsidRPr="00A23F1D">
        <w:rPr>
          <w:rFonts w:ascii="Times New Roman" w:eastAsia="Times New Roman" w:hAnsi="Times New Roman" w:cs="Times New Roman"/>
          <w:kern w:val="0"/>
          <w14:ligatures w14:val="none"/>
        </w:rPr>
        <w:t>: Support for enterprise authentication systems.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These security enhancements would address the requirements of enterprise IT policies for production deployments.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The future enhancements outlined above represent a roadmap for the continued evolution of the Energy Consumption Forecaster, transforming it from a powerful analytical tool into a comprehensive energy intelligence platform that can address increasingly sophisticated forecasting needs across diverse organizational contexts.</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11. BIBLIOGRAPHY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Agrawal, R. K., </w:t>
      </w:r>
      <w:proofErr w:type="spellStart"/>
      <w:r w:rsidRPr="00A23F1D">
        <w:rPr>
          <w:rFonts w:ascii="Times New Roman" w:eastAsia="Times New Roman" w:hAnsi="Times New Roman" w:cs="Times New Roman"/>
          <w:kern w:val="0"/>
          <w14:ligatures w14:val="none"/>
        </w:rPr>
        <w:t>Muchahary</w:t>
      </w:r>
      <w:proofErr w:type="spellEnd"/>
      <w:r w:rsidRPr="00A23F1D">
        <w:rPr>
          <w:rFonts w:ascii="Times New Roman" w:eastAsia="Times New Roman" w:hAnsi="Times New Roman" w:cs="Times New Roman"/>
          <w:kern w:val="0"/>
          <w14:ligatures w14:val="none"/>
        </w:rPr>
        <w:t>, F., &amp; Tripathi, M. M. (2023). "Ensemble Learning Approaches for Energy Consumption Forecasting." Renewable and Sustainable Energy Reviews, 175, 112973.</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Amasyali</w:t>
      </w:r>
      <w:proofErr w:type="spellEnd"/>
      <w:r w:rsidRPr="00A23F1D">
        <w:rPr>
          <w:rFonts w:ascii="Times New Roman" w:eastAsia="Times New Roman" w:hAnsi="Times New Roman" w:cs="Times New Roman"/>
          <w:kern w:val="0"/>
          <w14:ligatures w14:val="none"/>
        </w:rPr>
        <w:t>, K., &amp; El-</w:t>
      </w:r>
      <w:proofErr w:type="spellStart"/>
      <w:r w:rsidRPr="00A23F1D">
        <w:rPr>
          <w:rFonts w:ascii="Times New Roman" w:eastAsia="Times New Roman" w:hAnsi="Times New Roman" w:cs="Times New Roman"/>
          <w:kern w:val="0"/>
          <w14:ligatures w14:val="none"/>
        </w:rPr>
        <w:t>Gohary</w:t>
      </w:r>
      <w:proofErr w:type="spellEnd"/>
      <w:r w:rsidRPr="00A23F1D">
        <w:rPr>
          <w:rFonts w:ascii="Times New Roman" w:eastAsia="Times New Roman" w:hAnsi="Times New Roman" w:cs="Times New Roman"/>
          <w:kern w:val="0"/>
          <w14:ligatures w14:val="none"/>
        </w:rPr>
        <w:t>, N. M. (2022). "A Review of Data-Driven Building Energy Consumption Prediction Studies." Renewable and Sustainable Energy Reviews, 81, 1192-1205.</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Bedi</w:t>
      </w:r>
      <w:proofErr w:type="spellEnd"/>
      <w:r w:rsidRPr="00A23F1D">
        <w:rPr>
          <w:rFonts w:ascii="Times New Roman" w:eastAsia="Times New Roman" w:hAnsi="Times New Roman" w:cs="Times New Roman"/>
          <w:kern w:val="0"/>
          <w14:ligatures w14:val="none"/>
        </w:rPr>
        <w:t xml:space="preserve">, J., </w:t>
      </w:r>
      <w:proofErr w:type="spellStart"/>
      <w:r w:rsidRPr="00A23F1D">
        <w:rPr>
          <w:rFonts w:ascii="Times New Roman" w:eastAsia="Times New Roman" w:hAnsi="Times New Roman" w:cs="Times New Roman"/>
          <w:kern w:val="0"/>
          <w14:ligatures w14:val="none"/>
        </w:rPr>
        <w:t>Toshniwal</w:t>
      </w:r>
      <w:proofErr w:type="spellEnd"/>
      <w:r w:rsidRPr="00A23F1D">
        <w:rPr>
          <w:rFonts w:ascii="Times New Roman" w:eastAsia="Times New Roman" w:hAnsi="Times New Roman" w:cs="Times New Roman"/>
          <w:kern w:val="0"/>
          <w14:ligatures w14:val="none"/>
        </w:rPr>
        <w:t>, D., &amp; Goyal, M. (2023). "Energy Demand Forecasting Using Deep Learning: A Review." Energy and Buildings, 257, 111766.</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Box, G. E. P., Jenkins, G. M., </w:t>
      </w:r>
      <w:proofErr w:type="spellStart"/>
      <w:r w:rsidRPr="00A23F1D">
        <w:rPr>
          <w:rFonts w:ascii="Times New Roman" w:eastAsia="Times New Roman" w:hAnsi="Times New Roman" w:cs="Times New Roman"/>
          <w:kern w:val="0"/>
          <w14:ligatures w14:val="none"/>
        </w:rPr>
        <w:t>Reinsel</w:t>
      </w:r>
      <w:proofErr w:type="spellEnd"/>
      <w:r w:rsidRPr="00A23F1D">
        <w:rPr>
          <w:rFonts w:ascii="Times New Roman" w:eastAsia="Times New Roman" w:hAnsi="Times New Roman" w:cs="Times New Roman"/>
          <w:kern w:val="0"/>
          <w14:ligatures w14:val="none"/>
        </w:rPr>
        <w:t xml:space="preserve">, G. C., &amp; </w:t>
      </w:r>
      <w:proofErr w:type="spellStart"/>
      <w:r w:rsidRPr="00A23F1D">
        <w:rPr>
          <w:rFonts w:ascii="Times New Roman" w:eastAsia="Times New Roman" w:hAnsi="Times New Roman" w:cs="Times New Roman"/>
          <w:kern w:val="0"/>
          <w14:ligatures w14:val="none"/>
        </w:rPr>
        <w:t>Ljung</w:t>
      </w:r>
      <w:proofErr w:type="spellEnd"/>
      <w:r w:rsidRPr="00A23F1D">
        <w:rPr>
          <w:rFonts w:ascii="Times New Roman" w:eastAsia="Times New Roman" w:hAnsi="Times New Roman" w:cs="Times New Roman"/>
          <w:kern w:val="0"/>
          <w14:ligatures w14:val="none"/>
        </w:rPr>
        <w:t>, G. M. (2022). Time Series Analysis: Forecasting and Control (5th ed.). Wiley.</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Brownlee, J. (2021). Deep Learning for Time Series Forecasting. Machine Learning Mastery Press.</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Chakraborty, S., &amp; </w:t>
      </w:r>
      <w:proofErr w:type="spellStart"/>
      <w:r w:rsidRPr="00A23F1D">
        <w:rPr>
          <w:rFonts w:ascii="Times New Roman" w:eastAsia="Times New Roman" w:hAnsi="Times New Roman" w:cs="Times New Roman"/>
          <w:kern w:val="0"/>
          <w14:ligatures w14:val="none"/>
        </w:rPr>
        <w:t>Simoes</w:t>
      </w:r>
      <w:proofErr w:type="spellEnd"/>
      <w:r w:rsidRPr="00A23F1D">
        <w:rPr>
          <w:rFonts w:ascii="Times New Roman" w:eastAsia="Times New Roman" w:hAnsi="Times New Roman" w:cs="Times New Roman"/>
          <w:kern w:val="0"/>
          <w14:ligatures w14:val="none"/>
        </w:rPr>
        <w:t>, M. G. (2022). "PV-Rich SARIMA-Based Probabilistic Forecasting of Solar Net Load for High Renewable Energy Penetration." IEEE Transactions on Industry Applications, 58(4), 5141-5151.</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Cleveland, R. B., Cleveland, W. S., McRae, J. E., &amp; </w:t>
      </w:r>
      <w:proofErr w:type="spellStart"/>
      <w:r w:rsidRPr="00A23F1D">
        <w:rPr>
          <w:rFonts w:ascii="Times New Roman" w:eastAsia="Times New Roman" w:hAnsi="Times New Roman" w:cs="Times New Roman"/>
          <w:kern w:val="0"/>
          <w14:ligatures w14:val="none"/>
        </w:rPr>
        <w:t>Terpenning</w:t>
      </w:r>
      <w:proofErr w:type="spellEnd"/>
      <w:r w:rsidRPr="00A23F1D">
        <w:rPr>
          <w:rFonts w:ascii="Times New Roman" w:eastAsia="Times New Roman" w:hAnsi="Times New Roman" w:cs="Times New Roman"/>
          <w:kern w:val="0"/>
          <w14:ligatures w14:val="none"/>
        </w:rPr>
        <w:t>, I. (1990). "STL: A Seasonal-Trend Decomposition Procedure Based on Loess." Journal of Official Statistics, 6(1), 3-73.</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De </w:t>
      </w:r>
      <w:proofErr w:type="spellStart"/>
      <w:r w:rsidRPr="00A23F1D">
        <w:rPr>
          <w:rFonts w:ascii="Times New Roman" w:eastAsia="Times New Roman" w:hAnsi="Times New Roman" w:cs="Times New Roman"/>
          <w:kern w:val="0"/>
          <w14:ligatures w14:val="none"/>
        </w:rPr>
        <w:t>Livera</w:t>
      </w:r>
      <w:proofErr w:type="spellEnd"/>
      <w:r w:rsidRPr="00A23F1D">
        <w:rPr>
          <w:rFonts w:ascii="Times New Roman" w:eastAsia="Times New Roman" w:hAnsi="Times New Roman" w:cs="Times New Roman"/>
          <w:kern w:val="0"/>
          <w14:ligatures w14:val="none"/>
        </w:rPr>
        <w:t xml:space="preserve">, A. M., Hyndman, R. J., &amp; Snyder, R. D. (2021). "Forecasting Time Series </w:t>
      </w:r>
      <w:proofErr w:type="gramStart"/>
      <w:r w:rsidRPr="00A23F1D">
        <w:rPr>
          <w:rFonts w:ascii="Times New Roman" w:eastAsia="Times New Roman" w:hAnsi="Times New Roman" w:cs="Times New Roman"/>
          <w:kern w:val="0"/>
          <w14:ligatures w14:val="none"/>
        </w:rPr>
        <w:t>With</w:t>
      </w:r>
      <w:proofErr w:type="gramEnd"/>
      <w:r w:rsidRPr="00A23F1D">
        <w:rPr>
          <w:rFonts w:ascii="Times New Roman" w:eastAsia="Times New Roman" w:hAnsi="Times New Roman" w:cs="Times New Roman"/>
          <w:kern w:val="0"/>
          <w14:ligatures w14:val="none"/>
        </w:rPr>
        <w:t xml:space="preserve"> Complex Seasonal Patterns Using Exponential Smoothing." Journal of the American Statistical Association, 106(496), 1513-1527.</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Dudek, G. (2022). "Short-Term Load Forecasting Using Random Forests." Energy, 238, 121747.</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Gasparin</w:t>
      </w:r>
      <w:proofErr w:type="spellEnd"/>
      <w:r w:rsidRPr="00A23F1D">
        <w:rPr>
          <w:rFonts w:ascii="Times New Roman" w:eastAsia="Times New Roman" w:hAnsi="Times New Roman" w:cs="Times New Roman"/>
          <w:kern w:val="0"/>
          <w14:ligatures w14:val="none"/>
        </w:rPr>
        <w:t xml:space="preserve">, A., </w:t>
      </w:r>
      <w:proofErr w:type="spellStart"/>
      <w:r w:rsidRPr="00A23F1D">
        <w:rPr>
          <w:rFonts w:ascii="Times New Roman" w:eastAsia="Times New Roman" w:hAnsi="Times New Roman" w:cs="Times New Roman"/>
          <w:kern w:val="0"/>
          <w14:ligatures w14:val="none"/>
        </w:rPr>
        <w:t>Lukovic</w:t>
      </w:r>
      <w:proofErr w:type="spellEnd"/>
      <w:r w:rsidRPr="00A23F1D">
        <w:rPr>
          <w:rFonts w:ascii="Times New Roman" w:eastAsia="Times New Roman" w:hAnsi="Times New Roman" w:cs="Times New Roman"/>
          <w:kern w:val="0"/>
          <w14:ligatures w14:val="none"/>
        </w:rPr>
        <w:t xml:space="preserve">, S., &amp; </w:t>
      </w:r>
      <w:proofErr w:type="spellStart"/>
      <w:r w:rsidRPr="00A23F1D">
        <w:rPr>
          <w:rFonts w:ascii="Times New Roman" w:eastAsia="Times New Roman" w:hAnsi="Times New Roman" w:cs="Times New Roman"/>
          <w:kern w:val="0"/>
          <w14:ligatures w14:val="none"/>
        </w:rPr>
        <w:t>Alippi</w:t>
      </w:r>
      <w:proofErr w:type="spellEnd"/>
      <w:r w:rsidRPr="00A23F1D">
        <w:rPr>
          <w:rFonts w:ascii="Times New Roman" w:eastAsia="Times New Roman" w:hAnsi="Times New Roman" w:cs="Times New Roman"/>
          <w:kern w:val="0"/>
          <w14:ligatures w14:val="none"/>
        </w:rPr>
        <w:t>, C. (2023). "Deep Learning for Time Series Forecasting: The Electric Load Case." Electric Power Systems Research, 208, 107907.</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lastRenderedPageBreak/>
        <w:t xml:space="preserve">Hyndman, R. J., &amp; </w:t>
      </w:r>
      <w:proofErr w:type="spellStart"/>
      <w:r w:rsidRPr="00A23F1D">
        <w:rPr>
          <w:rFonts w:ascii="Times New Roman" w:eastAsia="Times New Roman" w:hAnsi="Times New Roman" w:cs="Times New Roman"/>
          <w:kern w:val="0"/>
          <w14:ligatures w14:val="none"/>
        </w:rPr>
        <w:t>Athanasopoulos</w:t>
      </w:r>
      <w:proofErr w:type="spellEnd"/>
      <w:r w:rsidRPr="00A23F1D">
        <w:rPr>
          <w:rFonts w:ascii="Times New Roman" w:eastAsia="Times New Roman" w:hAnsi="Times New Roman" w:cs="Times New Roman"/>
          <w:kern w:val="0"/>
          <w14:ligatures w14:val="none"/>
        </w:rPr>
        <w:t xml:space="preserve">, G. (2021). Forecasting: Principles and Practice (3rd ed.). </w:t>
      </w:r>
      <w:proofErr w:type="spellStart"/>
      <w:r w:rsidRPr="00A23F1D">
        <w:rPr>
          <w:rFonts w:ascii="Times New Roman" w:eastAsia="Times New Roman" w:hAnsi="Times New Roman" w:cs="Times New Roman"/>
          <w:kern w:val="0"/>
          <w14:ligatures w14:val="none"/>
        </w:rPr>
        <w:t>OTexts</w:t>
      </w:r>
      <w:proofErr w:type="spellEnd"/>
      <w:r w:rsidRPr="00A23F1D">
        <w:rPr>
          <w:rFonts w:ascii="Times New Roman" w:eastAsia="Times New Roman" w:hAnsi="Times New Roman" w:cs="Times New Roman"/>
          <w:kern w:val="0"/>
          <w14:ligatures w14:val="none"/>
        </w:rPr>
        <w:t>.</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Khan, P. W., Byun, Y.-C., &amp; Park, N. (2023). "IoT-Blockchain Enabled Optimized Provenance System for Food Industry 4.0 Using Advanced Deep Learning." Sensors, 20(10), 2990.</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Kuster</w:t>
      </w:r>
      <w:proofErr w:type="spellEnd"/>
      <w:r w:rsidRPr="00A23F1D">
        <w:rPr>
          <w:rFonts w:ascii="Times New Roman" w:eastAsia="Times New Roman" w:hAnsi="Times New Roman" w:cs="Times New Roman"/>
          <w:kern w:val="0"/>
          <w14:ligatures w14:val="none"/>
        </w:rPr>
        <w:t xml:space="preserve">, C., </w:t>
      </w:r>
      <w:proofErr w:type="spellStart"/>
      <w:r w:rsidRPr="00A23F1D">
        <w:rPr>
          <w:rFonts w:ascii="Times New Roman" w:eastAsia="Times New Roman" w:hAnsi="Times New Roman" w:cs="Times New Roman"/>
          <w:kern w:val="0"/>
          <w14:ligatures w14:val="none"/>
        </w:rPr>
        <w:t>Rezgui</w:t>
      </w:r>
      <w:proofErr w:type="spellEnd"/>
      <w:r w:rsidRPr="00A23F1D">
        <w:rPr>
          <w:rFonts w:ascii="Times New Roman" w:eastAsia="Times New Roman" w:hAnsi="Times New Roman" w:cs="Times New Roman"/>
          <w:kern w:val="0"/>
          <w14:ligatures w14:val="none"/>
        </w:rPr>
        <w:t xml:space="preserve">, Y., &amp; </w:t>
      </w:r>
      <w:proofErr w:type="spellStart"/>
      <w:r w:rsidRPr="00A23F1D">
        <w:rPr>
          <w:rFonts w:ascii="Times New Roman" w:eastAsia="Times New Roman" w:hAnsi="Times New Roman" w:cs="Times New Roman"/>
          <w:kern w:val="0"/>
          <w14:ligatures w14:val="none"/>
        </w:rPr>
        <w:t>Mourshed</w:t>
      </w:r>
      <w:proofErr w:type="spellEnd"/>
      <w:r w:rsidRPr="00A23F1D">
        <w:rPr>
          <w:rFonts w:ascii="Times New Roman" w:eastAsia="Times New Roman" w:hAnsi="Times New Roman" w:cs="Times New Roman"/>
          <w:kern w:val="0"/>
          <w14:ligatures w14:val="none"/>
        </w:rPr>
        <w:t>, M. (2022). "Electrical Load Forecasting Models: A Critical Systematic Review." Sustainable Cities and Society, 35, 257-270.</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Lim, B., &amp; </w:t>
      </w:r>
      <w:proofErr w:type="spellStart"/>
      <w:r w:rsidRPr="00A23F1D">
        <w:rPr>
          <w:rFonts w:ascii="Times New Roman" w:eastAsia="Times New Roman" w:hAnsi="Times New Roman" w:cs="Times New Roman"/>
          <w:kern w:val="0"/>
          <w14:ligatures w14:val="none"/>
        </w:rPr>
        <w:t>Zohren</w:t>
      </w:r>
      <w:proofErr w:type="spellEnd"/>
      <w:r w:rsidRPr="00A23F1D">
        <w:rPr>
          <w:rFonts w:ascii="Times New Roman" w:eastAsia="Times New Roman" w:hAnsi="Times New Roman" w:cs="Times New Roman"/>
          <w:kern w:val="0"/>
          <w14:ligatures w14:val="none"/>
        </w:rPr>
        <w:t xml:space="preserve">, S. (2023). "Time Series Forecasting </w:t>
      </w:r>
      <w:proofErr w:type="gramStart"/>
      <w:r w:rsidRPr="00A23F1D">
        <w:rPr>
          <w:rFonts w:ascii="Times New Roman" w:eastAsia="Times New Roman" w:hAnsi="Times New Roman" w:cs="Times New Roman"/>
          <w:kern w:val="0"/>
          <w14:ligatures w14:val="none"/>
        </w:rPr>
        <w:t>With</w:t>
      </w:r>
      <w:proofErr w:type="gramEnd"/>
      <w:r w:rsidRPr="00A23F1D">
        <w:rPr>
          <w:rFonts w:ascii="Times New Roman" w:eastAsia="Times New Roman" w:hAnsi="Times New Roman" w:cs="Times New Roman"/>
          <w:kern w:val="0"/>
          <w14:ligatures w14:val="none"/>
        </w:rPr>
        <w:t xml:space="preserve"> Deep Learning: A Survey." Philosophical Transactions of the Royal Society A, 379(2194), 20200209.</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Makridakis</w:t>
      </w:r>
      <w:proofErr w:type="spellEnd"/>
      <w:r w:rsidRPr="00A23F1D">
        <w:rPr>
          <w:rFonts w:ascii="Times New Roman" w:eastAsia="Times New Roman" w:hAnsi="Times New Roman" w:cs="Times New Roman"/>
          <w:kern w:val="0"/>
          <w14:ligatures w14:val="none"/>
        </w:rPr>
        <w:t xml:space="preserve">, S., </w:t>
      </w:r>
      <w:proofErr w:type="spellStart"/>
      <w:r w:rsidRPr="00A23F1D">
        <w:rPr>
          <w:rFonts w:ascii="Times New Roman" w:eastAsia="Times New Roman" w:hAnsi="Times New Roman" w:cs="Times New Roman"/>
          <w:kern w:val="0"/>
          <w14:ligatures w14:val="none"/>
        </w:rPr>
        <w:t>Spiliotis</w:t>
      </w:r>
      <w:proofErr w:type="spellEnd"/>
      <w:r w:rsidRPr="00A23F1D">
        <w:rPr>
          <w:rFonts w:ascii="Times New Roman" w:eastAsia="Times New Roman" w:hAnsi="Times New Roman" w:cs="Times New Roman"/>
          <w:kern w:val="0"/>
          <w14:ligatures w14:val="none"/>
        </w:rPr>
        <w:t xml:space="preserve">, E., &amp; </w:t>
      </w:r>
      <w:proofErr w:type="spellStart"/>
      <w:r w:rsidRPr="00A23F1D">
        <w:rPr>
          <w:rFonts w:ascii="Times New Roman" w:eastAsia="Times New Roman" w:hAnsi="Times New Roman" w:cs="Times New Roman"/>
          <w:kern w:val="0"/>
          <w14:ligatures w14:val="none"/>
        </w:rPr>
        <w:t>Assimakopoulos</w:t>
      </w:r>
      <w:proofErr w:type="spellEnd"/>
      <w:r w:rsidRPr="00A23F1D">
        <w:rPr>
          <w:rFonts w:ascii="Times New Roman" w:eastAsia="Times New Roman" w:hAnsi="Times New Roman" w:cs="Times New Roman"/>
          <w:kern w:val="0"/>
          <w14:ligatures w14:val="none"/>
        </w:rPr>
        <w:t>, V. (2022). "The M5 Accuracy Competition: Results, Findings and Conclusions." International Journal of Forecasting, 38(4), 1346-1364.</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McKinney, W. (2022). Python for Data Analysis: Data Wrangling with Pandas, NumPy, and </w:t>
      </w:r>
      <w:proofErr w:type="spellStart"/>
      <w:r w:rsidRPr="00A23F1D">
        <w:rPr>
          <w:rFonts w:ascii="Times New Roman" w:eastAsia="Times New Roman" w:hAnsi="Times New Roman" w:cs="Times New Roman"/>
          <w:kern w:val="0"/>
          <w14:ligatures w14:val="none"/>
        </w:rPr>
        <w:t>IPython</w:t>
      </w:r>
      <w:proofErr w:type="spellEnd"/>
      <w:r w:rsidRPr="00A23F1D">
        <w:rPr>
          <w:rFonts w:ascii="Times New Roman" w:eastAsia="Times New Roman" w:hAnsi="Times New Roman" w:cs="Times New Roman"/>
          <w:kern w:val="0"/>
          <w14:ligatures w14:val="none"/>
        </w:rPr>
        <w:t xml:space="preserve"> (3rd ed.). O'Reilly Media.</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Nejat, P., </w:t>
      </w:r>
      <w:proofErr w:type="spellStart"/>
      <w:r w:rsidRPr="00A23F1D">
        <w:rPr>
          <w:rFonts w:ascii="Times New Roman" w:eastAsia="Times New Roman" w:hAnsi="Times New Roman" w:cs="Times New Roman"/>
          <w:kern w:val="0"/>
          <w14:ligatures w14:val="none"/>
        </w:rPr>
        <w:t>Jomehzadeh</w:t>
      </w:r>
      <w:proofErr w:type="spellEnd"/>
      <w:r w:rsidRPr="00A23F1D">
        <w:rPr>
          <w:rFonts w:ascii="Times New Roman" w:eastAsia="Times New Roman" w:hAnsi="Times New Roman" w:cs="Times New Roman"/>
          <w:kern w:val="0"/>
          <w14:ligatures w14:val="none"/>
        </w:rPr>
        <w:t xml:space="preserve">, F., Taheri, M. M., </w:t>
      </w:r>
      <w:proofErr w:type="spellStart"/>
      <w:r w:rsidRPr="00A23F1D">
        <w:rPr>
          <w:rFonts w:ascii="Times New Roman" w:eastAsia="Times New Roman" w:hAnsi="Times New Roman" w:cs="Times New Roman"/>
          <w:kern w:val="0"/>
          <w14:ligatures w14:val="none"/>
        </w:rPr>
        <w:t>Gohari</w:t>
      </w:r>
      <w:proofErr w:type="spellEnd"/>
      <w:r w:rsidRPr="00A23F1D">
        <w:rPr>
          <w:rFonts w:ascii="Times New Roman" w:eastAsia="Times New Roman" w:hAnsi="Times New Roman" w:cs="Times New Roman"/>
          <w:kern w:val="0"/>
          <w14:ligatures w14:val="none"/>
        </w:rPr>
        <w:t>, M., &amp; Abd. Majid, M. Z. (2020). "A Global Review of Energy Consumption, CO2 Emissions and Policy in the Residential Sector." Renewable and Sustainable Energy Reviews, 43, 843-862.</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Panapakidis</w:t>
      </w:r>
      <w:proofErr w:type="spellEnd"/>
      <w:r w:rsidRPr="00A23F1D">
        <w:rPr>
          <w:rFonts w:ascii="Times New Roman" w:eastAsia="Times New Roman" w:hAnsi="Times New Roman" w:cs="Times New Roman"/>
          <w:kern w:val="0"/>
          <w14:ligatures w14:val="none"/>
        </w:rPr>
        <w:t xml:space="preserve">, I. P., &amp; </w:t>
      </w:r>
      <w:proofErr w:type="spellStart"/>
      <w:r w:rsidRPr="00A23F1D">
        <w:rPr>
          <w:rFonts w:ascii="Times New Roman" w:eastAsia="Times New Roman" w:hAnsi="Times New Roman" w:cs="Times New Roman"/>
          <w:kern w:val="0"/>
          <w14:ligatures w14:val="none"/>
        </w:rPr>
        <w:t>Dagoumas</w:t>
      </w:r>
      <w:proofErr w:type="spellEnd"/>
      <w:r w:rsidRPr="00A23F1D">
        <w:rPr>
          <w:rFonts w:ascii="Times New Roman" w:eastAsia="Times New Roman" w:hAnsi="Times New Roman" w:cs="Times New Roman"/>
          <w:kern w:val="0"/>
          <w14:ligatures w14:val="none"/>
        </w:rPr>
        <w:t>, A. S. (2022). "Day-Ahead Electricity Price Forecasting via the Application of Artificial Neural Network Based Models." Applied Energy, 172, 132-151.</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proofErr w:type="spellStart"/>
      <w:r w:rsidRPr="00A23F1D">
        <w:rPr>
          <w:rFonts w:ascii="Times New Roman" w:eastAsia="Times New Roman" w:hAnsi="Times New Roman" w:cs="Times New Roman"/>
          <w:kern w:val="0"/>
          <w14:ligatures w14:val="none"/>
        </w:rPr>
        <w:t>Seabold</w:t>
      </w:r>
      <w:proofErr w:type="spellEnd"/>
      <w:r w:rsidRPr="00A23F1D">
        <w:rPr>
          <w:rFonts w:ascii="Times New Roman" w:eastAsia="Times New Roman" w:hAnsi="Times New Roman" w:cs="Times New Roman"/>
          <w:kern w:val="0"/>
          <w14:ligatures w14:val="none"/>
        </w:rPr>
        <w:t xml:space="preserve">, S., &amp; </w:t>
      </w:r>
      <w:proofErr w:type="spellStart"/>
      <w:r w:rsidRPr="00A23F1D">
        <w:rPr>
          <w:rFonts w:ascii="Times New Roman" w:eastAsia="Times New Roman" w:hAnsi="Times New Roman" w:cs="Times New Roman"/>
          <w:kern w:val="0"/>
          <w14:ligatures w14:val="none"/>
        </w:rPr>
        <w:t>Perktold</w:t>
      </w:r>
      <w:proofErr w:type="spellEnd"/>
      <w:r w:rsidRPr="00A23F1D">
        <w:rPr>
          <w:rFonts w:ascii="Times New Roman" w:eastAsia="Times New Roman" w:hAnsi="Times New Roman" w:cs="Times New Roman"/>
          <w:kern w:val="0"/>
          <w14:ligatures w14:val="none"/>
        </w:rPr>
        <w:t>, J. (2023). "</w:t>
      </w:r>
      <w:proofErr w:type="spellStart"/>
      <w:r w:rsidRPr="00A23F1D">
        <w:rPr>
          <w:rFonts w:ascii="Times New Roman" w:eastAsia="Times New Roman" w:hAnsi="Times New Roman" w:cs="Times New Roman"/>
          <w:kern w:val="0"/>
          <w14:ligatures w14:val="none"/>
        </w:rPr>
        <w:t>Statsmodels</w:t>
      </w:r>
      <w:proofErr w:type="spellEnd"/>
      <w:r w:rsidRPr="00A23F1D">
        <w:rPr>
          <w:rFonts w:ascii="Times New Roman" w:eastAsia="Times New Roman" w:hAnsi="Times New Roman" w:cs="Times New Roman"/>
          <w:kern w:val="0"/>
          <w14:ligatures w14:val="none"/>
        </w:rPr>
        <w:t>: Econometric and Statistical Modeling with Python." Proceedings of the 14th Python in Science Conference, 92-96.</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sidRPr="00A23F1D">
        <w:rPr>
          <w:rFonts w:ascii="Times New Roman" w:eastAsia="Times New Roman" w:hAnsi="Times New Roman" w:cs="Times New Roman"/>
          <w:kern w:val="0"/>
          <w14:ligatures w14:val="none"/>
        </w:rPr>
        <w:t xml:space="preserve">Taylor, S. J., &amp; </w:t>
      </w:r>
      <w:proofErr w:type="spellStart"/>
      <w:r w:rsidRPr="00A23F1D">
        <w:rPr>
          <w:rFonts w:ascii="Times New Roman" w:eastAsia="Times New Roman" w:hAnsi="Times New Roman" w:cs="Times New Roman"/>
          <w:kern w:val="0"/>
          <w14:ligatures w14:val="none"/>
        </w:rPr>
        <w:t>Letham</w:t>
      </w:r>
      <w:proofErr w:type="spellEnd"/>
      <w:r w:rsidRPr="00A23F1D">
        <w:rPr>
          <w:rFonts w:ascii="Times New Roman" w:eastAsia="Times New Roman" w:hAnsi="Times New Roman" w:cs="Times New Roman"/>
          <w:kern w:val="0"/>
          <w14:ligatures w14:val="none"/>
        </w:rPr>
        <w:t>, B. (2023). "Forecasting at Scale." The American Statistician, 72(1), 37-45.</w:t>
      </w: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kern w:val="0"/>
          <w14:ligatures w14:val="none"/>
        </w:rPr>
      </w:pPr>
    </w:p>
    <w:p w:rsid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p>
    <w:p w:rsidR="00A23F1D" w:rsidRPr="00A23F1D" w:rsidRDefault="00A23F1D" w:rsidP="00A23F1D">
      <w:pPr>
        <w:spacing w:before="100" w:beforeAutospacing="1" w:after="100" w:afterAutospacing="1" w:line="360" w:lineRule="auto"/>
        <w:jc w:val="both"/>
        <w:outlineLvl w:val="0"/>
        <w:rPr>
          <w:rFonts w:ascii="Times New Roman" w:eastAsia="Times New Roman" w:hAnsi="Times New Roman" w:cs="Times New Roman"/>
          <w:b/>
          <w:bCs/>
          <w:kern w:val="36"/>
          <w:sz w:val="48"/>
          <w:szCs w:val="48"/>
          <w14:ligatures w14:val="none"/>
        </w:rPr>
      </w:pPr>
      <w:r w:rsidRPr="00A23F1D">
        <w:rPr>
          <w:rFonts w:ascii="Times New Roman" w:eastAsia="Times New Roman" w:hAnsi="Times New Roman" w:cs="Times New Roman"/>
          <w:b/>
          <w:bCs/>
          <w:kern w:val="36"/>
          <w:sz w:val="48"/>
          <w:szCs w:val="48"/>
          <w14:ligatures w14:val="none"/>
        </w:rPr>
        <w:lastRenderedPageBreak/>
        <w:t>12. APPENDIX</w:t>
      </w:r>
    </w:p>
    <w:p w:rsidR="00A23F1D" w:rsidRPr="00A23F1D" w:rsidRDefault="00A23F1D" w:rsidP="00A23F1D">
      <w:pPr>
        <w:spacing w:before="100" w:beforeAutospacing="1" w:after="100" w:afterAutospacing="1" w:line="360" w:lineRule="auto"/>
        <w:jc w:val="both"/>
        <w:outlineLvl w:val="1"/>
        <w:rPr>
          <w:rFonts w:ascii="Times New Roman" w:eastAsia="Times New Roman" w:hAnsi="Times New Roman" w:cs="Times New Roman"/>
          <w:b/>
          <w:bCs/>
          <w:kern w:val="0"/>
          <w:sz w:val="36"/>
          <w:szCs w:val="36"/>
          <w14:ligatures w14:val="none"/>
        </w:rPr>
      </w:pPr>
      <w:r w:rsidRPr="00A23F1D">
        <w:rPr>
          <w:rFonts w:ascii="Times New Roman" w:eastAsia="Times New Roman" w:hAnsi="Times New Roman" w:cs="Times New Roman"/>
          <w:b/>
          <w:bCs/>
          <w:kern w:val="0"/>
          <w:sz w:val="36"/>
          <w:szCs w:val="36"/>
          <w14:ligatures w14:val="none"/>
        </w:rPr>
        <w:t>A. System Architecture Diagram</w:t>
      </w:r>
    </w:p>
    <w:p w:rsidR="00A23F1D" w:rsidRPr="00A23F1D" w:rsidRDefault="00A23F1D" w:rsidP="00A23F1D">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extent cx="5943600" cy="2724150"/>
            <wp:effectExtent l="0" t="0" r="0" b="0"/>
            <wp:docPr id="5" name="Picture 5" descr="C:\Users\devpr\Downloads\bank dfd-1-2025-03-18-054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vpr\Downloads\bank dfd-1-2025-03-18-05451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rsidR="003A7CBB" w:rsidRDefault="003A7CBB"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A23F1D" w:rsidRDefault="00A23F1D" w:rsidP="00A23F1D">
      <w:pPr>
        <w:spacing w:line="360" w:lineRule="auto"/>
        <w:jc w:val="both"/>
      </w:pPr>
    </w:p>
    <w:p w:rsidR="004859AC" w:rsidRDefault="00A23F1D" w:rsidP="00A23F1D">
      <w:pPr>
        <w:spacing w:line="360" w:lineRule="auto"/>
        <w:jc w:val="both"/>
        <w:rPr>
          <w:rFonts w:ascii="Times New Roman" w:hAnsi="Times New Roman" w:cs="Times New Roman"/>
          <w:b/>
          <w:sz w:val="32"/>
        </w:rPr>
      </w:pPr>
      <w:r w:rsidRPr="00A23F1D">
        <w:rPr>
          <w:rFonts w:ascii="Times New Roman" w:hAnsi="Times New Roman" w:cs="Times New Roman"/>
          <w:b/>
          <w:sz w:val="32"/>
        </w:rPr>
        <w:lastRenderedPageBreak/>
        <w:t xml:space="preserve">DFD Level </w:t>
      </w:r>
      <w:r w:rsidR="004859AC">
        <w:rPr>
          <w:rFonts w:ascii="Times New Roman" w:hAnsi="Times New Roman" w:cs="Times New Roman"/>
          <w:b/>
          <w:sz w:val="32"/>
        </w:rPr>
        <w:t>0</w:t>
      </w:r>
    </w:p>
    <w:p w:rsidR="004859AC" w:rsidRDefault="004859AC" w:rsidP="00A23F1D">
      <w:pPr>
        <w:spacing w:line="360" w:lineRule="auto"/>
        <w:jc w:val="both"/>
        <w:rPr>
          <w:rFonts w:ascii="Times New Roman" w:hAnsi="Times New Roman" w:cs="Times New Roman"/>
          <w:b/>
          <w:sz w:val="32"/>
        </w:rPr>
      </w:pPr>
    </w:p>
    <w:p w:rsidR="004859AC" w:rsidRDefault="004859AC" w:rsidP="00A23F1D">
      <w:pPr>
        <w:spacing w:line="360" w:lineRule="auto"/>
        <w:jc w:val="both"/>
        <w:rPr>
          <w:rFonts w:ascii="Times New Roman" w:hAnsi="Times New Roman" w:cs="Times New Roman"/>
          <w:b/>
          <w:noProof/>
          <w:sz w:val="32"/>
        </w:rPr>
      </w:pPr>
    </w:p>
    <w:p w:rsidR="004859AC" w:rsidRDefault="00A23F1D" w:rsidP="00A23F1D">
      <w:pPr>
        <w:spacing w:line="360" w:lineRule="auto"/>
        <w:jc w:val="both"/>
        <w:rPr>
          <w:rFonts w:ascii="Times New Roman" w:hAnsi="Times New Roman" w:cs="Times New Roman"/>
          <w:b/>
          <w:sz w:val="32"/>
        </w:rPr>
      </w:pPr>
      <w:r>
        <w:rPr>
          <w:rFonts w:ascii="Times New Roman" w:hAnsi="Times New Roman" w:cs="Times New Roman"/>
          <w:b/>
          <w:noProof/>
          <w:sz w:val="32"/>
        </w:rPr>
        <w:drawing>
          <wp:inline distT="0" distB="0" distL="0" distR="0">
            <wp:extent cx="5943600" cy="2141855"/>
            <wp:effectExtent l="0" t="0" r="0" b="0"/>
            <wp:docPr id="6" name="Picture 6" descr="C:\Users\devpr\Downloads\bank dfd-1-2025-03-18-054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vpr\Downloads\bank dfd-1-2025-03-18-054820.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41855"/>
                    </a:xfrm>
                    <a:prstGeom prst="rect">
                      <a:avLst/>
                    </a:prstGeom>
                    <a:noFill/>
                    <a:ln>
                      <a:noFill/>
                    </a:ln>
                  </pic:spPr>
                </pic:pic>
              </a:graphicData>
            </a:graphic>
          </wp:inline>
        </w:drawing>
      </w: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Pr="004859AC" w:rsidRDefault="004859AC" w:rsidP="004859AC">
      <w:pPr>
        <w:rPr>
          <w:rFonts w:ascii="Times New Roman" w:hAnsi="Times New Roman" w:cs="Times New Roman"/>
          <w:sz w:val="32"/>
        </w:rPr>
      </w:pPr>
    </w:p>
    <w:p w:rsidR="004859AC" w:rsidRDefault="004859AC" w:rsidP="004859AC">
      <w:pPr>
        <w:rPr>
          <w:rFonts w:ascii="Times New Roman" w:hAnsi="Times New Roman" w:cs="Times New Roman"/>
          <w:sz w:val="32"/>
        </w:rPr>
      </w:pPr>
    </w:p>
    <w:p w:rsidR="004859AC" w:rsidRDefault="004859AC" w:rsidP="004859AC">
      <w:pPr>
        <w:rPr>
          <w:rFonts w:ascii="Times New Roman" w:hAnsi="Times New Roman" w:cs="Times New Roman"/>
          <w:sz w:val="32"/>
        </w:rPr>
      </w:pPr>
    </w:p>
    <w:p w:rsidR="00A23F1D" w:rsidRDefault="00A23F1D" w:rsidP="004859AC">
      <w:pPr>
        <w:rPr>
          <w:rFonts w:ascii="Times New Roman" w:hAnsi="Times New Roman" w:cs="Times New Roman"/>
          <w:sz w:val="32"/>
        </w:rPr>
      </w:pPr>
    </w:p>
    <w:p w:rsidR="004859AC" w:rsidRDefault="004859AC" w:rsidP="004859AC">
      <w:pPr>
        <w:rPr>
          <w:rFonts w:ascii="Times New Roman" w:hAnsi="Times New Roman" w:cs="Times New Roman"/>
          <w:sz w:val="32"/>
        </w:rPr>
      </w:pPr>
    </w:p>
    <w:p w:rsidR="004859AC" w:rsidRDefault="004859AC" w:rsidP="004859AC">
      <w:pPr>
        <w:rPr>
          <w:rFonts w:ascii="Times New Roman" w:hAnsi="Times New Roman" w:cs="Times New Roman"/>
          <w:sz w:val="32"/>
        </w:rPr>
      </w:pPr>
    </w:p>
    <w:p w:rsidR="004859AC" w:rsidRDefault="004859AC" w:rsidP="004859AC">
      <w:pPr>
        <w:spacing w:line="360" w:lineRule="auto"/>
        <w:jc w:val="both"/>
        <w:rPr>
          <w:rFonts w:ascii="Times New Roman" w:hAnsi="Times New Roman" w:cs="Times New Roman"/>
          <w:b/>
          <w:sz w:val="32"/>
        </w:rPr>
      </w:pPr>
      <w:r w:rsidRPr="00A23F1D">
        <w:rPr>
          <w:rFonts w:ascii="Times New Roman" w:hAnsi="Times New Roman" w:cs="Times New Roman"/>
          <w:b/>
          <w:sz w:val="32"/>
        </w:rPr>
        <w:lastRenderedPageBreak/>
        <w:t xml:space="preserve">DFD Level </w:t>
      </w:r>
      <w:r>
        <w:rPr>
          <w:rFonts w:ascii="Times New Roman" w:hAnsi="Times New Roman" w:cs="Times New Roman"/>
          <w:b/>
          <w:sz w:val="32"/>
        </w:rPr>
        <w:t>1</w:t>
      </w:r>
    </w:p>
    <w:p w:rsidR="004859AC" w:rsidRPr="004859AC" w:rsidRDefault="004859AC" w:rsidP="004859AC">
      <w:pPr>
        <w:spacing w:line="360" w:lineRule="auto"/>
        <w:jc w:val="both"/>
        <w:rPr>
          <w:rFonts w:ascii="Times New Roman" w:hAnsi="Times New Roman" w:cs="Times New Roman"/>
          <w:b/>
          <w:sz w:val="32"/>
        </w:rPr>
      </w:pPr>
      <w:bookmarkStart w:id="0" w:name="_GoBack"/>
      <w:r>
        <w:rPr>
          <w:rFonts w:ascii="Times New Roman" w:hAnsi="Times New Roman" w:cs="Times New Roman"/>
          <w:b/>
          <w:noProof/>
          <w:sz w:val="32"/>
        </w:rPr>
        <w:drawing>
          <wp:inline distT="0" distB="0" distL="0" distR="0">
            <wp:extent cx="5943600" cy="5168900"/>
            <wp:effectExtent l="0" t="0" r="0" b="0"/>
            <wp:docPr id="7" name="Picture 7" descr="C:\Users\devpr\Downloads\bank dfd-1-2025-03-18-055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vpr\Downloads\bank dfd-1-2025-03-18-055106.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168900"/>
                    </a:xfrm>
                    <a:prstGeom prst="rect">
                      <a:avLst/>
                    </a:prstGeom>
                    <a:noFill/>
                    <a:ln>
                      <a:noFill/>
                    </a:ln>
                  </pic:spPr>
                </pic:pic>
              </a:graphicData>
            </a:graphic>
          </wp:inline>
        </w:drawing>
      </w:r>
      <w:bookmarkEnd w:id="0"/>
    </w:p>
    <w:sectPr w:rsidR="004859AC" w:rsidRPr="00485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38EE"/>
    <w:multiLevelType w:val="multilevel"/>
    <w:tmpl w:val="748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940"/>
    <w:multiLevelType w:val="multilevel"/>
    <w:tmpl w:val="3156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00A78"/>
    <w:multiLevelType w:val="multilevel"/>
    <w:tmpl w:val="A30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F723F"/>
    <w:multiLevelType w:val="multilevel"/>
    <w:tmpl w:val="43DC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65185"/>
    <w:multiLevelType w:val="multilevel"/>
    <w:tmpl w:val="237E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D5103"/>
    <w:multiLevelType w:val="multilevel"/>
    <w:tmpl w:val="2D88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B32D5"/>
    <w:multiLevelType w:val="multilevel"/>
    <w:tmpl w:val="A77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E3C7B"/>
    <w:multiLevelType w:val="multilevel"/>
    <w:tmpl w:val="E678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F30FB"/>
    <w:multiLevelType w:val="multilevel"/>
    <w:tmpl w:val="AB3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75AA3"/>
    <w:multiLevelType w:val="multilevel"/>
    <w:tmpl w:val="DC5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32B13"/>
    <w:multiLevelType w:val="multilevel"/>
    <w:tmpl w:val="7FC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6621A"/>
    <w:multiLevelType w:val="multilevel"/>
    <w:tmpl w:val="917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25FF2"/>
    <w:multiLevelType w:val="multilevel"/>
    <w:tmpl w:val="1B8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47DCA"/>
    <w:multiLevelType w:val="multilevel"/>
    <w:tmpl w:val="080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022B3"/>
    <w:multiLevelType w:val="multilevel"/>
    <w:tmpl w:val="E40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0077B"/>
    <w:multiLevelType w:val="multilevel"/>
    <w:tmpl w:val="558E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6A2882"/>
    <w:multiLevelType w:val="multilevel"/>
    <w:tmpl w:val="70F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19F"/>
    <w:multiLevelType w:val="multilevel"/>
    <w:tmpl w:val="C4F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865ACD"/>
    <w:multiLevelType w:val="multilevel"/>
    <w:tmpl w:val="8430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75555"/>
    <w:multiLevelType w:val="multilevel"/>
    <w:tmpl w:val="D93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044DF"/>
    <w:multiLevelType w:val="multilevel"/>
    <w:tmpl w:val="D7D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342F8"/>
    <w:multiLevelType w:val="multilevel"/>
    <w:tmpl w:val="A91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5F212D"/>
    <w:multiLevelType w:val="multilevel"/>
    <w:tmpl w:val="DD6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15FE8"/>
    <w:multiLevelType w:val="multilevel"/>
    <w:tmpl w:val="3940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7674D"/>
    <w:multiLevelType w:val="multilevel"/>
    <w:tmpl w:val="9DD20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E652EE"/>
    <w:multiLevelType w:val="multilevel"/>
    <w:tmpl w:val="69A2C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DA63D9"/>
    <w:multiLevelType w:val="multilevel"/>
    <w:tmpl w:val="AC7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C722A"/>
    <w:multiLevelType w:val="multilevel"/>
    <w:tmpl w:val="1E6A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603A8F"/>
    <w:multiLevelType w:val="multilevel"/>
    <w:tmpl w:val="7B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B6287"/>
    <w:multiLevelType w:val="multilevel"/>
    <w:tmpl w:val="2DF2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C28AA"/>
    <w:multiLevelType w:val="multilevel"/>
    <w:tmpl w:val="9B2A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B41E8"/>
    <w:multiLevelType w:val="multilevel"/>
    <w:tmpl w:val="31AE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F45734"/>
    <w:multiLevelType w:val="multilevel"/>
    <w:tmpl w:val="3A9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02D5C"/>
    <w:multiLevelType w:val="multilevel"/>
    <w:tmpl w:val="B16C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B1370"/>
    <w:multiLevelType w:val="multilevel"/>
    <w:tmpl w:val="B05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E0965"/>
    <w:multiLevelType w:val="multilevel"/>
    <w:tmpl w:val="323E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C005E"/>
    <w:multiLevelType w:val="multilevel"/>
    <w:tmpl w:val="7E8A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94131D"/>
    <w:multiLevelType w:val="multilevel"/>
    <w:tmpl w:val="D97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10606"/>
    <w:multiLevelType w:val="multilevel"/>
    <w:tmpl w:val="9EF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CC3C2C"/>
    <w:multiLevelType w:val="multilevel"/>
    <w:tmpl w:val="5EB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30072D"/>
    <w:multiLevelType w:val="multilevel"/>
    <w:tmpl w:val="0E16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13240E"/>
    <w:multiLevelType w:val="multilevel"/>
    <w:tmpl w:val="DB9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70219"/>
    <w:multiLevelType w:val="multilevel"/>
    <w:tmpl w:val="3F8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D049F"/>
    <w:multiLevelType w:val="multilevel"/>
    <w:tmpl w:val="FFD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D10753"/>
    <w:multiLevelType w:val="multilevel"/>
    <w:tmpl w:val="4C4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856EF8"/>
    <w:multiLevelType w:val="multilevel"/>
    <w:tmpl w:val="DC9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B65456"/>
    <w:multiLevelType w:val="multilevel"/>
    <w:tmpl w:val="7356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50B90"/>
    <w:multiLevelType w:val="multilevel"/>
    <w:tmpl w:val="AE8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153B00"/>
    <w:multiLevelType w:val="multilevel"/>
    <w:tmpl w:val="3C6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AC50DB"/>
    <w:multiLevelType w:val="multilevel"/>
    <w:tmpl w:val="2BE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D78A2"/>
    <w:multiLevelType w:val="multilevel"/>
    <w:tmpl w:val="585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8B3BFA"/>
    <w:multiLevelType w:val="multilevel"/>
    <w:tmpl w:val="2F04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B871C9"/>
    <w:multiLevelType w:val="multilevel"/>
    <w:tmpl w:val="008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24A34"/>
    <w:multiLevelType w:val="multilevel"/>
    <w:tmpl w:val="FB02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631FA8"/>
    <w:multiLevelType w:val="multilevel"/>
    <w:tmpl w:val="5BB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FB707C"/>
    <w:multiLevelType w:val="multilevel"/>
    <w:tmpl w:val="49C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42C8A"/>
    <w:multiLevelType w:val="multilevel"/>
    <w:tmpl w:val="E518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5F210C"/>
    <w:multiLevelType w:val="multilevel"/>
    <w:tmpl w:val="19B4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21073F"/>
    <w:multiLevelType w:val="multilevel"/>
    <w:tmpl w:val="5BD67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E90111"/>
    <w:multiLevelType w:val="multilevel"/>
    <w:tmpl w:val="247E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720B7C"/>
    <w:multiLevelType w:val="multilevel"/>
    <w:tmpl w:val="6B5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14439"/>
    <w:multiLevelType w:val="multilevel"/>
    <w:tmpl w:val="271E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B62C5"/>
    <w:multiLevelType w:val="multilevel"/>
    <w:tmpl w:val="C618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747CD7"/>
    <w:multiLevelType w:val="multilevel"/>
    <w:tmpl w:val="208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42EC6"/>
    <w:multiLevelType w:val="multilevel"/>
    <w:tmpl w:val="33EA0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833214"/>
    <w:multiLevelType w:val="multilevel"/>
    <w:tmpl w:val="DC0A0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6D2A31"/>
    <w:multiLevelType w:val="multilevel"/>
    <w:tmpl w:val="B3C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10383D"/>
    <w:multiLevelType w:val="multilevel"/>
    <w:tmpl w:val="642A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4457F6"/>
    <w:multiLevelType w:val="multilevel"/>
    <w:tmpl w:val="5F8E1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D653501"/>
    <w:multiLevelType w:val="multilevel"/>
    <w:tmpl w:val="501E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8A646B"/>
    <w:multiLevelType w:val="multilevel"/>
    <w:tmpl w:val="5A88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A01FAE"/>
    <w:multiLevelType w:val="multilevel"/>
    <w:tmpl w:val="39D0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607513"/>
    <w:multiLevelType w:val="multilevel"/>
    <w:tmpl w:val="5FD26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C11E56"/>
    <w:multiLevelType w:val="multilevel"/>
    <w:tmpl w:val="EFE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C05B4C"/>
    <w:multiLevelType w:val="multilevel"/>
    <w:tmpl w:val="6FBA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5D721D"/>
    <w:multiLevelType w:val="multilevel"/>
    <w:tmpl w:val="3B9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7F22A5"/>
    <w:multiLevelType w:val="multilevel"/>
    <w:tmpl w:val="A93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E1496E"/>
    <w:multiLevelType w:val="multilevel"/>
    <w:tmpl w:val="AFD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F13137"/>
    <w:multiLevelType w:val="multilevel"/>
    <w:tmpl w:val="B3E0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5D69C5"/>
    <w:multiLevelType w:val="multilevel"/>
    <w:tmpl w:val="D3D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3C17C3"/>
    <w:multiLevelType w:val="multilevel"/>
    <w:tmpl w:val="77FE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474B2"/>
    <w:multiLevelType w:val="multilevel"/>
    <w:tmpl w:val="48C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F27051"/>
    <w:multiLevelType w:val="multilevel"/>
    <w:tmpl w:val="6C4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0709D5"/>
    <w:multiLevelType w:val="multilevel"/>
    <w:tmpl w:val="CC7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4F0835"/>
    <w:multiLevelType w:val="multilevel"/>
    <w:tmpl w:val="039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9D31CA"/>
    <w:multiLevelType w:val="multilevel"/>
    <w:tmpl w:val="9ED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457A58"/>
    <w:multiLevelType w:val="multilevel"/>
    <w:tmpl w:val="AF9E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3A0C3D"/>
    <w:multiLevelType w:val="multilevel"/>
    <w:tmpl w:val="54A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EA7026"/>
    <w:multiLevelType w:val="multilevel"/>
    <w:tmpl w:val="7A5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7D4F22"/>
    <w:multiLevelType w:val="multilevel"/>
    <w:tmpl w:val="376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8305D2"/>
    <w:multiLevelType w:val="multilevel"/>
    <w:tmpl w:val="FABC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D669D3"/>
    <w:multiLevelType w:val="multilevel"/>
    <w:tmpl w:val="33B0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F735B4"/>
    <w:multiLevelType w:val="multilevel"/>
    <w:tmpl w:val="0D6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A541D9"/>
    <w:multiLevelType w:val="multilevel"/>
    <w:tmpl w:val="A4446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C3464D"/>
    <w:multiLevelType w:val="multilevel"/>
    <w:tmpl w:val="7E82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3A2C4C"/>
    <w:multiLevelType w:val="multilevel"/>
    <w:tmpl w:val="2176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3"/>
  </w:num>
  <w:num w:numId="4">
    <w:abstractNumId w:val="41"/>
  </w:num>
  <w:num w:numId="5">
    <w:abstractNumId w:val="90"/>
  </w:num>
  <w:num w:numId="6">
    <w:abstractNumId w:val="30"/>
  </w:num>
  <w:num w:numId="7">
    <w:abstractNumId w:val="50"/>
  </w:num>
  <w:num w:numId="8">
    <w:abstractNumId w:val="73"/>
  </w:num>
  <w:num w:numId="9">
    <w:abstractNumId w:val="77"/>
  </w:num>
  <w:num w:numId="10">
    <w:abstractNumId w:val="92"/>
  </w:num>
  <w:num w:numId="11">
    <w:abstractNumId w:val="0"/>
  </w:num>
  <w:num w:numId="12">
    <w:abstractNumId w:val="22"/>
  </w:num>
  <w:num w:numId="13">
    <w:abstractNumId w:val="87"/>
  </w:num>
  <w:num w:numId="14">
    <w:abstractNumId w:val="57"/>
  </w:num>
  <w:num w:numId="15">
    <w:abstractNumId w:val="31"/>
  </w:num>
  <w:num w:numId="16">
    <w:abstractNumId w:val="60"/>
  </w:num>
  <w:num w:numId="17">
    <w:abstractNumId w:val="13"/>
  </w:num>
  <w:num w:numId="18">
    <w:abstractNumId w:val="23"/>
  </w:num>
  <w:num w:numId="19">
    <w:abstractNumId w:val="44"/>
  </w:num>
  <w:num w:numId="20">
    <w:abstractNumId w:val="11"/>
  </w:num>
  <w:num w:numId="21">
    <w:abstractNumId w:val="15"/>
  </w:num>
  <w:num w:numId="22">
    <w:abstractNumId w:val="67"/>
  </w:num>
  <w:num w:numId="23">
    <w:abstractNumId w:val="45"/>
  </w:num>
  <w:num w:numId="24">
    <w:abstractNumId w:val="76"/>
  </w:num>
  <w:num w:numId="25">
    <w:abstractNumId w:val="71"/>
  </w:num>
  <w:num w:numId="26">
    <w:abstractNumId w:val="16"/>
  </w:num>
  <w:num w:numId="27">
    <w:abstractNumId w:val="83"/>
  </w:num>
  <w:num w:numId="28">
    <w:abstractNumId w:val="75"/>
  </w:num>
  <w:num w:numId="29">
    <w:abstractNumId w:val="42"/>
  </w:num>
  <w:num w:numId="30">
    <w:abstractNumId w:val="2"/>
  </w:num>
  <w:num w:numId="31">
    <w:abstractNumId w:val="52"/>
  </w:num>
  <w:num w:numId="32">
    <w:abstractNumId w:val="49"/>
  </w:num>
  <w:num w:numId="33">
    <w:abstractNumId w:val="86"/>
  </w:num>
  <w:num w:numId="34">
    <w:abstractNumId w:val="70"/>
  </w:num>
  <w:num w:numId="35">
    <w:abstractNumId w:val="91"/>
  </w:num>
  <w:num w:numId="36">
    <w:abstractNumId w:val="7"/>
  </w:num>
  <w:num w:numId="37">
    <w:abstractNumId w:val="43"/>
  </w:num>
  <w:num w:numId="38">
    <w:abstractNumId w:val="82"/>
  </w:num>
  <w:num w:numId="39">
    <w:abstractNumId w:val="28"/>
  </w:num>
  <w:num w:numId="40">
    <w:abstractNumId w:val="35"/>
  </w:num>
  <w:num w:numId="41">
    <w:abstractNumId w:val="80"/>
  </w:num>
  <w:num w:numId="42">
    <w:abstractNumId w:val="40"/>
  </w:num>
  <w:num w:numId="43">
    <w:abstractNumId w:val="65"/>
  </w:num>
  <w:num w:numId="44">
    <w:abstractNumId w:val="68"/>
  </w:num>
  <w:num w:numId="45">
    <w:abstractNumId w:val="66"/>
  </w:num>
  <w:num w:numId="46">
    <w:abstractNumId w:val="37"/>
  </w:num>
  <w:num w:numId="47">
    <w:abstractNumId w:val="29"/>
  </w:num>
  <w:num w:numId="48">
    <w:abstractNumId w:val="14"/>
  </w:num>
  <w:num w:numId="49">
    <w:abstractNumId w:val="10"/>
  </w:num>
  <w:num w:numId="50">
    <w:abstractNumId w:val="62"/>
  </w:num>
  <w:num w:numId="51">
    <w:abstractNumId w:val="95"/>
  </w:num>
  <w:num w:numId="52">
    <w:abstractNumId w:val="55"/>
  </w:num>
  <w:num w:numId="53">
    <w:abstractNumId w:val="12"/>
  </w:num>
  <w:num w:numId="54">
    <w:abstractNumId w:val="56"/>
  </w:num>
  <w:num w:numId="55">
    <w:abstractNumId w:val="26"/>
  </w:num>
  <w:num w:numId="56">
    <w:abstractNumId w:val="6"/>
  </w:num>
  <w:num w:numId="57">
    <w:abstractNumId w:val="74"/>
  </w:num>
  <w:num w:numId="58">
    <w:abstractNumId w:val="34"/>
  </w:num>
  <w:num w:numId="59">
    <w:abstractNumId w:val="46"/>
  </w:num>
  <w:num w:numId="60">
    <w:abstractNumId w:val="53"/>
  </w:num>
  <w:num w:numId="61">
    <w:abstractNumId w:val="81"/>
  </w:num>
  <w:num w:numId="62">
    <w:abstractNumId w:val="54"/>
  </w:num>
  <w:num w:numId="63">
    <w:abstractNumId w:val="32"/>
  </w:num>
  <w:num w:numId="64">
    <w:abstractNumId w:val="93"/>
  </w:num>
  <w:num w:numId="65">
    <w:abstractNumId w:val="39"/>
  </w:num>
  <w:num w:numId="66">
    <w:abstractNumId w:val="8"/>
  </w:num>
  <w:num w:numId="67">
    <w:abstractNumId w:val="21"/>
  </w:num>
  <w:num w:numId="68">
    <w:abstractNumId w:val="47"/>
  </w:num>
  <w:num w:numId="69">
    <w:abstractNumId w:val="84"/>
  </w:num>
  <w:num w:numId="70">
    <w:abstractNumId w:val="24"/>
  </w:num>
  <w:num w:numId="71">
    <w:abstractNumId w:val="3"/>
  </w:num>
  <w:num w:numId="72">
    <w:abstractNumId w:val="89"/>
  </w:num>
  <w:num w:numId="73">
    <w:abstractNumId w:val="64"/>
  </w:num>
  <w:num w:numId="74">
    <w:abstractNumId w:val="88"/>
  </w:num>
  <w:num w:numId="75">
    <w:abstractNumId w:val="59"/>
  </w:num>
  <w:num w:numId="76">
    <w:abstractNumId w:val="36"/>
  </w:num>
  <w:num w:numId="77">
    <w:abstractNumId w:val="58"/>
  </w:num>
  <w:num w:numId="78">
    <w:abstractNumId w:val="72"/>
  </w:num>
  <w:num w:numId="79">
    <w:abstractNumId w:val="9"/>
  </w:num>
  <w:num w:numId="80">
    <w:abstractNumId w:val="51"/>
  </w:num>
  <w:num w:numId="81">
    <w:abstractNumId w:val="25"/>
  </w:num>
  <w:num w:numId="82">
    <w:abstractNumId w:val="4"/>
  </w:num>
  <w:num w:numId="83">
    <w:abstractNumId w:val="38"/>
  </w:num>
  <w:num w:numId="84">
    <w:abstractNumId w:val="69"/>
  </w:num>
  <w:num w:numId="85">
    <w:abstractNumId w:val="78"/>
  </w:num>
  <w:num w:numId="86">
    <w:abstractNumId w:val="48"/>
  </w:num>
  <w:num w:numId="87">
    <w:abstractNumId w:val="20"/>
  </w:num>
  <w:num w:numId="88">
    <w:abstractNumId w:val="85"/>
  </w:num>
  <w:num w:numId="89">
    <w:abstractNumId w:val="19"/>
  </w:num>
  <w:num w:numId="90">
    <w:abstractNumId w:val="27"/>
  </w:num>
  <w:num w:numId="91">
    <w:abstractNumId w:val="61"/>
  </w:num>
  <w:num w:numId="92">
    <w:abstractNumId w:val="33"/>
  </w:num>
  <w:num w:numId="93">
    <w:abstractNumId w:val="18"/>
  </w:num>
  <w:num w:numId="94">
    <w:abstractNumId w:val="79"/>
  </w:num>
  <w:num w:numId="95">
    <w:abstractNumId w:val="17"/>
  </w:num>
  <w:num w:numId="96">
    <w:abstractNumId w:val="94"/>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1D"/>
    <w:rsid w:val="003A7CBB"/>
    <w:rsid w:val="004859AC"/>
    <w:rsid w:val="00A23F1D"/>
    <w:rsid w:val="00AB6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2A75"/>
  <w15:chartTrackingRefBased/>
  <w15:docId w15:val="{1EFBB399-ADB7-4DB3-B8C7-C103A22BA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3F1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23F1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23F1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F1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23F1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23F1D"/>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A23F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23F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23F1D"/>
    <w:rPr>
      <w:b/>
      <w:bCs/>
    </w:rPr>
  </w:style>
  <w:style w:type="character" w:styleId="Emphasis">
    <w:name w:val="Emphasis"/>
    <w:basedOn w:val="DefaultParagraphFont"/>
    <w:uiPriority w:val="20"/>
    <w:qFormat/>
    <w:rsid w:val="00A23F1D"/>
    <w:rPr>
      <w:i/>
      <w:iCs/>
    </w:rPr>
  </w:style>
  <w:style w:type="character" w:styleId="HTMLCode">
    <w:name w:val="HTML Code"/>
    <w:basedOn w:val="DefaultParagraphFont"/>
    <w:uiPriority w:val="99"/>
    <w:semiHidden/>
    <w:unhideWhenUsed/>
    <w:rsid w:val="00A23F1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3F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23F1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94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67</Pages>
  <Words>15119</Words>
  <Characters>86179</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Devprashath V</dc:creator>
  <cp:keywords/>
  <dc:description/>
  <cp:lastModifiedBy>Devprashath V</cp:lastModifiedBy>
  <cp:revision>1</cp:revision>
  <dcterms:created xsi:type="dcterms:W3CDTF">2025-03-18T05:37:00Z</dcterms:created>
  <dcterms:modified xsi:type="dcterms:W3CDTF">2025-03-18T05:52:00Z</dcterms:modified>
</cp:coreProperties>
</file>