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0B1" w:rsidRPr="005C30B1" w:rsidRDefault="005C30B1" w:rsidP="005C30B1">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5C30B1">
        <w:rPr>
          <w:rFonts w:ascii="Segoe UI" w:eastAsia="Times New Roman" w:hAnsi="Segoe UI" w:cs="Segoe UI"/>
          <w:color w:val="111111"/>
          <w:sz w:val="21"/>
          <w:szCs w:val="21"/>
          <w:lang w:eastAsia="en-IN"/>
        </w:rPr>
        <w:t xml:space="preserve">By default, WSDL doesn’t support operation overloading. Overloading </w:t>
      </w:r>
      <w:proofErr w:type="spellStart"/>
      <w:r w:rsidRPr="005C30B1">
        <w:rPr>
          <w:rFonts w:ascii="Segoe UI" w:eastAsia="Times New Roman" w:hAnsi="Segoe UI" w:cs="Segoe UI"/>
          <w:color w:val="111111"/>
          <w:sz w:val="21"/>
          <w:szCs w:val="21"/>
          <w:lang w:eastAsia="en-IN"/>
        </w:rPr>
        <w:t>behavior</w:t>
      </w:r>
      <w:proofErr w:type="spellEnd"/>
      <w:r w:rsidRPr="005C30B1">
        <w:rPr>
          <w:rFonts w:ascii="Segoe UI" w:eastAsia="Times New Roman" w:hAnsi="Segoe UI" w:cs="Segoe UI"/>
          <w:color w:val="111111"/>
          <w:sz w:val="21"/>
          <w:szCs w:val="21"/>
          <w:lang w:eastAsia="en-IN"/>
        </w:rPr>
        <w:t xml:space="preserve"> can be achieved by using "</w:t>
      </w:r>
      <w:r w:rsidRPr="005C30B1">
        <w:rPr>
          <w:rFonts w:ascii="Consolas" w:eastAsia="Times New Roman" w:hAnsi="Consolas" w:cs="Courier New"/>
          <w:color w:val="990000"/>
          <w:lang w:eastAsia="en-IN"/>
        </w:rPr>
        <w:t>Name</w:t>
      </w:r>
      <w:r w:rsidRPr="005C30B1">
        <w:rPr>
          <w:rFonts w:ascii="Segoe UI" w:eastAsia="Times New Roman" w:hAnsi="Segoe UI" w:cs="Segoe UI"/>
          <w:color w:val="111111"/>
          <w:sz w:val="21"/>
          <w:szCs w:val="21"/>
          <w:lang w:eastAsia="en-IN"/>
        </w:rPr>
        <w:t>" property of</w:t>
      </w:r>
      <w:r w:rsidRPr="005C30B1">
        <w:rPr>
          <w:rFonts w:ascii="Segoe UI" w:eastAsia="Times New Roman" w:hAnsi="Segoe UI" w:cs="Segoe UI"/>
          <w:color w:val="111111"/>
          <w:sz w:val="21"/>
          <w:lang w:eastAsia="en-IN"/>
        </w:rPr>
        <w:t> </w:t>
      </w:r>
      <w:proofErr w:type="spellStart"/>
      <w:r w:rsidRPr="005C30B1">
        <w:rPr>
          <w:rFonts w:ascii="Consolas" w:eastAsia="Times New Roman" w:hAnsi="Consolas" w:cs="Courier New"/>
          <w:color w:val="990000"/>
          <w:lang w:eastAsia="en-IN"/>
        </w:rPr>
        <w:t>OperationContract</w:t>
      </w:r>
      <w:proofErr w:type="spellEnd"/>
      <w:r w:rsidRPr="005C30B1">
        <w:rPr>
          <w:rFonts w:ascii="Segoe UI" w:eastAsia="Times New Roman" w:hAnsi="Segoe UI" w:cs="Segoe UI"/>
          <w:color w:val="111111"/>
          <w:sz w:val="21"/>
          <w:lang w:eastAsia="en-IN"/>
        </w:rPr>
        <w:t> </w:t>
      </w:r>
      <w:r w:rsidRPr="005C30B1">
        <w:rPr>
          <w:rFonts w:ascii="Segoe UI" w:eastAsia="Times New Roman" w:hAnsi="Segoe UI" w:cs="Segoe UI"/>
          <w:color w:val="111111"/>
          <w:sz w:val="21"/>
          <w:szCs w:val="21"/>
          <w:lang w:eastAsia="en-IN"/>
        </w:rPr>
        <w:t>attribute.</w:t>
      </w:r>
    </w:p>
    <w:p w:rsidR="005C30B1" w:rsidRPr="005C30B1" w:rsidRDefault="005C30B1" w:rsidP="005C30B1">
      <w:pPr>
        <w:shd w:val="clear" w:color="auto" w:fill="FFFFFF"/>
        <w:spacing w:after="0" w:line="240" w:lineRule="auto"/>
        <w:jc w:val="right"/>
        <w:rPr>
          <w:rFonts w:ascii="Segoe UI" w:eastAsia="Times New Roman" w:hAnsi="Segoe UI" w:cs="Segoe UI"/>
          <w:color w:val="999999"/>
          <w:sz w:val="17"/>
          <w:szCs w:val="17"/>
          <w:lang w:eastAsia="en-IN"/>
        </w:rPr>
      </w:pPr>
      <w:r w:rsidRPr="005C30B1">
        <w:rPr>
          <w:rFonts w:ascii="Segoe UI" w:eastAsia="Times New Roman" w:hAnsi="Segoe UI" w:cs="Segoe UI"/>
          <w:color w:val="999999"/>
          <w:sz w:val="17"/>
          <w:szCs w:val="17"/>
          <w:bdr w:val="none" w:sz="0" w:space="0" w:color="auto" w:frame="1"/>
          <w:lang w:eastAsia="en-IN"/>
        </w:rPr>
        <w:t>Hide</w:t>
      </w:r>
      <w:r w:rsidRPr="005C30B1">
        <w:rPr>
          <w:rFonts w:ascii="Segoe UI" w:eastAsia="Times New Roman" w:hAnsi="Segoe UI" w:cs="Segoe UI"/>
          <w:color w:val="999999"/>
          <w:sz w:val="17"/>
          <w:lang w:eastAsia="en-IN"/>
        </w:rPr>
        <w:t> </w:t>
      </w:r>
      <w:r w:rsidRPr="005C30B1">
        <w:rPr>
          <w:rFonts w:ascii="Segoe UI" w:eastAsia="Times New Roman" w:hAnsi="Segoe UI" w:cs="Segoe UI"/>
          <w:color w:val="999999"/>
          <w:sz w:val="17"/>
          <w:szCs w:val="17"/>
          <w:lang w:eastAsia="en-IN"/>
        </w:rPr>
        <w:t> </w:t>
      </w:r>
      <w:r w:rsidRPr="005C30B1">
        <w:rPr>
          <w:rFonts w:ascii="Segoe UI" w:eastAsia="Times New Roman" w:hAnsi="Segoe UI" w:cs="Segoe UI"/>
          <w:color w:val="999999"/>
          <w:sz w:val="17"/>
          <w:lang w:eastAsia="en-IN"/>
        </w:rPr>
        <w:t> </w:t>
      </w:r>
      <w:r w:rsidRPr="005C30B1">
        <w:rPr>
          <w:rFonts w:ascii="Segoe UI" w:eastAsia="Times New Roman" w:hAnsi="Segoe UI" w:cs="Segoe UI"/>
          <w:color w:val="999999"/>
          <w:sz w:val="17"/>
          <w:szCs w:val="17"/>
          <w:bdr w:val="none" w:sz="0" w:space="0" w:color="auto" w:frame="1"/>
          <w:lang w:eastAsia="en-IN"/>
        </w:rPr>
        <w:t>Copy Code</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lang w:val="cs-CZ" w:eastAsia="en-IN"/>
        </w:rPr>
        <w:t>[</w:t>
      </w:r>
      <w:r w:rsidRPr="005C30B1">
        <w:rPr>
          <w:rFonts w:ascii="Consolas" w:eastAsia="Times New Roman" w:hAnsi="Consolas" w:cs="Courier New"/>
          <w:color w:val="339999"/>
          <w:sz w:val="18"/>
          <w:lang w:val="cs-CZ" w:eastAsia="en-IN"/>
        </w:rPr>
        <w:t>ServiceContract</w:t>
      </w:r>
      <w:r w:rsidRPr="005C30B1">
        <w:rPr>
          <w:rFonts w:ascii="Consolas" w:eastAsia="Times New Roman" w:hAnsi="Consolas" w:cs="Courier New"/>
          <w:color w:val="000000"/>
          <w:sz w:val="18"/>
          <w:lang w:val="cs-CZ" w:eastAsia="en-IN"/>
        </w:rPr>
        <w:t>]</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FF"/>
          <w:sz w:val="18"/>
          <w:lang w:val="cs-CZ" w:eastAsia="en-IN"/>
        </w:rPr>
        <w:t>interface</w:t>
      </w:r>
      <w:r w:rsidRPr="005C30B1">
        <w:rPr>
          <w:rFonts w:ascii="Consolas" w:eastAsia="Times New Roman" w:hAnsi="Consolas" w:cs="Courier New"/>
          <w:color w:val="000000"/>
          <w:sz w:val="18"/>
          <w:szCs w:val="18"/>
          <w:lang w:val="cs-CZ" w:eastAsia="en-IN"/>
        </w:rPr>
        <w:t xml:space="preserve"> IMyCalculator</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 xml:space="preserve">   [OperationContract(Name = </w:t>
      </w:r>
      <w:r w:rsidRPr="005C30B1">
        <w:rPr>
          <w:rFonts w:ascii="Consolas" w:eastAsia="Times New Roman" w:hAnsi="Consolas" w:cs="Courier New"/>
          <w:color w:val="800080"/>
          <w:sz w:val="18"/>
          <w:lang w:val="cs-CZ" w:eastAsia="en-IN"/>
        </w:rPr>
        <w:t>"SumInt"</w:t>
      </w:r>
      <w:r w:rsidRPr="005C30B1">
        <w:rPr>
          <w:rFonts w:ascii="Consolas" w:eastAsia="Times New Roman" w:hAnsi="Consolas" w:cs="Courier New"/>
          <w:color w:val="000000"/>
          <w:sz w:val="18"/>
          <w:szCs w:val="18"/>
          <w:lang w:val="cs-CZ" w:eastAsia="en-IN"/>
        </w:rPr>
        <w:t>)]</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 xml:space="preserve">   </w:t>
      </w:r>
      <w:r w:rsidRPr="005C30B1">
        <w:rPr>
          <w:rFonts w:ascii="Consolas" w:eastAsia="Times New Roman" w:hAnsi="Consolas" w:cs="Courier New"/>
          <w:color w:val="0000FF"/>
          <w:sz w:val="18"/>
          <w:lang w:val="cs-CZ" w:eastAsia="en-IN"/>
        </w:rPr>
        <w:t>int</w:t>
      </w:r>
      <w:r w:rsidRPr="005C30B1">
        <w:rPr>
          <w:rFonts w:ascii="Consolas" w:eastAsia="Times New Roman" w:hAnsi="Consolas" w:cs="Courier New"/>
          <w:color w:val="000000"/>
          <w:sz w:val="18"/>
          <w:szCs w:val="18"/>
          <w:lang w:val="cs-CZ" w:eastAsia="en-IN"/>
        </w:rPr>
        <w:t xml:space="preserve"> Sum(</w:t>
      </w:r>
      <w:r w:rsidRPr="005C30B1">
        <w:rPr>
          <w:rFonts w:ascii="Consolas" w:eastAsia="Times New Roman" w:hAnsi="Consolas" w:cs="Courier New"/>
          <w:color w:val="0000FF"/>
          <w:sz w:val="18"/>
          <w:lang w:val="cs-CZ" w:eastAsia="en-IN"/>
        </w:rPr>
        <w:t>int</w:t>
      </w:r>
      <w:r w:rsidRPr="005C30B1">
        <w:rPr>
          <w:rFonts w:ascii="Consolas" w:eastAsia="Times New Roman" w:hAnsi="Consolas" w:cs="Courier New"/>
          <w:color w:val="000000"/>
          <w:sz w:val="18"/>
          <w:szCs w:val="18"/>
          <w:lang w:val="cs-CZ" w:eastAsia="en-IN"/>
        </w:rPr>
        <w:t xml:space="preserve"> arg1,</w:t>
      </w:r>
      <w:r w:rsidRPr="005C30B1">
        <w:rPr>
          <w:rFonts w:ascii="Consolas" w:eastAsia="Times New Roman" w:hAnsi="Consolas" w:cs="Courier New"/>
          <w:color w:val="0000FF"/>
          <w:sz w:val="18"/>
          <w:lang w:val="cs-CZ" w:eastAsia="en-IN"/>
        </w:rPr>
        <w:t>int</w:t>
      </w:r>
      <w:r w:rsidRPr="005C30B1">
        <w:rPr>
          <w:rFonts w:ascii="Consolas" w:eastAsia="Times New Roman" w:hAnsi="Consolas" w:cs="Courier New"/>
          <w:color w:val="000000"/>
          <w:sz w:val="18"/>
          <w:szCs w:val="18"/>
          <w:lang w:val="cs-CZ" w:eastAsia="en-IN"/>
        </w:rPr>
        <w:t xml:space="preserve"> arg2);</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 xml:space="preserve">   [OperationContract(Name = </w:t>
      </w:r>
      <w:r w:rsidRPr="005C30B1">
        <w:rPr>
          <w:rFonts w:ascii="Consolas" w:eastAsia="Times New Roman" w:hAnsi="Consolas" w:cs="Courier New"/>
          <w:color w:val="800080"/>
          <w:sz w:val="18"/>
          <w:lang w:val="cs-CZ" w:eastAsia="en-IN"/>
        </w:rPr>
        <w:t>"SumDouble"</w:t>
      </w:r>
      <w:r w:rsidRPr="005C30B1">
        <w:rPr>
          <w:rFonts w:ascii="Consolas" w:eastAsia="Times New Roman" w:hAnsi="Consolas" w:cs="Courier New"/>
          <w:color w:val="000000"/>
          <w:sz w:val="18"/>
          <w:szCs w:val="18"/>
          <w:lang w:val="cs-CZ" w:eastAsia="en-IN"/>
        </w:rPr>
        <w:t>)]</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 xml:space="preserve">   </w:t>
      </w:r>
      <w:r w:rsidRPr="005C30B1">
        <w:rPr>
          <w:rFonts w:ascii="Consolas" w:eastAsia="Times New Roman" w:hAnsi="Consolas" w:cs="Courier New"/>
          <w:color w:val="0000FF"/>
          <w:sz w:val="18"/>
          <w:lang w:val="cs-CZ" w:eastAsia="en-IN"/>
        </w:rPr>
        <w:t>double</w:t>
      </w:r>
      <w:r w:rsidRPr="005C30B1">
        <w:rPr>
          <w:rFonts w:ascii="Consolas" w:eastAsia="Times New Roman" w:hAnsi="Consolas" w:cs="Courier New"/>
          <w:color w:val="000000"/>
          <w:sz w:val="18"/>
          <w:szCs w:val="18"/>
          <w:lang w:val="cs-CZ" w:eastAsia="en-IN"/>
        </w:rPr>
        <w:t xml:space="preserve"> Sum(</w:t>
      </w:r>
      <w:r w:rsidRPr="005C30B1">
        <w:rPr>
          <w:rFonts w:ascii="Consolas" w:eastAsia="Times New Roman" w:hAnsi="Consolas" w:cs="Courier New"/>
          <w:color w:val="0000FF"/>
          <w:sz w:val="18"/>
          <w:lang w:val="cs-CZ" w:eastAsia="en-IN"/>
        </w:rPr>
        <w:t>double</w:t>
      </w:r>
      <w:r w:rsidRPr="005C30B1">
        <w:rPr>
          <w:rFonts w:ascii="Consolas" w:eastAsia="Times New Roman" w:hAnsi="Consolas" w:cs="Courier New"/>
          <w:color w:val="000000"/>
          <w:sz w:val="18"/>
          <w:szCs w:val="18"/>
          <w:lang w:val="cs-CZ" w:eastAsia="en-IN"/>
        </w:rPr>
        <w:t xml:space="preserve"> arg1,</w:t>
      </w:r>
      <w:r w:rsidRPr="005C30B1">
        <w:rPr>
          <w:rFonts w:ascii="Consolas" w:eastAsia="Times New Roman" w:hAnsi="Consolas" w:cs="Courier New"/>
          <w:color w:val="0000FF"/>
          <w:sz w:val="18"/>
          <w:lang w:val="cs-CZ" w:eastAsia="en-IN"/>
        </w:rPr>
        <w:t>double</w:t>
      </w:r>
      <w:r w:rsidRPr="005C30B1">
        <w:rPr>
          <w:rFonts w:ascii="Consolas" w:eastAsia="Times New Roman" w:hAnsi="Consolas" w:cs="Courier New"/>
          <w:color w:val="000000"/>
          <w:sz w:val="18"/>
          <w:szCs w:val="18"/>
          <w:lang w:val="cs-CZ" w:eastAsia="en-IN"/>
        </w:rPr>
        <w:t xml:space="preserve"> arg2);</w:t>
      </w:r>
    </w:p>
    <w:p w:rsidR="005C30B1" w:rsidRPr="005C30B1" w:rsidRDefault="005C30B1" w:rsidP="005C30B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5C30B1">
        <w:rPr>
          <w:rFonts w:ascii="Consolas" w:eastAsia="Times New Roman" w:hAnsi="Consolas" w:cs="Courier New"/>
          <w:color w:val="000000"/>
          <w:sz w:val="18"/>
          <w:szCs w:val="18"/>
          <w:lang w:val="cs-CZ" w:eastAsia="en-IN"/>
        </w:rPr>
        <w:t>}</w:t>
      </w:r>
    </w:p>
    <w:p w:rsidR="002616C3" w:rsidRDefault="002616C3"/>
    <w:p w:rsidR="005C30B1" w:rsidRPr="005C30B1" w:rsidRDefault="005C30B1" w:rsidP="005C30B1">
      <w:pPr>
        <w:shd w:val="clear" w:color="auto" w:fill="FFFFFF"/>
        <w:spacing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Explain the components used in WCF?</w:t>
      </w:r>
    </w:p>
    <w:p w:rsidR="005C30B1" w:rsidRPr="005C30B1" w:rsidRDefault="005C30B1" w:rsidP="005C30B1">
      <w:pPr>
        <w:shd w:val="clear" w:color="auto" w:fill="FFFFFF"/>
        <w:spacing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Below are the essential components of WCF –</w:t>
      </w:r>
    </w:p>
    <w:p w:rsidR="005C30B1" w:rsidRPr="005C30B1" w:rsidRDefault="005C30B1" w:rsidP="005C30B1">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Service class</w:t>
      </w:r>
    </w:p>
    <w:p w:rsidR="005C30B1" w:rsidRPr="005C30B1" w:rsidRDefault="005C30B1" w:rsidP="005C30B1">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End point</w:t>
      </w:r>
    </w:p>
    <w:p w:rsidR="005C30B1" w:rsidRPr="005C30B1" w:rsidRDefault="005C30B1" w:rsidP="005C30B1">
      <w:pPr>
        <w:numPr>
          <w:ilvl w:val="0"/>
          <w:numId w:val="1"/>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Hosting Environment</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 Mention the list of bindings supported by WCF?</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 xml:space="preserve">Below </w:t>
      </w:r>
      <w:proofErr w:type="gramStart"/>
      <w:r w:rsidRPr="005C30B1">
        <w:rPr>
          <w:rFonts w:ascii="Arial" w:eastAsia="Times New Roman" w:hAnsi="Arial" w:cs="Arial"/>
          <w:color w:val="666666"/>
          <w:sz w:val="24"/>
          <w:szCs w:val="24"/>
          <w:lang w:eastAsia="en-IN"/>
        </w:rPr>
        <w:t>are the list</w:t>
      </w:r>
      <w:proofErr w:type="gramEnd"/>
      <w:r w:rsidRPr="005C30B1">
        <w:rPr>
          <w:rFonts w:ascii="Arial" w:eastAsia="Times New Roman" w:hAnsi="Arial" w:cs="Arial"/>
          <w:color w:val="666666"/>
          <w:sz w:val="24"/>
          <w:szCs w:val="24"/>
          <w:lang w:eastAsia="en-IN"/>
        </w:rPr>
        <w:t xml:space="preserve"> of schemas supported by WCF –</w:t>
      </w:r>
    </w:p>
    <w:p w:rsidR="005C30B1" w:rsidRPr="005C30B1" w:rsidRDefault="005C30B1" w:rsidP="005C30B1">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TCP</w:t>
      </w:r>
    </w:p>
    <w:p w:rsidR="005C30B1" w:rsidRPr="005C30B1" w:rsidRDefault="005C30B1" w:rsidP="005C30B1">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HTTP</w:t>
      </w:r>
    </w:p>
    <w:p w:rsidR="005C30B1" w:rsidRPr="005C30B1" w:rsidRDefault="005C30B1" w:rsidP="005C30B1">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MSMQ</w:t>
      </w:r>
    </w:p>
    <w:p w:rsidR="005C30B1" w:rsidRPr="005C30B1" w:rsidRDefault="005C30B1" w:rsidP="005C30B1">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IPC</w:t>
      </w:r>
    </w:p>
    <w:p w:rsidR="005C30B1" w:rsidRPr="005C30B1" w:rsidRDefault="005C30B1" w:rsidP="005C30B1">
      <w:pPr>
        <w:numPr>
          <w:ilvl w:val="0"/>
          <w:numId w:val="2"/>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Peer Network</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12) Explain the ways to host the WCF Service?</w:t>
      </w:r>
    </w:p>
    <w:p w:rsid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Below are ways to host WCF Service –</w:t>
      </w:r>
    </w:p>
    <w:p w:rsid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IIS</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Self Hosting</w:t>
      </w:r>
    </w:p>
    <w:p w:rsidR="005C30B1" w:rsidRDefault="005C30B1" w:rsidP="005C30B1">
      <w:pPr>
        <w:numPr>
          <w:ilvl w:val="0"/>
          <w:numId w:val="3"/>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WAS</w:t>
      </w:r>
    </w:p>
    <w:p w:rsidR="00953918" w:rsidRDefault="00953918" w:rsidP="00953918">
      <w:pPr>
        <w:pStyle w:val="NormalWeb"/>
        <w:numPr>
          <w:ilvl w:val="0"/>
          <w:numId w:val="3"/>
        </w:numPr>
        <w:shd w:val="clear" w:color="auto" w:fill="FFFFFF"/>
        <w:spacing w:before="300" w:beforeAutospacing="0" w:after="300" w:afterAutospacing="0"/>
        <w:rPr>
          <w:rFonts w:ascii="Arial" w:hAnsi="Arial" w:cs="Arial"/>
          <w:color w:val="666666"/>
        </w:rPr>
      </w:pPr>
      <w:r>
        <w:rPr>
          <w:rStyle w:val="apple-converted-space"/>
          <w:rFonts w:ascii="Arial" w:hAnsi="Arial" w:cs="Arial"/>
          <w:b/>
          <w:bCs/>
          <w:color w:val="666666"/>
        </w:rPr>
        <w:t> </w:t>
      </w:r>
      <w:r>
        <w:rPr>
          <w:rStyle w:val="Strong"/>
          <w:rFonts w:ascii="Arial" w:hAnsi="Arial" w:cs="Arial"/>
          <w:color w:val="666666"/>
        </w:rPr>
        <w:t>Explain “Service Contracts” in WCF?</w:t>
      </w:r>
    </w:p>
    <w:p w:rsidR="00953918" w:rsidRDefault="00953918" w:rsidP="00953918">
      <w:pPr>
        <w:pStyle w:val="NormalWeb"/>
        <w:numPr>
          <w:ilvl w:val="0"/>
          <w:numId w:val="3"/>
        </w:numPr>
        <w:shd w:val="clear" w:color="auto" w:fill="FFFFFF"/>
        <w:spacing w:before="300" w:beforeAutospacing="0" w:after="300" w:afterAutospacing="0"/>
        <w:rPr>
          <w:rFonts w:ascii="Arial" w:hAnsi="Arial" w:cs="Arial"/>
          <w:color w:val="666666"/>
        </w:rPr>
      </w:pPr>
      <w:proofErr w:type="gramStart"/>
      <w:r>
        <w:rPr>
          <w:rFonts w:ascii="Arial" w:hAnsi="Arial" w:cs="Arial"/>
          <w:color w:val="666666"/>
        </w:rPr>
        <w:t>it</w:t>
      </w:r>
      <w:proofErr w:type="gramEnd"/>
      <w:r>
        <w:rPr>
          <w:rFonts w:ascii="Arial" w:hAnsi="Arial" w:cs="Arial"/>
          <w:color w:val="666666"/>
        </w:rPr>
        <w:t xml:space="preserve"> will give you the list of operations that can be performed from that service. </w:t>
      </w:r>
    </w:p>
    <w:p w:rsidR="00953918" w:rsidRDefault="00953918" w:rsidP="00953918">
      <w:pPr>
        <w:pStyle w:val="NormalWeb"/>
        <w:numPr>
          <w:ilvl w:val="0"/>
          <w:numId w:val="3"/>
        </w:numPr>
        <w:shd w:val="clear" w:color="auto" w:fill="FFFFFF"/>
        <w:spacing w:before="300" w:beforeAutospacing="0" w:after="300" w:afterAutospacing="0"/>
        <w:rPr>
          <w:rFonts w:ascii="Arial" w:hAnsi="Arial" w:cs="Arial"/>
          <w:color w:val="666666"/>
        </w:rPr>
      </w:pPr>
      <w:r>
        <w:rPr>
          <w:rFonts w:ascii="Arial" w:hAnsi="Arial" w:cs="Arial"/>
          <w:color w:val="666666"/>
        </w:rPr>
        <w:t>Service Contracts can be defined like –</w:t>
      </w:r>
    </w:p>
    <w:p w:rsidR="005C30B1" w:rsidRDefault="00C57F34" w:rsidP="005C30B1">
      <w:pPr>
        <w:shd w:val="clear" w:color="auto" w:fill="FFFFFF"/>
        <w:spacing w:before="100" w:beforeAutospacing="1" w:after="100" w:afterAutospacing="1" w:line="240" w:lineRule="auto"/>
        <w:rPr>
          <w:rFonts w:ascii="Arial" w:eastAsia="Times New Roman" w:hAnsi="Arial" w:cs="Arial"/>
          <w:color w:val="666666"/>
          <w:sz w:val="24"/>
          <w:szCs w:val="24"/>
          <w:lang w:eastAsia="en-IN"/>
        </w:rPr>
      </w:pPr>
      <w:r>
        <w:rPr>
          <w:rFonts w:ascii="Verdana" w:hAnsi="Verdana"/>
          <w:color w:val="000000"/>
          <w:sz w:val="23"/>
          <w:szCs w:val="23"/>
          <w:shd w:val="clear" w:color="auto" w:fill="FFFFFF"/>
        </w:rPr>
        <w:t xml:space="preserve">Service contracts define the operations that a service will perform when executed. They tell the outside world a lot about the service such as message </w:t>
      </w:r>
      <w:r>
        <w:rPr>
          <w:rFonts w:ascii="Verdana" w:hAnsi="Verdana"/>
          <w:color w:val="000000"/>
          <w:sz w:val="23"/>
          <w:szCs w:val="23"/>
          <w:shd w:val="clear" w:color="auto" w:fill="FFFFFF"/>
        </w:rPr>
        <w:lastRenderedPageBreak/>
        <w:t>data types, operation locations, the protocols the client will need in order to communicate with the service, and the operations the service provides</w:t>
      </w:r>
    </w:p>
    <w:p w:rsidR="005C30B1" w:rsidRDefault="005C30B1" w:rsidP="005C30B1">
      <w:pPr>
        <w:pStyle w:val="NormalWeb"/>
        <w:shd w:val="clear" w:color="auto" w:fill="FFFFFF"/>
        <w:spacing w:before="300" w:beforeAutospacing="0" w:after="300" w:afterAutospacing="0"/>
        <w:rPr>
          <w:rFonts w:ascii="Arial" w:hAnsi="Arial" w:cs="Arial"/>
          <w:color w:val="666666"/>
        </w:rPr>
      </w:pPr>
      <w:r>
        <w:rPr>
          <w:rStyle w:val="Strong"/>
          <w:rFonts w:ascii="Arial" w:hAnsi="Arial" w:cs="Arial"/>
          <w:color w:val="666666"/>
        </w:rPr>
        <w:t xml:space="preserve">Why to use </w:t>
      </w:r>
      <w:proofErr w:type="spellStart"/>
      <w:r>
        <w:rPr>
          <w:rStyle w:val="Strong"/>
          <w:rFonts w:ascii="Arial" w:hAnsi="Arial" w:cs="Arial"/>
          <w:color w:val="666666"/>
        </w:rPr>
        <w:t>DataContarcts</w:t>
      </w:r>
      <w:proofErr w:type="spellEnd"/>
      <w:r>
        <w:rPr>
          <w:rStyle w:val="Strong"/>
          <w:rFonts w:ascii="Arial" w:hAnsi="Arial" w:cs="Arial"/>
          <w:color w:val="666666"/>
        </w:rPr>
        <w:t xml:space="preserve"> in WCF?</w:t>
      </w:r>
    </w:p>
    <w:p w:rsidR="005C30B1" w:rsidRDefault="005C30B1" w:rsidP="005C30B1">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In WCF we can communicate with server from our client through message. So messages will be going to and fro between server and client. For security purpose we are serializing the messages sent across the wire.</w:t>
      </w:r>
    </w:p>
    <w:p w:rsidR="005C30B1" w:rsidRDefault="005C30B1" w:rsidP="005C30B1">
      <w:pPr>
        <w:pStyle w:val="NormalWeb"/>
        <w:shd w:val="clear" w:color="auto" w:fill="FFFFFF"/>
        <w:spacing w:before="300" w:beforeAutospacing="0" w:after="300" w:afterAutospacing="0"/>
        <w:rPr>
          <w:rFonts w:ascii="Arial" w:hAnsi="Arial" w:cs="Arial"/>
          <w:color w:val="666666"/>
        </w:rPr>
      </w:pPr>
      <w:r>
        <w:rPr>
          <w:rFonts w:ascii="Arial" w:hAnsi="Arial" w:cs="Arial"/>
          <w:color w:val="666666"/>
        </w:rPr>
        <w:t>“</w:t>
      </w:r>
      <w:r>
        <w:rPr>
          <w:rFonts w:ascii="Georgia" w:hAnsi="Georgia" w:cs="Arial"/>
          <w:color w:val="666666"/>
        </w:rPr>
        <w:t>[</w:t>
      </w:r>
      <w:proofErr w:type="spellStart"/>
      <w:r>
        <w:rPr>
          <w:rFonts w:ascii="Georgia" w:hAnsi="Georgia" w:cs="Arial"/>
          <w:color w:val="666666"/>
        </w:rPr>
        <w:t>DataContact</w:t>
      </w:r>
      <w:proofErr w:type="spellEnd"/>
      <w:r>
        <w:rPr>
          <w:rFonts w:ascii="Georgia" w:hAnsi="Georgia" w:cs="Arial"/>
          <w:color w:val="666666"/>
        </w:rPr>
        <w:t>]</w:t>
      </w:r>
      <w:r>
        <w:rPr>
          <w:rFonts w:ascii="Arial" w:hAnsi="Arial" w:cs="Arial"/>
          <w:color w:val="666666"/>
        </w:rPr>
        <w:t>” attribute given at class level to serialize the class by using “</w:t>
      </w:r>
      <w:r>
        <w:rPr>
          <w:rFonts w:ascii="Georgia" w:hAnsi="Georgia" w:cs="Arial"/>
          <w:color w:val="666666"/>
        </w:rPr>
        <w:t>[</w:t>
      </w:r>
      <w:proofErr w:type="spellStart"/>
      <w:r>
        <w:rPr>
          <w:rFonts w:ascii="Georgia" w:hAnsi="Georgia" w:cs="Arial"/>
          <w:color w:val="666666"/>
        </w:rPr>
        <w:t>Datamember</w:t>
      </w:r>
      <w:proofErr w:type="spellEnd"/>
      <w:r>
        <w:rPr>
          <w:rFonts w:ascii="Georgia" w:hAnsi="Georgia" w:cs="Arial"/>
          <w:color w:val="666666"/>
        </w:rPr>
        <w:t>]</w:t>
      </w:r>
      <w:r>
        <w:rPr>
          <w:rFonts w:ascii="Arial" w:hAnsi="Arial" w:cs="Arial"/>
          <w:color w:val="666666"/>
        </w:rPr>
        <w:t>” attribute over properties.</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What are different modes of communication in WCF?</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Below are the list of modes of communication between server and client –</w:t>
      </w:r>
    </w:p>
    <w:p w:rsidR="005C30B1" w:rsidRPr="005C30B1" w:rsidRDefault="005C30B1" w:rsidP="005C30B1">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One-Way</w:t>
      </w:r>
    </w:p>
    <w:p w:rsidR="005C30B1" w:rsidRPr="005C30B1" w:rsidRDefault="005C30B1" w:rsidP="005C30B1">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Request-Reply</w:t>
      </w:r>
    </w:p>
    <w:p w:rsidR="005C30B1" w:rsidRDefault="005C30B1" w:rsidP="005C30B1">
      <w:pPr>
        <w:numPr>
          <w:ilvl w:val="0"/>
          <w:numId w:val="4"/>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proofErr w:type="spellStart"/>
      <w:r w:rsidRPr="005C30B1">
        <w:rPr>
          <w:rFonts w:ascii="Arial" w:eastAsia="Times New Roman" w:hAnsi="Arial" w:cs="Arial"/>
          <w:color w:val="666666"/>
          <w:sz w:val="24"/>
          <w:szCs w:val="24"/>
          <w:lang w:eastAsia="en-IN"/>
        </w:rPr>
        <w:t>Callback</w:t>
      </w:r>
      <w:proofErr w:type="spellEnd"/>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Explain “</w:t>
      </w:r>
      <w:proofErr w:type="spellStart"/>
      <w:r w:rsidRPr="005C30B1">
        <w:rPr>
          <w:rFonts w:ascii="Arial" w:eastAsia="Times New Roman" w:hAnsi="Arial" w:cs="Arial"/>
          <w:b/>
          <w:bCs/>
          <w:color w:val="666666"/>
          <w:sz w:val="24"/>
          <w:szCs w:val="24"/>
          <w:lang w:eastAsia="en-IN"/>
        </w:rPr>
        <w:t>Callback</w:t>
      </w:r>
      <w:proofErr w:type="spellEnd"/>
      <w:r w:rsidRPr="005C30B1">
        <w:rPr>
          <w:rFonts w:ascii="Arial" w:eastAsia="Times New Roman" w:hAnsi="Arial" w:cs="Arial"/>
          <w:b/>
          <w:bCs/>
          <w:color w:val="666666"/>
          <w:sz w:val="24"/>
          <w:szCs w:val="24"/>
          <w:lang w:eastAsia="en-IN"/>
        </w:rPr>
        <w:t>” mode in WCF?</w:t>
      </w:r>
    </w:p>
    <w:p w:rsid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This is the special mode of WCF where WCF on call back calls the method of client and in this scenario WCF service acts like a client and client acts like a service. But “</w:t>
      </w:r>
      <w:proofErr w:type="spellStart"/>
      <w:r w:rsidRPr="005C30B1">
        <w:rPr>
          <w:rFonts w:ascii="Georgia" w:eastAsia="Times New Roman" w:hAnsi="Georgia" w:cs="Arial"/>
          <w:color w:val="666666"/>
          <w:sz w:val="24"/>
          <w:szCs w:val="24"/>
          <w:lang w:eastAsia="en-IN"/>
        </w:rPr>
        <w:t>HTTPBinding</w:t>
      </w:r>
      <w:proofErr w:type="spellEnd"/>
      <w:r w:rsidRPr="005C30B1">
        <w:rPr>
          <w:rFonts w:ascii="Arial" w:eastAsia="Times New Roman" w:hAnsi="Arial" w:cs="Arial"/>
          <w:color w:val="666666"/>
          <w:sz w:val="24"/>
          <w:szCs w:val="24"/>
          <w:lang w:eastAsia="en-IN"/>
        </w:rPr>
        <w:t>” does not support this mode we have to switch to “</w:t>
      </w:r>
      <w:proofErr w:type="spellStart"/>
      <w:r w:rsidRPr="005C30B1">
        <w:rPr>
          <w:rFonts w:ascii="Georgia" w:eastAsia="Times New Roman" w:hAnsi="Georgia" w:cs="Arial"/>
          <w:color w:val="666666"/>
          <w:sz w:val="24"/>
          <w:szCs w:val="24"/>
          <w:lang w:eastAsia="en-IN"/>
        </w:rPr>
        <w:t>WSDualHttpBinding</w:t>
      </w:r>
      <w:proofErr w:type="spellEnd"/>
      <w:r w:rsidRPr="005C30B1">
        <w:rPr>
          <w:rFonts w:ascii="Arial" w:eastAsia="Times New Roman" w:hAnsi="Arial" w:cs="Arial"/>
          <w:color w:val="666666"/>
          <w:sz w:val="24"/>
          <w:szCs w:val="24"/>
          <w:lang w:eastAsia="en-IN"/>
        </w:rPr>
        <w:t>”.</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b/>
          <w:bCs/>
          <w:color w:val="666666"/>
          <w:sz w:val="24"/>
          <w:szCs w:val="24"/>
          <w:lang w:eastAsia="en-IN"/>
        </w:rPr>
        <w:t>What are different instance modes in WCF?</w:t>
      </w:r>
    </w:p>
    <w:p w:rsidR="005C30B1" w:rsidRPr="005C30B1" w:rsidRDefault="005C30B1" w:rsidP="005C30B1">
      <w:pPr>
        <w:shd w:val="clear" w:color="auto" w:fill="FFFFFF"/>
        <w:spacing w:before="300" w:after="300" w:line="240" w:lineRule="auto"/>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 xml:space="preserve">Below </w:t>
      </w:r>
      <w:proofErr w:type="gramStart"/>
      <w:r w:rsidRPr="005C30B1">
        <w:rPr>
          <w:rFonts w:ascii="Arial" w:eastAsia="Times New Roman" w:hAnsi="Arial" w:cs="Arial"/>
          <w:color w:val="666666"/>
          <w:sz w:val="24"/>
          <w:szCs w:val="24"/>
          <w:lang w:eastAsia="en-IN"/>
        </w:rPr>
        <w:t>are the list</w:t>
      </w:r>
      <w:proofErr w:type="gramEnd"/>
      <w:r w:rsidRPr="005C30B1">
        <w:rPr>
          <w:rFonts w:ascii="Arial" w:eastAsia="Times New Roman" w:hAnsi="Arial" w:cs="Arial"/>
          <w:color w:val="666666"/>
          <w:sz w:val="24"/>
          <w:szCs w:val="24"/>
          <w:lang w:eastAsia="en-IN"/>
        </w:rPr>
        <w:t xml:space="preserve"> of instance modes in WCF –</w:t>
      </w:r>
    </w:p>
    <w:p w:rsidR="005C30B1" w:rsidRPr="005C30B1" w:rsidRDefault="005C30B1" w:rsidP="005C30B1">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Per Call</w:t>
      </w:r>
    </w:p>
    <w:p w:rsidR="005C30B1" w:rsidRPr="005C30B1" w:rsidRDefault="005C30B1" w:rsidP="005C30B1">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Singleton</w:t>
      </w:r>
    </w:p>
    <w:p w:rsidR="005C30B1" w:rsidRDefault="005C30B1" w:rsidP="005C30B1">
      <w:pPr>
        <w:numPr>
          <w:ilvl w:val="0"/>
          <w:numId w:val="5"/>
        </w:numPr>
        <w:shd w:val="clear" w:color="auto" w:fill="FFFFFF"/>
        <w:spacing w:before="100" w:beforeAutospacing="1" w:after="100" w:afterAutospacing="1" w:line="240" w:lineRule="auto"/>
        <w:ind w:left="0"/>
        <w:rPr>
          <w:rFonts w:ascii="Arial" w:eastAsia="Times New Roman" w:hAnsi="Arial" w:cs="Arial"/>
          <w:color w:val="666666"/>
          <w:sz w:val="24"/>
          <w:szCs w:val="24"/>
          <w:lang w:eastAsia="en-IN"/>
        </w:rPr>
      </w:pPr>
      <w:r w:rsidRPr="005C30B1">
        <w:rPr>
          <w:rFonts w:ascii="Arial" w:eastAsia="Times New Roman" w:hAnsi="Arial" w:cs="Arial"/>
          <w:color w:val="666666"/>
          <w:sz w:val="24"/>
          <w:szCs w:val="24"/>
          <w:lang w:eastAsia="en-IN"/>
        </w:rPr>
        <w:t>Per Session</w:t>
      </w:r>
    </w:p>
    <w:p w:rsidR="00C57F34" w:rsidRPr="00C57F34" w:rsidRDefault="00C57F34" w:rsidP="00C57F34">
      <w:pPr>
        <w:numPr>
          <w:ilvl w:val="0"/>
          <w:numId w:val="5"/>
        </w:numPr>
        <w:shd w:val="clear" w:color="auto" w:fill="FFFFFF"/>
        <w:spacing w:after="0" w:line="240" w:lineRule="auto"/>
        <w:textAlignment w:val="baseline"/>
        <w:rPr>
          <w:rFonts w:ascii="inherit" w:eastAsia="Times New Roman" w:hAnsi="inherit" w:cs="Helvetica"/>
          <w:color w:val="666666"/>
          <w:sz w:val="23"/>
          <w:szCs w:val="23"/>
          <w:lang w:eastAsia="en-IN"/>
        </w:rPr>
      </w:pPr>
      <w:r w:rsidRPr="00C57F34">
        <w:rPr>
          <w:rFonts w:ascii="inherit" w:eastAsia="Times New Roman" w:hAnsi="inherit" w:cs="Helvetica"/>
          <w:color w:val="666666"/>
          <w:sz w:val="23"/>
          <w:szCs w:val="23"/>
          <w:lang w:eastAsia="en-IN"/>
        </w:rPr>
        <w:t>Per Call: This instance is created for each call, efficient in terms of memory but need to maintain session</w:t>
      </w:r>
    </w:p>
    <w:p w:rsidR="00C57F34" w:rsidRPr="00C57F34" w:rsidRDefault="00C57F34" w:rsidP="00C57F34">
      <w:pPr>
        <w:numPr>
          <w:ilvl w:val="0"/>
          <w:numId w:val="5"/>
        </w:numPr>
        <w:shd w:val="clear" w:color="auto" w:fill="FFFFFF"/>
        <w:spacing w:after="0" w:line="240" w:lineRule="auto"/>
        <w:textAlignment w:val="baseline"/>
        <w:rPr>
          <w:rFonts w:ascii="inherit" w:eastAsia="Times New Roman" w:hAnsi="inherit" w:cs="Helvetica"/>
          <w:color w:val="666666"/>
          <w:sz w:val="23"/>
          <w:szCs w:val="23"/>
          <w:lang w:eastAsia="en-IN"/>
        </w:rPr>
      </w:pPr>
      <w:r w:rsidRPr="00C57F34">
        <w:rPr>
          <w:rFonts w:ascii="inherit" w:eastAsia="Times New Roman" w:hAnsi="inherit" w:cs="Helvetica"/>
          <w:color w:val="666666"/>
          <w:sz w:val="23"/>
          <w:szCs w:val="23"/>
          <w:lang w:eastAsia="en-IN"/>
        </w:rPr>
        <w:t>Per Session: For a complete session of a user instance are created</w:t>
      </w:r>
    </w:p>
    <w:p w:rsidR="00C57F34" w:rsidRPr="00C57F34" w:rsidRDefault="00C57F34" w:rsidP="00C57F34">
      <w:pPr>
        <w:numPr>
          <w:ilvl w:val="0"/>
          <w:numId w:val="5"/>
        </w:numPr>
        <w:shd w:val="clear" w:color="auto" w:fill="FFFFFF"/>
        <w:spacing w:after="0" w:line="240" w:lineRule="auto"/>
        <w:textAlignment w:val="baseline"/>
        <w:rPr>
          <w:rFonts w:ascii="inherit" w:eastAsia="Times New Roman" w:hAnsi="inherit" w:cs="Helvetica"/>
          <w:color w:val="666666"/>
          <w:sz w:val="23"/>
          <w:szCs w:val="23"/>
          <w:lang w:eastAsia="en-IN"/>
        </w:rPr>
      </w:pPr>
      <w:r w:rsidRPr="00C57F34">
        <w:rPr>
          <w:rFonts w:ascii="inherit" w:eastAsia="Times New Roman" w:hAnsi="inherit" w:cs="Helvetica"/>
          <w:color w:val="666666"/>
          <w:sz w:val="23"/>
          <w:szCs w:val="23"/>
          <w:lang w:eastAsia="en-IN"/>
        </w:rPr>
        <w:t>Single: One instance is created which is shared among all the users and shared among all.  In terms of memory it is least efficient.</w:t>
      </w:r>
    </w:p>
    <w:p w:rsidR="00C57F34" w:rsidRPr="005C30B1" w:rsidRDefault="00C57F34" w:rsidP="00C57F34">
      <w:pPr>
        <w:shd w:val="clear" w:color="auto" w:fill="FFFFFF"/>
        <w:spacing w:before="100" w:beforeAutospacing="1" w:after="100" w:afterAutospacing="1" w:line="240" w:lineRule="auto"/>
        <w:rPr>
          <w:rFonts w:ascii="Arial" w:eastAsia="Times New Roman" w:hAnsi="Arial" w:cs="Arial"/>
          <w:color w:val="666666"/>
          <w:sz w:val="24"/>
          <w:szCs w:val="24"/>
          <w:lang w:eastAsia="en-IN"/>
        </w:rPr>
      </w:pPr>
    </w:p>
    <w:p w:rsidR="005C30B1" w:rsidRPr="005C30B1" w:rsidRDefault="005C30B1" w:rsidP="005C30B1">
      <w:pPr>
        <w:pStyle w:val="ListParagraph"/>
        <w:numPr>
          <w:ilvl w:val="0"/>
          <w:numId w:val="5"/>
        </w:numPr>
        <w:shd w:val="clear" w:color="auto" w:fill="FFFFFF"/>
        <w:spacing w:before="300" w:after="300" w:line="390" w:lineRule="atLeast"/>
        <w:outlineLvl w:val="1"/>
        <w:rPr>
          <w:rFonts w:ascii="Helvetica" w:eastAsia="Times New Roman" w:hAnsi="Helvetica" w:cs="Helvetica"/>
          <w:color w:val="000000"/>
          <w:sz w:val="33"/>
          <w:szCs w:val="33"/>
          <w:lang w:eastAsia="en-IN"/>
        </w:rPr>
      </w:pPr>
      <w:r w:rsidRPr="005C30B1">
        <w:rPr>
          <w:rFonts w:ascii="Helvetica" w:eastAsia="Times New Roman" w:hAnsi="Helvetica" w:cs="Helvetica"/>
          <w:color w:val="000000"/>
          <w:sz w:val="33"/>
          <w:szCs w:val="33"/>
          <w:lang w:eastAsia="en-IN"/>
        </w:rPr>
        <w:t>What are the advantages of hosting WCF services in IIS?</w:t>
      </w:r>
    </w:p>
    <w:p w:rsidR="005C30B1" w:rsidRPr="00D255F4" w:rsidRDefault="005C30B1" w:rsidP="00D255F4">
      <w:pPr>
        <w:pStyle w:val="ListParagraph"/>
        <w:numPr>
          <w:ilvl w:val="0"/>
          <w:numId w:val="5"/>
        </w:numPr>
        <w:shd w:val="clear" w:color="auto" w:fill="FFFFFF"/>
        <w:spacing w:after="300" w:line="240" w:lineRule="auto"/>
        <w:rPr>
          <w:rFonts w:ascii="Arial" w:eastAsia="Times New Roman" w:hAnsi="Arial" w:cs="Arial"/>
          <w:color w:val="666666"/>
          <w:sz w:val="24"/>
          <w:szCs w:val="24"/>
          <w:lang w:eastAsia="en-IN"/>
        </w:rPr>
      </w:pPr>
      <w:r w:rsidRPr="005C30B1">
        <w:rPr>
          <w:rFonts w:ascii="Helvetica" w:eastAsia="Times New Roman" w:hAnsi="Helvetica" w:cs="Helvetica"/>
          <w:b/>
          <w:bCs/>
          <w:color w:val="000000"/>
          <w:sz w:val="24"/>
          <w:szCs w:val="24"/>
          <w:shd w:val="clear" w:color="auto" w:fill="FFFFFF"/>
          <w:lang w:eastAsia="en-IN"/>
        </w:rPr>
        <w:t>Advantages of hosting WCF services in IIS</w:t>
      </w:r>
      <w:proofErr w:type="gramStart"/>
      <w:r w:rsidRPr="005C30B1">
        <w:rPr>
          <w:rFonts w:ascii="Helvetica" w:eastAsia="Times New Roman" w:hAnsi="Helvetica" w:cs="Helvetica"/>
          <w:b/>
          <w:bCs/>
          <w:color w:val="000000"/>
          <w:sz w:val="24"/>
          <w:szCs w:val="24"/>
          <w:shd w:val="clear" w:color="auto" w:fill="FFFFFF"/>
          <w:lang w:eastAsia="en-IN"/>
        </w:rPr>
        <w:t>:</w:t>
      </w:r>
      <w:proofErr w:type="gramEnd"/>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shd w:val="clear" w:color="auto" w:fill="FFFFFF"/>
          <w:lang w:eastAsia="en-IN"/>
        </w:rPr>
        <w:t>1. Provides process activation and recycling ability, thereby increasing reliability.</w:t>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lastRenderedPageBreak/>
        <w:br/>
      </w:r>
      <w:r w:rsidRPr="005C30B1">
        <w:rPr>
          <w:rFonts w:ascii="Helvetica" w:eastAsia="Times New Roman" w:hAnsi="Helvetica" w:cs="Helvetica"/>
          <w:color w:val="000000"/>
          <w:sz w:val="24"/>
          <w:szCs w:val="24"/>
          <w:shd w:val="clear" w:color="auto" w:fill="FFFFFF"/>
          <w:lang w:eastAsia="en-IN"/>
        </w:rPr>
        <w:t>2. It is a simplified way of deployment and development of hosted services.</w:t>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shd w:val="clear" w:color="auto" w:fill="FFFFFF"/>
          <w:lang w:eastAsia="en-IN"/>
        </w:rPr>
        <w:t>3. Hosting WCF services in IIS can take advantage of the scalability and density features of ASP.NET.</w:t>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shd w:val="clear" w:color="auto" w:fill="FFFFFF"/>
          <w:lang w:eastAsia="en-IN"/>
        </w:rPr>
        <w:t>4. It is easy to use, with only a few lines of code you have service running.</w:t>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shd w:val="clear" w:color="auto" w:fill="FFFFFF"/>
          <w:lang w:eastAsia="en-IN"/>
        </w:rPr>
        <w:t>5. It supports all bindings and transports.</w:t>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lang w:eastAsia="en-IN"/>
        </w:rPr>
        <w:br/>
      </w:r>
      <w:r w:rsidRPr="005C30B1">
        <w:rPr>
          <w:rFonts w:ascii="Helvetica" w:eastAsia="Times New Roman" w:hAnsi="Helvetica" w:cs="Helvetica"/>
          <w:color w:val="000000"/>
          <w:sz w:val="24"/>
          <w:szCs w:val="24"/>
          <w:shd w:val="clear" w:color="auto" w:fill="FFFFFF"/>
          <w:lang w:eastAsia="en-IN"/>
        </w:rPr>
        <w:t>6. It is easy to debug WCF services.</w:t>
      </w:r>
    </w:p>
    <w:p w:rsidR="00D255F4" w:rsidRDefault="00D255F4" w:rsidP="00D255F4">
      <w:pPr>
        <w:shd w:val="clear" w:color="auto" w:fill="FFFFFF"/>
        <w:spacing w:after="300" w:line="240" w:lineRule="auto"/>
        <w:rPr>
          <w:rStyle w:val="Strong"/>
          <w:rFonts w:ascii="Arial" w:hAnsi="Arial" w:cs="Arial"/>
          <w:color w:val="212121"/>
          <w:sz w:val="28"/>
          <w:szCs w:val="28"/>
          <w:shd w:val="clear" w:color="auto" w:fill="FFFFFF"/>
        </w:rPr>
      </w:pPr>
      <w:r>
        <w:rPr>
          <w:rStyle w:val="Strong"/>
          <w:rFonts w:ascii="Arial" w:hAnsi="Arial" w:cs="Arial"/>
          <w:color w:val="212121"/>
          <w:sz w:val="28"/>
          <w:szCs w:val="28"/>
          <w:shd w:val="clear" w:color="auto" w:fill="FFFFFF"/>
        </w:rPr>
        <w:t xml:space="preserve">What </w:t>
      </w:r>
      <w:proofErr w:type="gramStart"/>
      <w:r>
        <w:rPr>
          <w:rStyle w:val="Strong"/>
          <w:rFonts w:ascii="Arial" w:hAnsi="Arial" w:cs="Arial"/>
          <w:color w:val="212121"/>
          <w:sz w:val="28"/>
          <w:szCs w:val="28"/>
          <w:shd w:val="clear" w:color="auto" w:fill="FFFFFF"/>
        </w:rPr>
        <w:t>is</w:t>
      </w:r>
      <w:proofErr w:type="gramEnd"/>
      <w:r>
        <w:rPr>
          <w:rStyle w:val="Strong"/>
          <w:rFonts w:ascii="Arial" w:hAnsi="Arial" w:cs="Arial"/>
          <w:color w:val="212121"/>
          <w:sz w:val="28"/>
          <w:szCs w:val="28"/>
          <w:shd w:val="clear" w:color="auto" w:fill="FFFFFF"/>
        </w:rPr>
        <w:t xml:space="preserve"> End Points and how many types of End points?</w:t>
      </w:r>
    </w:p>
    <w:p w:rsidR="00D255F4" w:rsidRDefault="00D255F4" w:rsidP="00D255F4">
      <w:pPr>
        <w:shd w:val="clear" w:color="auto" w:fill="FFFFFF"/>
        <w:spacing w:after="300" w:line="240" w:lineRule="auto"/>
        <w:rPr>
          <w:rFonts w:ascii="Arial" w:hAnsi="Arial" w:cs="Arial"/>
          <w:color w:val="212121"/>
          <w:sz w:val="21"/>
          <w:szCs w:val="21"/>
          <w:shd w:val="clear" w:color="auto" w:fill="FFFFFF"/>
        </w:rPr>
      </w:pPr>
      <w:r>
        <w:rPr>
          <w:rFonts w:ascii="Arial" w:hAnsi="Arial" w:cs="Arial"/>
          <w:color w:val="212121"/>
          <w:sz w:val="21"/>
          <w:szCs w:val="21"/>
          <w:shd w:val="clear" w:color="auto" w:fill="FFFFFF"/>
        </w:rPr>
        <w:t>All communication with a Windows Communication Foundation (WCF) service occurs through the endpoints of the service</w:t>
      </w:r>
    </w:p>
    <w:tbl>
      <w:tblPr>
        <w:tblW w:w="8400" w:type="dxa"/>
        <w:tblCellSpacing w:w="37" w:type="dxa"/>
        <w:shd w:val="clear" w:color="auto" w:fill="FFFFFF"/>
        <w:tblCellMar>
          <w:left w:w="0" w:type="dxa"/>
          <w:right w:w="0" w:type="dxa"/>
        </w:tblCellMar>
        <w:tblLook w:val="04A0"/>
      </w:tblPr>
      <w:tblGrid>
        <w:gridCol w:w="561"/>
        <w:gridCol w:w="7839"/>
      </w:tblGrid>
      <w:tr w:rsidR="00C57F34" w:rsidRPr="00C57F34" w:rsidTr="00C57F34">
        <w:trPr>
          <w:gridAfter w:val="1"/>
          <w:tblCellSpacing w:w="37" w:type="dxa"/>
        </w:trPr>
        <w:tc>
          <w:tcPr>
            <w:tcW w:w="0" w:type="auto"/>
            <w:tcBorders>
              <w:top w:val="nil"/>
              <w:left w:val="nil"/>
              <w:bottom w:val="nil"/>
              <w:right w:val="nil"/>
            </w:tcBorders>
            <w:shd w:val="clear" w:color="auto" w:fill="FFFFFF"/>
            <w:vAlign w:val="center"/>
            <w:hideMark/>
          </w:tcPr>
          <w:p w:rsidR="00C57F34" w:rsidRPr="00C57F34" w:rsidRDefault="00C57F34" w:rsidP="00C57F34">
            <w:pPr>
              <w:spacing w:after="0" w:line="240" w:lineRule="auto"/>
              <w:rPr>
                <w:rFonts w:ascii="Verdana" w:eastAsia="Times New Roman" w:hAnsi="Verdana" w:cs="Times New Roman"/>
                <w:b/>
                <w:bCs/>
                <w:color w:val="DD6F00"/>
                <w:sz w:val="23"/>
                <w:szCs w:val="23"/>
                <w:lang w:eastAsia="en-IN"/>
              </w:rPr>
            </w:pPr>
          </w:p>
        </w:tc>
      </w:tr>
      <w:tr w:rsidR="00C57F34" w:rsidRPr="00C57F34" w:rsidTr="00C57F34">
        <w:trPr>
          <w:tblCellSpacing w:w="37" w:type="dxa"/>
        </w:trPr>
        <w:tc>
          <w:tcPr>
            <w:tcW w:w="450" w:type="dxa"/>
            <w:tcBorders>
              <w:top w:val="nil"/>
              <w:left w:val="nil"/>
              <w:bottom w:val="nil"/>
              <w:right w:val="nil"/>
            </w:tcBorders>
            <w:shd w:val="clear" w:color="auto" w:fill="FFFFFF"/>
            <w:hideMark/>
          </w:tcPr>
          <w:p w:rsidR="00C57F34" w:rsidRPr="00C57F34" w:rsidRDefault="00C57F34" w:rsidP="00C57F34">
            <w:pPr>
              <w:spacing w:after="0" w:line="240" w:lineRule="auto"/>
              <w:rPr>
                <w:rFonts w:ascii="Verdana" w:eastAsia="Times New Roman" w:hAnsi="Verdana" w:cs="Times New Roman"/>
                <w:b/>
                <w:bCs/>
                <w:color w:val="000000"/>
                <w:sz w:val="23"/>
                <w:szCs w:val="23"/>
                <w:lang w:eastAsia="en-IN"/>
              </w:rPr>
            </w:pPr>
            <w:r w:rsidRPr="00C57F34">
              <w:rPr>
                <w:rFonts w:ascii="Verdana" w:eastAsia="Times New Roman" w:hAnsi="Verdana" w:cs="Times New Roman"/>
                <w:b/>
                <w:bCs/>
                <w:color w:val="000000"/>
                <w:sz w:val="23"/>
                <w:szCs w:val="23"/>
                <w:lang w:eastAsia="en-IN"/>
              </w:rPr>
              <w:t> </w:t>
            </w:r>
          </w:p>
        </w:tc>
        <w:tc>
          <w:tcPr>
            <w:tcW w:w="0" w:type="auto"/>
            <w:tcBorders>
              <w:top w:val="nil"/>
              <w:left w:val="nil"/>
              <w:bottom w:val="nil"/>
              <w:right w:val="nil"/>
            </w:tcBorders>
            <w:shd w:val="clear" w:color="auto" w:fill="FFFFFF"/>
            <w:vAlign w:val="center"/>
            <w:hideMark/>
          </w:tcPr>
          <w:p w:rsidR="00C57F34" w:rsidRPr="00C57F34" w:rsidRDefault="00C57F34" w:rsidP="00C57F34">
            <w:pPr>
              <w:numPr>
                <w:ilvl w:val="0"/>
                <w:numId w:val="9"/>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In WCF, services and clients communicate through endpoints.</w:t>
            </w:r>
          </w:p>
          <w:p w:rsidR="00C57F34" w:rsidRPr="00C57F34" w:rsidRDefault="00C57F34" w:rsidP="00C57F34">
            <w:pPr>
              <w:numPr>
                <w:ilvl w:val="0"/>
                <w:numId w:val="9"/>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An endpoint is the point where the services and clients meet and exchange messages.</w:t>
            </w:r>
          </w:p>
          <w:p w:rsidR="00C57F34" w:rsidRPr="00C57F34" w:rsidRDefault="00C57F34" w:rsidP="00C57F34">
            <w:pPr>
              <w:numPr>
                <w:ilvl w:val="0"/>
                <w:numId w:val="9"/>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A single WCF service can have one or more endpoints</w:t>
            </w:r>
          </w:p>
        </w:tc>
      </w:tr>
    </w:tbl>
    <w:p w:rsidR="00C57F34" w:rsidRDefault="00C57F34" w:rsidP="00D255F4">
      <w:pPr>
        <w:shd w:val="clear" w:color="auto" w:fill="FFFFFF"/>
        <w:spacing w:after="300" w:line="240" w:lineRule="auto"/>
        <w:rPr>
          <w:rFonts w:ascii="Arial" w:hAnsi="Arial" w:cs="Arial"/>
          <w:color w:val="212121"/>
          <w:sz w:val="21"/>
          <w:szCs w:val="21"/>
          <w:shd w:val="clear" w:color="auto" w:fill="FFFFFF"/>
        </w:rPr>
      </w:pPr>
    </w:p>
    <w:p w:rsidR="00D255F4" w:rsidRDefault="00D255F4" w:rsidP="00D255F4">
      <w:pPr>
        <w:shd w:val="clear" w:color="auto" w:fill="FFFFFF"/>
        <w:spacing w:after="300" w:line="240" w:lineRule="auto"/>
        <w:rPr>
          <w:rFonts w:ascii="Arial" w:hAnsi="Arial" w:cs="Arial"/>
          <w:color w:val="212121"/>
          <w:sz w:val="21"/>
          <w:szCs w:val="21"/>
          <w:shd w:val="clear" w:color="auto" w:fill="FFFFFF"/>
        </w:rPr>
      </w:pPr>
      <w:r>
        <w:rPr>
          <w:rFonts w:ascii="Arial" w:hAnsi="Arial" w:cs="Arial"/>
          <w:color w:val="212121"/>
          <w:sz w:val="21"/>
          <w:szCs w:val="21"/>
          <w:shd w:val="clear" w:color="auto" w:fill="FFFFFF"/>
        </w:rPr>
        <w:t>An endpoint consists of the three things address, binding and contract</w:t>
      </w:r>
    </w:p>
    <w:p w:rsidR="003914B0" w:rsidRDefault="003914B0" w:rsidP="00D255F4">
      <w:pPr>
        <w:shd w:val="clear" w:color="auto" w:fill="FFFFFF"/>
        <w:spacing w:after="300" w:line="240" w:lineRule="auto"/>
        <w:rPr>
          <w:rFonts w:ascii="Arial" w:eastAsia="Times New Roman" w:hAnsi="Arial" w:cs="Arial"/>
          <w:color w:val="666666"/>
          <w:sz w:val="24"/>
          <w:szCs w:val="24"/>
          <w:lang w:eastAsia="en-IN"/>
        </w:rPr>
      </w:pPr>
      <w:r>
        <w:rPr>
          <w:noProof/>
          <w:lang w:eastAsia="en-IN"/>
        </w:rPr>
        <w:drawing>
          <wp:inline distT="0" distB="0" distL="0" distR="0">
            <wp:extent cx="5048250" cy="1838325"/>
            <wp:effectExtent l="19050" t="0" r="0" b="0"/>
            <wp:docPr id="1" name="Picture 1" descr="Fault Contract in W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ult Contract in WCF"/>
                    <pic:cNvPicPr>
                      <a:picLocks noChangeAspect="1" noChangeArrowheads="1"/>
                    </pic:cNvPicPr>
                  </pic:nvPicPr>
                  <pic:blipFill>
                    <a:blip r:embed="rId5" cstate="print"/>
                    <a:srcRect/>
                    <a:stretch>
                      <a:fillRect/>
                    </a:stretch>
                  </pic:blipFill>
                  <pic:spPr bwMode="auto">
                    <a:xfrm>
                      <a:off x="0" y="0"/>
                      <a:ext cx="5048250" cy="1838325"/>
                    </a:xfrm>
                    <a:prstGeom prst="rect">
                      <a:avLst/>
                    </a:prstGeom>
                    <a:noFill/>
                    <a:ln w="9525">
                      <a:noFill/>
                      <a:miter lim="800000"/>
                      <a:headEnd/>
                      <a:tailEnd/>
                    </a:ln>
                  </pic:spPr>
                </pic:pic>
              </a:graphicData>
            </a:graphic>
          </wp:inline>
        </w:drawing>
      </w:r>
    </w:p>
    <w:p w:rsidR="00953918" w:rsidRPr="00953918" w:rsidRDefault="00953918" w:rsidP="0095391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953918">
        <w:rPr>
          <w:rFonts w:ascii="inherit" w:eastAsia="Times New Roman" w:hAnsi="inherit" w:cs="Helvetica"/>
          <w:b/>
          <w:color w:val="666666"/>
          <w:sz w:val="23"/>
          <w:szCs w:val="23"/>
          <w:lang w:eastAsia="en-IN"/>
        </w:rPr>
        <w:t>Address</w:t>
      </w:r>
      <w:r w:rsidRPr="00953918">
        <w:rPr>
          <w:rFonts w:ascii="inherit" w:eastAsia="Times New Roman" w:hAnsi="inherit" w:cs="Helvetica"/>
          <w:color w:val="666666"/>
          <w:sz w:val="23"/>
          <w:szCs w:val="23"/>
          <w:lang w:eastAsia="en-IN"/>
        </w:rPr>
        <w:t>: It specifies the location of the service which will be like</w:t>
      </w:r>
      <w:r w:rsidRPr="00953918">
        <w:rPr>
          <w:rFonts w:ascii="inherit" w:eastAsia="Times New Roman" w:hAnsi="inherit" w:cs="Helvetica"/>
          <w:color w:val="666666"/>
          <w:sz w:val="23"/>
          <w:lang w:eastAsia="en-IN"/>
        </w:rPr>
        <w:t> </w:t>
      </w:r>
      <w:hyperlink r:id="rId6" w:history="1">
        <w:r w:rsidRPr="00953918">
          <w:rPr>
            <w:rFonts w:ascii="inherit" w:eastAsia="Times New Roman" w:hAnsi="inherit" w:cs="Helvetica"/>
            <w:color w:val="F05A1A"/>
            <w:sz w:val="23"/>
            <w:u w:val="single"/>
            <w:lang w:eastAsia="en-IN"/>
          </w:rPr>
          <w:t>http://Myserver/Myservice</w:t>
        </w:r>
      </w:hyperlink>
      <w:r w:rsidRPr="00953918">
        <w:rPr>
          <w:rFonts w:ascii="inherit" w:eastAsia="Times New Roman" w:hAnsi="inherit" w:cs="Helvetica"/>
          <w:color w:val="666666"/>
          <w:sz w:val="23"/>
          <w:szCs w:val="23"/>
          <w:lang w:eastAsia="en-IN"/>
        </w:rPr>
        <w:t>.  To communicate with our service client it will use this location</w:t>
      </w:r>
    </w:p>
    <w:p w:rsidR="00953918" w:rsidRPr="00953918" w:rsidRDefault="00953918" w:rsidP="0095391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953918">
        <w:rPr>
          <w:rFonts w:ascii="inherit" w:eastAsia="Times New Roman" w:hAnsi="inherit" w:cs="Helvetica"/>
          <w:b/>
          <w:color w:val="666666"/>
          <w:sz w:val="23"/>
          <w:szCs w:val="23"/>
          <w:lang w:eastAsia="en-IN"/>
        </w:rPr>
        <w:t>Contract</w:t>
      </w:r>
      <w:r w:rsidRPr="00953918">
        <w:rPr>
          <w:rFonts w:ascii="inherit" w:eastAsia="Times New Roman" w:hAnsi="inherit" w:cs="Helvetica"/>
          <w:color w:val="666666"/>
          <w:sz w:val="23"/>
          <w:szCs w:val="23"/>
          <w:lang w:eastAsia="en-IN"/>
        </w:rPr>
        <w:t>: It specifies the interface between the server and client. It’s a simple interface with some attribute</w:t>
      </w:r>
    </w:p>
    <w:p w:rsidR="00953918" w:rsidRPr="00953918" w:rsidRDefault="00953918" w:rsidP="00953918">
      <w:pPr>
        <w:numPr>
          <w:ilvl w:val="0"/>
          <w:numId w:val="8"/>
        </w:numPr>
        <w:shd w:val="clear" w:color="auto" w:fill="FFFFFF"/>
        <w:spacing w:after="0" w:line="240" w:lineRule="auto"/>
        <w:ind w:left="345" w:firstLine="0"/>
        <w:textAlignment w:val="baseline"/>
        <w:rPr>
          <w:rFonts w:ascii="inherit" w:eastAsia="Times New Roman" w:hAnsi="inherit" w:cs="Helvetica"/>
          <w:color w:val="666666"/>
          <w:sz w:val="23"/>
          <w:szCs w:val="23"/>
          <w:lang w:eastAsia="en-IN"/>
        </w:rPr>
      </w:pPr>
      <w:r w:rsidRPr="00953918">
        <w:rPr>
          <w:rFonts w:ascii="inherit" w:eastAsia="Times New Roman" w:hAnsi="inherit" w:cs="Helvetica"/>
          <w:b/>
          <w:color w:val="666666"/>
          <w:sz w:val="23"/>
          <w:szCs w:val="23"/>
          <w:lang w:eastAsia="en-IN"/>
        </w:rPr>
        <w:t>Binding</w:t>
      </w:r>
      <w:r w:rsidRPr="00953918">
        <w:rPr>
          <w:rFonts w:ascii="inherit" w:eastAsia="Times New Roman" w:hAnsi="inherit" w:cs="Helvetica"/>
          <w:color w:val="666666"/>
          <w:sz w:val="23"/>
          <w:szCs w:val="23"/>
          <w:lang w:eastAsia="en-IN"/>
        </w:rPr>
        <w:t>: It decides how two parties will communicate with each other in terms of transport and encoding and protocols</w:t>
      </w:r>
    </w:p>
    <w:p w:rsidR="003914B0" w:rsidRDefault="003914B0" w:rsidP="003914B0">
      <w:pPr>
        <w:spacing w:after="0" w:line="240" w:lineRule="auto"/>
        <w:rPr>
          <w:rFonts w:ascii="Arial" w:eastAsia="Times New Roman" w:hAnsi="Arial" w:cs="Arial"/>
          <w:color w:val="212121"/>
          <w:sz w:val="21"/>
          <w:szCs w:val="21"/>
          <w:lang w:eastAsia="en-IN"/>
        </w:rPr>
      </w:pPr>
      <w:r w:rsidRPr="003914B0">
        <w:rPr>
          <w:rFonts w:ascii="Arial" w:eastAsia="Times New Roman" w:hAnsi="Arial" w:cs="Arial"/>
          <w:color w:val="212121"/>
          <w:sz w:val="21"/>
          <w:szCs w:val="21"/>
          <w:lang w:eastAsia="en-IN"/>
        </w:rPr>
        <w:t>.</w:t>
      </w:r>
    </w:p>
    <w:p w:rsidR="003914B0" w:rsidRDefault="003914B0" w:rsidP="003914B0">
      <w:pPr>
        <w:spacing w:after="0" w:line="240" w:lineRule="auto"/>
        <w:rPr>
          <w:rFonts w:ascii="Arial" w:eastAsia="Times New Roman" w:hAnsi="Arial" w:cs="Arial"/>
          <w:color w:val="212121"/>
          <w:sz w:val="21"/>
          <w:szCs w:val="21"/>
          <w:lang w:eastAsia="en-IN"/>
        </w:rPr>
      </w:pPr>
    </w:p>
    <w:p w:rsidR="003914B0" w:rsidRDefault="003914B0" w:rsidP="003914B0">
      <w:pPr>
        <w:spacing w:after="0" w:line="240" w:lineRule="auto"/>
        <w:rPr>
          <w:rFonts w:ascii="Arial" w:eastAsia="Times New Roman" w:hAnsi="Arial" w:cs="Arial"/>
          <w:color w:val="212121"/>
          <w:sz w:val="21"/>
          <w:szCs w:val="21"/>
          <w:lang w:eastAsia="en-IN"/>
        </w:rPr>
      </w:pPr>
      <w:r>
        <w:rPr>
          <w:noProof/>
          <w:lang w:eastAsia="en-IN"/>
        </w:rPr>
        <w:lastRenderedPageBreak/>
        <w:drawing>
          <wp:inline distT="0" distB="0" distL="0" distR="0">
            <wp:extent cx="5731510" cy="1451131"/>
            <wp:effectExtent l="19050" t="0" r="2540" b="0"/>
            <wp:docPr id="4" name="Picture 4" descr="End Po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nd Points"/>
                    <pic:cNvPicPr>
                      <a:picLocks noChangeAspect="1" noChangeArrowheads="1"/>
                    </pic:cNvPicPr>
                  </pic:nvPicPr>
                  <pic:blipFill>
                    <a:blip r:embed="rId7" cstate="print"/>
                    <a:srcRect/>
                    <a:stretch>
                      <a:fillRect/>
                    </a:stretch>
                  </pic:blipFill>
                  <pic:spPr bwMode="auto">
                    <a:xfrm>
                      <a:off x="0" y="0"/>
                      <a:ext cx="5731510" cy="1451131"/>
                    </a:xfrm>
                    <a:prstGeom prst="rect">
                      <a:avLst/>
                    </a:prstGeom>
                    <a:noFill/>
                    <a:ln w="9525">
                      <a:noFill/>
                      <a:miter lim="800000"/>
                      <a:headEnd/>
                      <a:tailEnd/>
                    </a:ln>
                  </pic:spPr>
                </pic:pic>
              </a:graphicData>
            </a:graphic>
          </wp:inline>
        </w:drawing>
      </w:r>
    </w:p>
    <w:p w:rsidR="003914B0" w:rsidRPr="003914B0" w:rsidRDefault="003914B0" w:rsidP="003914B0">
      <w:pPr>
        <w:shd w:val="clear" w:color="auto" w:fill="FFFFFF"/>
        <w:spacing w:before="240" w:after="240" w:line="240" w:lineRule="auto"/>
        <w:rPr>
          <w:rFonts w:ascii="Arial" w:eastAsia="Times New Roman" w:hAnsi="Arial" w:cs="Arial"/>
          <w:color w:val="212121"/>
          <w:sz w:val="21"/>
          <w:szCs w:val="21"/>
          <w:lang w:eastAsia="en-IN"/>
        </w:rPr>
      </w:pPr>
      <w:r w:rsidRPr="003914B0">
        <w:rPr>
          <w:rFonts w:ascii="Arial" w:eastAsia="Times New Roman" w:hAnsi="Arial" w:cs="Arial"/>
          <w:color w:val="212121"/>
          <w:sz w:val="21"/>
          <w:szCs w:val="21"/>
          <w:lang w:eastAsia="en-IN"/>
        </w:rPr>
        <w:t>The following table gives some list of protocols supported by WCF binding.</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2335"/>
        <w:gridCol w:w="6721"/>
      </w:tblGrid>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914B0" w:rsidRPr="003914B0" w:rsidRDefault="003914B0" w:rsidP="003914B0">
            <w:pPr>
              <w:spacing w:after="0" w:line="240" w:lineRule="auto"/>
              <w:jc w:val="center"/>
              <w:rPr>
                <w:rFonts w:ascii="Segoe UI" w:eastAsia="Times New Roman" w:hAnsi="Segoe UI" w:cs="Segoe UI"/>
                <w:color w:val="333333"/>
                <w:sz w:val="20"/>
                <w:szCs w:val="20"/>
                <w:lang w:eastAsia="en-IN"/>
              </w:rPr>
            </w:pPr>
            <w:r w:rsidRPr="003914B0">
              <w:rPr>
                <w:rFonts w:ascii="Segoe UI" w:eastAsia="Times New Roman" w:hAnsi="Segoe UI" w:cs="Segoe UI"/>
                <w:b/>
                <w:bCs/>
                <w:color w:val="FFFFFF"/>
                <w:sz w:val="20"/>
                <w:szCs w:val="20"/>
                <w:lang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3914B0" w:rsidRPr="003914B0" w:rsidRDefault="003914B0" w:rsidP="003914B0">
            <w:pPr>
              <w:spacing w:after="0" w:line="240" w:lineRule="auto"/>
              <w:jc w:val="center"/>
              <w:rPr>
                <w:rFonts w:ascii="Segoe UI" w:eastAsia="Times New Roman" w:hAnsi="Segoe UI" w:cs="Segoe UI"/>
                <w:color w:val="333333"/>
                <w:sz w:val="20"/>
                <w:szCs w:val="20"/>
                <w:lang w:eastAsia="en-IN"/>
              </w:rPr>
            </w:pPr>
            <w:r w:rsidRPr="003914B0">
              <w:rPr>
                <w:rFonts w:ascii="Segoe UI" w:eastAsia="Times New Roman" w:hAnsi="Segoe UI" w:cs="Segoe UI"/>
                <w:b/>
                <w:bCs/>
                <w:color w:val="FFFFFF"/>
                <w:sz w:val="20"/>
                <w:szCs w:val="20"/>
                <w:lang w:eastAsia="en-IN"/>
              </w:rPr>
              <w:t>Description</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Basic Web service communication. No security by default.</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Web services with WS-* support. Supports transactions.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Web services with duplex contract and transaction support.</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Web services with federated security. Supports transactions.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Communication directly with MSMQ applications. Supports transactions.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Communication between WCF applications by using queuing. Supports transactions.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Communication between WCF applications on same computer. Supports duplex contracts and transactions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Communication between computers across peer-to-peer services. Supports duplex contracts</w:t>
            </w:r>
          </w:p>
        </w:tc>
      </w:tr>
      <w:tr w:rsidR="003914B0" w:rsidRPr="003914B0" w:rsidTr="003914B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proofErr w:type="spellStart"/>
            <w:r w:rsidRPr="003914B0">
              <w:rPr>
                <w:rFonts w:ascii="Segoe UI" w:eastAsia="Times New Roman" w:hAnsi="Segoe UI" w:cs="Segoe UI"/>
                <w:color w:val="333333"/>
                <w:sz w:val="20"/>
                <w:szCs w:val="20"/>
                <w:lang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914B0" w:rsidRPr="003914B0" w:rsidRDefault="003914B0" w:rsidP="003914B0">
            <w:pPr>
              <w:spacing w:after="0" w:line="240" w:lineRule="auto"/>
              <w:rPr>
                <w:rFonts w:ascii="Segoe UI" w:eastAsia="Times New Roman" w:hAnsi="Segoe UI" w:cs="Segoe UI"/>
                <w:color w:val="333333"/>
                <w:sz w:val="20"/>
                <w:szCs w:val="20"/>
                <w:lang w:eastAsia="en-IN"/>
              </w:rPr>
            </w:pPr>
            <w:r w:rsidRPr="003914B0">
              <w:rPr>
                <w:rFonts w:ascii="Segoe UI" w:eastAsia="Times New Roman" w:hAnsi="Segoe UI" w:cs="Segoe UI"/>
                <w:color w:val="333333"/>
                <w:sz w:val="20"/>
                <w:szCs w:val="20"/>
                <w:lang w:eastAsia="en-IN"/>
              </w:rPr>
              <w:t>Communication between WCF applications across computers. Supports duplex contracts and transactions</w:t>
            </w:r>
          </w:p>
        </w:tc>
      </w:tr>
    </w:tbl>
    <w:p w:rsidR="003914B0" w:rsidRDefault="003914B0" w:rsidP="003914B0">
      <w:pPr>
        <w:spacing w:after="0" w:line="240" w:lineRule="auto"/>
        <w:rPr>
          <w:rFonts w:ascii="Arial" w:eastAsia="Times New Roman" w:hAnsi="Arial" w:cs="Arial"/>
          <w:color w:val="212121"/>
          <w:sz w:val="21"/>
          <w:szCs w:val="21"/>
          <w:lang w:eastAsia="en-IN"/>
        </w:rPr>
      </w:pPr>
    </w:p>
    <w:p w:rsidR="00671363" w:rsidRDefault="00671363" w:rsidP="003914B0">
      <w:pPr>
        <w:spacing w:after="0" w:line="240" w:lineRule="auto"/>
        <w:rPr>
          <w:rFonts w:ascii="Arial" w:eastAsia="Times New Roman" w:hAnsi="Arial" w:cs="Arial"/>
          <w:color w:val="212121"/>
          <w:sz w:val="21"/>
          <w:szCs w:val="21"/>
          <w:lang w:eastAsia="en-IN"/>
        </w:rPr>
      </w:pPr>
    </w:p>
    <w:p w:rsidR="00AC40E7" w:rsidRDefault="00AC40E7" w:rsidP="00AC40E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Explain what is SOA?</w:t>
      </w:r>
    </w:p>
    <w:p w:rsidR="00AC40E7" w:rsidRDefault="00AC40E7" w:rsidP="00AC40E7">
      <w:pPr>
        <w:pStyle w:val="NormalWeb"/>
        <w:shd w:val="clear" w:color="auto" w:fill="FFFFFF"/>
        <w:spacing w:before="204" w:beforeAutospacing="0" w:after="204" w:afterAutospacing="0"/>
        <w:textAlignment w:val="baseline"/>
        <w:rPr>
          <w:rFonts w:ascii="Helvetica" w:hAnsi="Helvetica" w:cs="Helvetica"/>
          <w:color w:val="666666"/>
          <w:sz w:val="28"/>
          <w:szCs w:val="28"/>
        </w:rPr>
      </w:pPr>
      <w:r w:rsidRPr="00AC40E7">
        <w:rPr>
          <w:rFonts w:ascii="Helvetica" w:hAnsi="Helvetica" w:cs="Helvetica"/>
          <w:color w:val="666666"/>
          <w:sz w:val="28"/>
          <w:szCs w:val="28"/>
        </w:rPr>
        <w:t>SOA (Service Oriented Architectural) is a collection of services that determines how two computing entities will communicate with each other to achieve certain business functionality and also how one entity can work on behalf of another entity</w:t>
      </w:r>
    </w:p>
    <w:p w:rsidR="00AC40E7" w:rsidRDefault="00AC40E7" w:rsidP="00AC40E7">
      <w:pPr>
        <w:pStyle w:val="NormalWeb"/>
        <w:shd w:val="clear" w:color="auto" w:fill="FFFFFF"/>
        <w:spacing w:before="0" w:beforeAutospacing="0" w:after="0" w:afterAutospacing="0"/>
        <w:textAlignment w:val="baseline"/>
        <w:rPr>
          <w:rFonts w:ascii="Helvetica" w:hAnsi="Helvetica" w:cs="Helvetica"/>
          <w:color w:val="666666"/>
          <w:sz w:val="23"/>
          <w:szCs w:val="23"/>
        </w:rPr>
      </w:pPr>
      <w:r>
        <w:rPr>
          <w:rStyle w:val="Strong"/>
          <w:rFonts w:ascii="inherit" w:hAnsi="inherit" w:cs="Helvetica"/>
          <w:color w:val="000000"/>
          <w:sz w:val="23"/>
          <w:szCs w:val="23"/>
          <w:bdr w:val="none" w:sz="0" w:space="0" w:color="auto" w:frame="1"/>
        </w:rPr>
        <w:t>Name the namespace that is used to access WCF service?</w:t>
      </w:r>
    </w:p>
    <w:p w:rsidR="00AC40E7" w:rsidRDefault="00AC40E7" w:rsidP="00AC40E7">
      <w:pPr>
        <w:pStyle w:val="NormalWeb"/>
        <w:shd w:val="clear" w:color="auto" w:fill="FFFFFF"/>
        <w:spacing w:before="204" w:beforeAutospacing="0" w:after="204" w:afterAutospacing="0"/>
        <w:textAlignment w:val="baseline"/>
        <w:rPr>
          <w:rFonts w:ascii="Helvetica" w:hAnsi="Helvetica" w:cs="Helvetica"/>
          <w:color w:val="666666"/>
          <w:sz w:val="23"/>
          <w:szCs w:val="23"/>
        </w:rPr>
      </w:pPr>
      <w:proofErr w:type="spellStart"/>
      <w:r>
        <w:rPr>
          <w:rFonts w:ascii="Helvetica" w:hAnsi="Helvetica" w:cs="Helvetica"/>
          <w:color w:val="666666"/>
          <w:sz w:val="23"/>
          <w:szCs w:val="23"/>
        </w:rPr>
        <w:t>System.ServiceModel</w:t>
      </w:r>
      <w:proofErr w:type="spellEnd"/>
      <w:r>
        <w:rPr>
          <w:rFonts w:ascii="Helvetica" w:hAnsi="Helvetica" w:cs="Helvetica"/>
          <w:color w:val="666666"/>
          <w:sz w:val="23"/>
          <w:szCs w:val="23"/>
        </w:rPr>
        <w:t xml:space="preserve"> is used to access WCF service</w:t>
      </w:r>
    </w:p>
    <w:p w:rsidR="00AC40E7" w:rsidRPr="00AC40E7" w:rsidRDefault="00AC40E7" w:rsidP="00AC40E7">
      <w:pPr>
        <w:pStyle w:val="NormalWeb"/>
        <w:shd w:val="clear" w:color="auto" w:fill="FFFFFF"/>
        <w:spacing w:before="204" w:beforeAutospacing="0" w:after="204" w:afterAutospacing="0"/>
        <w:textAlignment w:val="baseline"/>
        <w:rPr>
          <w:rFonts w:ascii="Helvetica" w:hAnsi="Helvetica" w:cs="Helvetica"/>
          <w:color w:val="666666"/>
          <w:sz w:val="28"/>
          <w:szCs w:val="28"/>
        </w:rPr>
      </w:pPr>
    </w:p>
    <w:p w:rsidR="00AC40E7" w:rsidRPr="00AC40E7" w:rsidRDefault="00AC40E7" w:rsidP="003914B0">
      <w:pPr>
        <w:spacing w:after="0" w:line="240" w:lineRule="auto"/>
        <w:rPr>
          <w:rFonts w:ascii="Arial" w:eastAsia="Times New Roman" w:hAnsi="Arial" w:cs="Arial"/>
          <w:color w:val="212121"/>
          <w:sz w:val="28"/>
          <w:szCs w:val="28"/>
          <w:lang w:eastAsia="en-IN"/>
        </w:rPr>
      </w:pPr>
    </w:p>
    <w:p w:rsidR="00AC40E7" w:rsidRDefault="00AC40E7" w:rsidP="003914B0">
      <w:pPr>
        <w:spacing w:after="0" w:line="240" w:lineRule="auto"/>
        <w:rPr>
          <w:rFonts w:ascii="Arial" w:eastAsia="Times New Roman" w:hAnsi="Arial" w:cs="Arial"/>
          <w:color w:val="212121"/>
          <w:sz w:val="21"/>
          <w:szCs w:val="21"/>
          <w:lang w:eastAsia="en-IN"/>
        </w:rPr>
      </w:pPr>
    </w:p>
    <w:p w:rsidR="00671363" w:rsidRDefault="00671363" w:rsidP="003914B0">
      <w:pPr>
        <w:spacing w:after="0" w:line="240" w:lineRule="auto"/>
        <w:rPr>
          <w:rFonts w:ascii="Arial" w:eastAsia="Times New Roman" w:hAnsi="Arial" w:cs="Arial"/>
          <w:color w:val="212121"/>
          <w:sz w:val="36"/>
          <w:szCs w:val="36"/>
          <w:u w:val="single"/>
          <w:lang w:eastAsia="en-IN"/>
        </w:rPr>
      </w:pPr>
      <w:r w:rsidRPr="00671363">
        <w:rPr>
          <w:rFonts w:ascii="Arial" w:eastAsia="Times New Roman" w:hAnsi="Arial" w:cs="Arial"/>
          <w:color w:val="212121"/>
          <w:sz w:val="36"/>
          <w:szCs w:val="36"/>
          <w:u w:val="single"/>
          <w:lang w:eastAsia="en-IN"/>
        </w:rPr>
        <w:t>DUPLEX</w:t>
      </w:r>
    </w:p>
    <w:p w:rsidR="00671363" w:rsidRPr="00671363" w:rsidRDefault="00671363" w:rsidP="003914B0">
      <w:pPr>
        <w:spacing w:after="0" w:line="240" w:lineRule="auto"/>
        <w:rPr>
          <w:rFonts w:ascii="Arial" w:eastAsia="Times New Roman" w:hAnsi="Arial" w:cs="Arial"/>
          <w:color w:val="212121"/>
          <w:sz w:val="28"/>
          <w:szCs w:val="28"/>
          <w:u w:val="single"/>
          <w:lang w:eastAsia="en-IN"/>
        </w:rPr>
      </w:pPr>
      <w:r w:rsidRPr="00671363">
        <w:rPr>
          <w:rFonts w:ascii="Segoe UI" w:hAnsi="Segoe UI" w:cs="Segoe UI"/>
          <w:color w:val="111111"/>
          <w:sz w:val="28"/>
          <w:szCs w:val="28"/>
          <w:shd w:val="clear" w:color="auto" w:fill="FFFFFF"/>
        </w:rPr>
        <w:t>In</w:t>
      </w:r>
      <w:r w:rsidRPr="00671363">
        <w:rPr>
          <w:rStyle w:val="apple-converted-space"/>
          <w:rFonts w:ascii="Segoe UI" w:hAnsi="Segoe UI" w:cs="Segoe UI"/>
          <w:color w:val="111111"/>
          <w:sz w:val="28"/>
          <w:szCs w:val="28"/>
          <w:shd w:val="clear" w:color="auto" w:fill="FFFFFF"/>
        </w:rPr>
        <w:t> </w:t>
      </w:r>
      <w:r w:rsidRPr="00671363">
        <w:rPr>
          <w:rStyle w:val="Strong"/>
          <w:rFonts w:ascii="Segoe UI" w:hAnsi="Segoe UI" w:cs="Segoe UI"/>
          <w:color w:val="111111"/>
          <w:sz w:val="28"/>
          <w:szCs w:val="28"/>
          <w:bdr w:val="none" w:sz="0" w:space="0" w:color="auto" w:frame="1"/>
          <w:shd w:val="clear" w:color="auto" w:fill="FFFFFF"/>
        </w:rPr>
        <w:t>WCF</w:t>
      </w:r>
      <w:r w:rsidRPr="00671363">
        <w:rPr>
          <w:rFonts w:ascii="Segoe UI" w:hAnsi="Segoe UI" w:cs="Segoe UI"/>
          <w:color w:val="111111"/>
          <w:sz w:val="28"/>
          <w:szCs w:val="28"/>
          <w:shd w:val="clear" w:color="auto" w:fill="FFFFFF"/>
        </w:rPr>
        <w:t xml:space="preserve">, a service can call back to its clients. That is to say that, at the time of call back, the service behaves as a client as well as the client becomes the service, and the client must assist hosting the call back object. To support call back, the underlying transport of the binding must support bidirectional. So, for the nature of connectionless, we </w:t>
      </w:r>
      <w:r w:rsidRPr="00671363">
        <w:rPr>
          <w:rFonts w:ascii="Segoe UI" w:hAnsi="Segoe UI" w:cs="Segoe UI"/>
          <w:color w:val="111111"/>
          <w:sz w:val="28"/>
          <w:szCs w:val="28"/>
          <w:shd w:val="clear" w:color="auto" w:fill="FFFFFF"/>
        </w:rPr>
        <w:lastRenderedPageBreak/>
        <w:t>cannot use all bindings for the call back operation. For instance,</w:t>
      </w:r>
      <w:r w:rsidRPr="00671363">
        <w:rPr>
          <w:rStyle w:val="apple-converted-space"/>
          <w:rFonts w:ascii="Segoe UI" w:hAnsi="Segoe UI" w:cs="Segoe UI"/>
          <w:color w:val="111111"/>
          <w:sz w:val="28"/>
          <w:szCs w:val="28"/>
          <w:shd w:val="clear" w:color="auto" w:fill="FFFFFF"/>
        </w:rPr>
        <w:t> </w:t>
      </w:r>
      <w:proofErr w:type="spellStart"/>
      <w:r w:rsidRPr="00671363">
        <w:rPr>
          <w:rStyle w:val="HTMLCode"/>
          <w:rFonts w:ascii="Consolas" w:eastAsiaTheme="minorHAnsi" w:hAnsi="Consolas"/>
          <w:color w:val="990000"/>
          <w:sz w:val="28"/>
          <w:szCs w:val="28"/>
          <w:bdr w:val="none" w:sz="0" w:space="0" w:color="auto" w:frame="1"/>
          <w:shd w:val="clear" w:color="auto" w:fill="FFFFFF"/>
        </w:rPr>
        <w:t>BasicHttpBinding</w:t>
      </w:r>
      <w:proofErr w:type="spellEnd"/>
      <w:r w:rsidRPr="00671363">
        <w:rPr>
          <w:rStyle w:val="apple-converted-space"/>
          <w:rFonts w:ascii="Consolas" w:hAnsi="Consolas" w:cs="Courier New"/>
          <w:color w:val="990000"/>
          <w:sz w:val="28"/>
          <w:szCs w:val="28"/>
          <w:bdr w:val="none" w:sz="0" w:space="0" w:color="auto" w:frame="1"/>
          <w:shd w:val="clear" w:color="auto" w:fill="FFFFFF"/>
        </w:rPr>
        <w:t> </w:t>
      </w:r>
      <w:r w:rsidRPr="00671363">
        <w:rPr>
          <w:rFonts w:ascii="Segoe UI" w:hAnsi="Segoe UI" w:cs="Segoe UI"/>
          <w:color w:val="111111"/>
          <w:sz w:val="28"/>
          <w:szCs w:val="28"/>
          <w:shd w:val="clear" w:color="auto" w:fill="FFFFFF"/>
        </w:rPr>
        <w:t>or</w:t>
      </w:r>
      <w:r w:rsidRPr="00671363">
        <w:rPr>
          <w:rStyle w:val="apple-converted-space"/>
          <w:rFonts w:ascii="Segoe UI" w:hAnsi="Segoe UI" w:cs="Segoe UI"/>
          <w:color w:val="111111"/>
          <w:sz w:val="28"/>
          <w:szCs w:val="28"/>
          <w:shd w:val="clear" w:color="auto" w:fill="FFFFFF"/>
        </w:rPr>
        <w:t> </w:t>
      </w:r>
      <w:proofErr w:type="spellStart"/>
      <w:r w:rsidRPr="00671363">
        <w:rPr>
          <w:rStyle w:val="HTMLCode"/>
          <w:rFonts w:ascii="Consolas" w:eastAsiaTheme="minorHAnsi" w:hAnsi="Consolas"/>
          <w:color w:val="990000"/>
          <w:sz w:val="28"/>
          <w:szCs w:val="28"/>
          <w:bdr w:val="none" w:sz="0" w:space="0" w:color="auto" w:frame="1"/>
          <w:shd w:val="clear" w:color="auto" w:fill="FFFFFF"/>
        </w:rPr>
        <w:t>WsHttpBinding</w:t>
      </w:r>
      <w:r w:rsidRPr="00671363">
        <w:rPr>
          <w:rFonts w:ascii="Segoe UI" w:hAnsi="Segoe UI" w:cs="Segoe UI"/>
          <w:color w:val="111111"/>
          <w:sz w:val="28"/>
          <w:szCs w:val="28"/>
          <w:shd w:val="clear" w:color="auto" w:fill="FFFFFF"/>
        </w:rPr>
        <w:t>does</w:t>
      </w:r>
      <w:proofErr w:type="spellEnd"/>
      <w:r w:rsidRPr="00671363">
        <w:rPr>
          <w:rFonts w:ascii="Segoe UI" w:hAnsi="Segoe UI" w:cs="Segoe UI"/>
          <w:color w:val="111111"/>
          <w:sz w:val="28"/>
          <w:szCs w:val="28"/>
          <w:shd w:val="clear" w:color="auto" w:fill="FFFFFF"/>
        </w:rPr>
        <w:t xml:space="preserve"> not support </w:t>
      </w:r>
      <w:proofErr w:type="spellStart"/>
      <w:r w:rsidRPr="00671363">
        <w:rPr>
          <w:rFonts w:ascii="Segoe UI" w:hAnsi="Segoe UI" w:cs="Segoe UI"/>
          <w:color w:val="111111"/>
          <w:sz w:val="28"/>
          <w:szCs w:val="28"/>
          <w:shd w:val="clear" w:color="auto" w:fill="FFFFFF"/>
        </w:rPr>
        <w:t>callback</w:t>
      </w:r>
      <w:proofErr w:type="spellEnd"/>
      <w:r w:rsidRPr="00671363">
        <w:rPr>
          <w:rFonts w:ascii="Segoe UI" w:hAnsi="Segoe UI" w:cs="Segoe UI"/>
          <w:color w:val="111111"/>
          <w:sz w:val="28"/>
          <w:szCs w:val="28"/>
          <w:shd w:val="clear" w:color="auto" w:fill="FFFFFF"/>
        </w:rPr>
        <w:t xml:space="preserve"> while</w:t>
      </w:r>
      <w:r w:rsidRPr="00671363">
        <w:rPr>
          <w:rStyle w:val="apple-converted-space"/>
          <w:rFonts w:ascii="Segoe UI" w:hAnsi="Segoe UI" w:cs="Segoe UI"/>
          <w:color w:val="111111"/>
          <w:sz w:val="28"/>
          <w:szCs w:val="28"/>
          <w:shd w:val="clear" w:color="auto" w:fill="FFFFFF"/>
        </w:rPr>
        <w:t> </w:t>
      </w:r>
      <w:proofErr w:type="spellStart"/>
      <w:r w:rsidRPr="00671363">
        <w:rPr>
          <w:rStyle w:val="HTMLCode"/>
          <w:rFonts w:ascii="Consolas" w:eastAsiaTheme="minorHAnsi" w:hAnsi="Consolas"/>
          <w:color w:val="990000"/>
          <w:sz w:val="28"/>
          <w:szCs w:val="28"/>
          <w:bdr w:val="none" w:sz="0" w:space="0" w:color="auto" w:frame="1"/>
          <w:shd w:val="clear" w:color="auto" w:fill="FFFFFF"/>
        </w:rPr>
        <w:t>WsDualHttpBinding</w:t>
      </w:r>
      <w:proofErr w:type="spellEnd"/>
      <w:r w:rsidRPr="00671363">
        <w:rPr>
          <w:rStyle w:val="apple-converted-space"/>
          <w:rFonts w:ascii="Consolas" w:hAnsi="Consolas" w:cs="Courier New"/>
          <w:color w:val="990000"/>
          <w:sz w:val="28"/>
          <w:szCs w:val="28"/>
          <w:bdr w:val="none" w:sz="0" w:space="0" w:color="auto" w:frame="1"/>
          <w:shd w:val="clear" w:color="auto" w:fill="FFFFFF"/>
        </w:rPr>
        <w:t> </w:t>
      </w:r>
      <w:r w:rsidRPr="00671363">
        <w:rPr>
          <w:rFonts w:ascii="Segoe UI" w:hAnsi="Segoe UI" w:cs="Segoe UI"/>
          <w:color w:val="111111"/>
          <w:sz w:val="28"/>
          <w:szCs w:val="28"/>
          <w:shd w:val="clear" w:color="auto" w:fill="FFFFFF"/>
        </w:rPr>
        <w:t>supports it</w:t>
      </w:r>
    </w:p>
    <w:p w:rsidR="00671363" w:rsidRDefault="00671363" w:rsidP="003914B0">
      <w:pPr>
        <w:spacing w:after="0" w:line="240" w:lineRule="auto"/>
        <w:rPr>
          <w:rFonts w:ascii="Arial" w:eastAsia="Times New Roman" w:hAnsi="Arial" w:cs="Arial"/>
          <w:color w:val="212121"/>
          <w:sz w:val="21"/>
          <w:szCs w:val="21"/>
          <w:lang w:eastAsia="en-IN"/>
        </w:rPr>
      </w:pPr>
    </w:p>
    <w:p w:rsidR="00671363" w:rsidRPr="003914B0" w:rsidRDefault="00671363" w:rsidP="003914B0">
      <w:pPr>
        <w:spacing w:after="0" w:line="240" w:lineRule="auto"/>
        <w:rPr>
          <w:rFonts w:ascii="Arial" w:eastAsia="Times New Roman" w:hAnsi="Arial" w:cs="Arial"/>
          <w:color w:val="212121"/>
          <w:sz w:val="32"/>
          <w:szCs w:val="32"/>
          <w:u w:val="single"/>
          <w:lang w:eastAsia="en-IN"/>
        </w:rPr>
      </w:pPr>
      <w:r w:rsidRPr="00671363">
        <w:rPr>
          <w:rFonts w:ascii="Arial" w:eastAsia="Times New Roman" w:hAnsi="Arial" w:cs="Arial"/>
          <w:color w:val="212121"/>
          <w:sz w:val="32"/>
          <w:szCs w:val="32"/>
          <w:u w:val="single"/>
          <w:lang w:eastAsia="en-IN"/>
        </w:rPr>
        <w:t>TRANSACTIONS</w:t>
      </w:r>
    </w:p>
    <w:p w:rsidR="003914B0" w:rsidRDefault="00671363" w:rsidP="003914B0">
      <w:pPr>
        <w:shd w:val="clear" w:color="auto" w:fill="FFFFFF"/>
        <w:spacing w:before="100" w:beforeAutospacing="1" w:after="100" w:afterAutospacing="1" w:line="240" w:lineRule="auto"/>
        <w:ind w:left="720"/>
        <w:rPr>
          <w:rFonts w:ascii="Tahoma" w:hAnsi="Tahoma" w:cs="Tahoma"/>
          <w:color w:val="333333"/>
          <w:sz w:val="18"/>
          <w:szCs w:val="18"/>
          <w:shd w:val="clear" w:color="auto" w:fill="EEEEEE"/>
        </w:rPr>
      </w:pPr>
      <w:r>
        <w:rPr>
          <w:rFonts w:ascii="Tahoma" w:hAnsi="Tahoma" w:cs="Tahoma"/>
          <w:color w:val="333333"/>
          <w:sz w:val="18"/>
          <w:szCs w:val="18"/>
          <w:shd w:val="clear" w:color="auto" w:fill="EEEEEE"/>
        </w:rPr>
        <w:t>A Transaction is a</w:t>
      </w:r>
      <w:r>
        <w:rPr>
          <w:rStyle w:val="apple-converted-space"/>
          <w:rFonts w:ascii="Tahoma" w:hAnsi="Tahoma" w:cs="Tahoma"/>
          <w:color w:val="333333"/>
          <w:sz w:val="18"/>
          <w:szCs w:val="18"/>
          <w:shd w:val="clear" w:color="auto" w:fill="EEEEEE"/>
        </w:rPr>
        <w:t> </w:t>
      </w:r>
      <w:r>
        <w:rPr>
          <w:rStyle w:val="Strong"/>
          <w:rFonts w:ascii="Tahoma" w:hAnsi="Tahoma" w:cs="Tahoma"/>
          <w:color w:val="333333"/>
          <w:sz w:val="18"/>
          <w:szCs w:val="18"/>
          <w:shd w:val="clear" w:color="auto" w:fill="EEEEEE"/>
        </w:rPr>
        <w:t>set of complex operations</w:t>
      </w:r>
      <w:r>
        <w:rPr>
          <w:rFonts w:ascii="Tahoma" w:hAnsi="Tahoma" w:cs="Tahoma"/>
          <w:color w:val="333333"/>
          <w:sz w:val="18"/>
          <w:szCs w:val="18"/>
          <w:shd w:val="clear" w:color="auto" w:fill="EEEEEE"/>
        </w:rPr>
        <w:t>, where</w:t>
      </w:r>
      <w:r>
        <w:rPr>
          <w:rStyle w:val="apple-converted-space"/>
          <w:rFonts w:ascii="Tahoma" w:hAnsi="Tahoma" w:cs="Tahoma"/>
          <w:color w:val="333333"/>
          <w:sz w:val="18"/>
          <w:szCs w:val="18"/>
          <w:shd w:val="clear" w:color="auto" w:fill="EEEEEE"/>
        </w:rPr>
        <w:t> </w:t>
      </w:r>
      <w:r>
        <w:rPr>
          <w:rStyle w:val="Strong"/>
          <w:rFonts w:ascii="Tahoma" w:hAnsi="Tahoma" w:cs="Tahoma"/>
          <w:color w:val="333333"/>
          <w:sz w:val="18"/>
          <w:szCs w:val="18"/>
          <w:shd w:val="clear" w:color="auto" w:fill="EEEEEE"/>
        </w:rPr>
        <w:t>failure of any single operation causes entire set to fail</w:t>
      </w:r>
      <w:r>
        <w:rPr>
          <w:rFonts w:ascii="Tahoma" w:hAnsi="Tahoma" w:cs="Tahoma"/>
          <w:color w:val="333333"/>
          <w:sz w:val="18"/>
          <w:szCs w:val="18"/>
          <w:shd w:val="clear" w:color="auto" w:fill="EEEEEE"/>
        </w:rPr>
        <w:t>.</w:t>
      </w:r>
    </w:p>
    <w:p w:rsidR="00671363" w:rsidRDefault="00671363" w:rsidP="006713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Suppose you have ordered an LCD television from an online store and you are going to pay the amount by your credit card. When you enter the requisite information to place the order, two operations occur simultaneously.</w:t>
      </w:r>
    </w:p>
    <w:p w:rsidR="00671363" w:rsidRDefault="00671363" w:rsidP="0067136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One, the specified amount gets debited from your bank account and second, the vendor account is credited with the same amount. Both the operations must execute successfully in order to have a successful transaction.</w:t>
      </w:r>
    </w:p>
    <w:p w:rsidR="00671363" w:rsidRPr="003914B0" w:rsidRDefault="00671363" w:rsidP="003914B0">
      <w:pPr>
        <w:shd w:val="clear" w:color="auto" w:fill="FFFFFF"/>
        <w:spacing w:before="100" w:beforeAutospacing="1" w:after="100" w:afterAutospacing="1" w:line="240" w:lineRule="auto"/>
        <w:ind w:left="720"/>
        <w:rPr>
          <w:rFonts w:ascii="Arial" w:eastAsia="Times New Roman" w:hAnsi="Arial" w:cs="Arial"/>
          <w:color w:val="212121"/>
          <w:sz w:val="21"/>
          <w:szCs w:val="21"/>
          <w:lang w:eastAsia="en-IN"/>
        </w:rPr>
      </w:pPr>
    </w:p>
    <w:p w:rsidR="003914B0" w:rsidRPr="00D5140B" w:rsidRDefault="00D5140B" w:rsidP="00D255F4">
      <w:pPr>
        <w:shd w:val="clear" w:color="auto" w:fill="FFFFFF"/>
        <w:spacing w:after="300" w:line="240" w:lineRule="auto"/>
        <w:rPr>
          <w:rFonts w:ascii="Arial" w:eastAsia="Times New Roman" w:hAnsi="Arial" w:cs="Arial"/>
          <w:color w:val="666666"/>
          <w:sz w:val="28"/>
          <w:szCs w:val="28"/>
          <w:u w:val="single"/>
          <w:lang w:eastAsia="en-IN"/>
        </w:rPr>
      </w:pPr>
      <w:r w:rsidRPr="00D5140B">
        <w:rPr>
          <w:rFonts w:ascii="Arial" w:eastAsia="Times New Roman" w:hAnsi="Arial" w:cs="Arial"/>
          <w:color w:val="666666"/>
          <w:sz w:val="28"/>
          <w:szCs w:val="28"/>
          <w:u w:val="single"/>
          <w:lang w:eastAsia="en-IN"/>
        </w:rPr>
        <w:t>MESSAGE CONTRACT</w:t>
      </w:r>
    </w:p>
    <w:tbl>
      <w:tblPr>
        <w:tblW w:w="8400" w:type="dxa"/>
        <w:tblCellSpacing w:w="37" w:type="dxa"/>
        <w:shd w:val="clear" w:color="auto" w:fill="FFFFFF"/>
        <w:tblCellMar>
          <w:left w:w="0" w:type="dxa"/>
          <w:right w:w="0" w:type="dxa"/>
        </w:tblCellMar>
        <w:tblLook w:val="04A0"/>
      </w:tblPr>
      <w:tblGrid>
        <w:gridCol w:w="1323"/>
        <w:gridCol w:w="7077"/>
      </w:tblGrid>
      <w:tr w:rsidR="0061095F" w:rsidRPr="0061095F" w:rsidTr="0061095F">
        <w:trPr>
          <w:tblCellSpacing w:w="37" w:type="dxa"/>
        </w:trPr>
        <w:tc>
          <w:tcPr>
            <w:tcW w:w="1212" w:type="dxa"/>
            <w:tcBorders>
              <w:top w:val="nil"/>
              <w:left w:val="nil"/>
              <w:bottom w:val="nil"/>
              <w:right w:val="nil"/>
            </w:tcBorders>
            <w:shd w:val="clear" w:color="auto" w:fill="FFFFFF"/>
            <w:hideMark/>
          </w:tcPr>
          <w:p w:rsidR="0061095F" w:rsidRDefault="0061095F" w:rsidP="0061095F">
            <w:pPr>
              <w:spacing w:after="0" w:line="240" w:lineRule="auto"/>
              <w:rPr>
                <w:rFonts w:ascii="Verdana" w:eastAsia="Times New Roman" w:hAnsi="Verdana" w:cs="Times New Roman"/>
                <w:b/>
                <w:bCs/>
                <w:color w:val="000000"/>
                <w:sz w:val="23"/>
                <w:szCs w:val="23"/>
                <w:lang w:eastAsia="en-IN"/>
              </w:rPr>
            </w:pPr>
            <w:r>
              <w:rPr>
                <w:rFonts w:ascii="Verdana" w:eastAsia="Times New Roman" w:hAnsi="Verdana" w:cs="Times New Roman"/>
                <w:b/>
                <w:bCs/>
                <w:color w:val="000000"/>
                <w:sz w:val="23"/>
                <w:szCs w:val="23"/>
                <w:lang w:eastAsia="en-IN"/>
              </w:rPr>
              <w:t>Fault contract</w:t>
            </w:r>
          </w:p>
          <w:p w:rsidR="0061095F" w:rsidRPr="0061095F" w:rsidRDefault="0061095F" w:rsidP="0061095F">
            <w:pPr>
              <w:spacing w:after="0" w:line="240" w:lineRule="auto"/>
              <w:rPr>
                <w:rFonts w:ascii="Verdana" w:eastAsia="Times New Roman" w:hAnsi="Verdana" w:cs="Times New Roman"/>
                <w:b/>
                <w:bCs/>
                <w:color w:val="000000"/>
                <w:sz w:val="23"/>
                <w:szCs w:val="23"/>
                <w:lang w:eastAsia="en-IN"/>
              </w:rPr>
            </w:pPr>
          </w:p>
        </w:tc>
        <w:tc>
          <w:tcPr>
            <w:tcW w:w="0" w:type="auto"/>
            <w:tcBorders>
              <w:top w:val="nil"/>
              <w:left w:val="nil"/>
              <w:bottom w:val="nil"/>
              <w:right w:val="nil"/>
            </w:tcBorders>
            <w:shd w:val="clear" w:color="auto" w:fill="FFFFFF"/>
            <w:vAlign w:val="center"/>
            <w:hideMark/>
          </w:tcPr>
          <w:p w:rsidR="0061095F" w:rsidRPr="0061095F" w:rsidRDefault="0061095F" w:rsidP="0061095F">
            <w:pPr>
              <w:spacing w:after="0" w:line="240" w:lineRule="auto"/>
              <w:rPr>
                <w:rFonts w:ascii="Verdana" w:eastAsia="Times New Roman" w:hAnsi="Verdana" w:cs="Times New Roman"/>
                <w:color w:val="000000"/>
                <w:sz w:val="23"/>
                <w:szCs w:val="23"/>
                <w:lang w:eastAsia="en-IN"/>
              </w:rPr>
            </w:pPr>
            <w:r w:rsidRPr="0061095F">
              <w:rPr>
                <w:rFonts w:ascii="Verdana" w:eastAsia="Times New Roman" w:hAnsi="Verdana" w:cs="Times New Roman"/>
                <w:color w:val="000000"/>
                <w:sz w:val="23"/>
                <w:szCs w:val="23"/>
                <w:lang w:eastAsia="en-IN"/>
              </w:rPr>
              <w:t>This contract is used to raise the error from service side or in simple words client will come to know about the service error from fault contract.</w:t>
            </w:r>
          </w:p>
        </w:tc>
      </w:tr>
    </w:tbl>
    <w:p w:rsidR="005C30B1" w:rsidRDefault="00C57F34" w:rsidP="005C30B1">
      <w:pPr>
        <w:shd w:val="clear" w:color="auto" w:fill="FFFFFF"/>
        <w:spacing w:before="100" w:beforeAutospacing="1" w:after="100" w:afterAutospacing="1" w:line="240" w:lineRule="auto"/>
        <w:rPr>
          <w:rFonts w:ascii="Verdana" w:hAnsi="Verdana"/>
          <w:color w:val="000000"/>
          <w:sz w:val="23"/>
          <w:szCs w:val="23"/>
          <w:shd w:val="clear" w:color="auto" w:fill="FFFFFF"/>
        </w:rPr>
      </w:pPr>
      <w:proofErr w:type="spellStart"/>
      <w:r w:rsidRPr="00C57F34">
        <w:rPr>
          <w:rFonts w:ascii="Verdana" w:hAnsi="Verdana"/>
          <w:b/>
          <w:color w:val="000000"/>
          <w:sz w:val="36"/>
          <w:szCs w:val="36"/>
          <w:shd w:val="clear" w:color="auto" w:fill="FFFFFF"/>
        </w:rPr>
        <w:t>OData</w:t>
      </w:r>
      <w:proofErr w:type="spellEnd"/>
      <w:r w:rsidRPr="00C57F34">
        <w:rPr>
          <w:rFonts w:ascii="Verdana" w:hAnsi="Verdana"/>
          <w:b/>
          <w:color w:val="000000"/>
          <w:sz w:val="36"/>
          <w:szCs w:val="36"/>
          <w:shd w:val="clear" w:color="auto" w:fill="FFFFFF"/>
        </w:rPr>
        <w:t xml:space="preserve"> </w:t>
      </w:r>
      <w:r>
        <w:rPr>
          <w:rFonts w:ascii="Verdana" w:hAnsi="Verdana"/>
          <w:color w:val="000000"/>
          <w:sz w:val="23"/>
          <w:szCs w:val="23"/>
          <w:shd w:val="clear" w:color="auto" w:fill="FFFFFF"/>
        </w:rPr>
        <w:t>or Open Data protocol is used to access the information exposed by data sources like SQL, Cloud Storage etc</w:t>
      </w:r>
    </w:p>
    <w:tbl>
      <w:tblPr>
        <w:tblW w:w="8400" w:type="dxa"/>
        <w:tblCellSpacing w:w="37" w:type="dxa"/>
        <w:shd w:val="clear" w:color="auto" w:fill="FFFFFF"/>
        <w:tblCellMar>
          <w:left w:w="0" w:type="dxa"/>
          <w:right w:w="0" w:type="dxa"/>
        </w:tblCellMar>
        <w:tblLook w:val="04A0"/>
      </w:tblPr>
      <w:tblGrid>
        <w:gridCol w:w="561"/>
        <w:gridCol w:w="7839"/>
      </w:tblGrid>
      <w:tr w:rsidR="00C57F34" w:rsidRPr="00C57F34" w:rsidTr="00C57F34">
        <w:trPr>
          <w:gridAfter w:val="1"/>
          <w:tblCellSpacing w:w="37" w:type="dxa"/>
        </w:trPr>
        <w:tc>
          <w:tcPr>
            <w:tcW w:w="0" w:type="auto"/>
            <w:tcBorders>
              <w:top w:val="nil"/>
              <w:left w:val="nil"/>
              <w:bottom w:val="nil"/>
              <w:right w:val="nil"/>
            </w:tcBorders>
            <w:shd w:val="clear" w:color="auto" w:fill="FFFFFF"/>
            <w:vAlign w:val="center"/>
            <w:hideMark/>
          </w:tcPr>
          <w:p w:rsidR="00C57F34" w:rsidRPr="00C57F34" w:rsidRDefault="00C57F34" w:rsidP="00C57F34">
            <w:pPr>
              <w:spacing w:after="0" w:line="240" w:lineRule="auto"/>
              <w:rPr>
                <w:rFonts w:ascii="Verdana" w:eastAsia="Times New Roman" w:hAnsi="Verdana" w:cs="Times New Roman"/>
                <w:b/>
                <w:bCs/>
                <w:color w:val="DD6F00"/>
                <w:sz w:val="23"/>
                <w:szCs w:val="23"/>
                <w:lang w:eastAsia="en-IN"/>
              </w:rPr>
            </w:pPr>
          </w:p>
        </w:tc>
      </w:tr>
      <w:tr w:rsidR="00C57F34" w:rsidRPr="00C57F34" w:rsidTr="00C57F34">
        <w:trPr>
          <w:tblCellSpacing w:w="37" w:type="dxa"/>
        </w:trPr>
        <w:tc>
          <w:tcPr>
            <w:tcW w:w="450" w:type="dxa"/>
            <w:tcBorders>
              <w:top w:val="nil"/>
              <w:left w:val="nil"/>
              <w:bottom w:val="nil"/>
              <w:right w:val="nil"/>
            </w:tcBorders>
            <w:shd w:val="clear" w:color="auto" w:fill="FFFFFF"/>
            <w:hideMark/>
          </w:tcPr>
          <w:p w:rsidR="00C57F34" w:rsidRPr="00C57F34" w:rsidRDefault="00C57F34" w:rsidP="00C57F34">
            <w:pPr>
              <w:spacing w:after="0" w:line="240" w:lineRule="auto"/>
              <w:rPr>
                <w:rFonts w:ascii="Verdana" w:eastAsia="Times New Roman" w:hAnsi="Verdana" w:cs="Times New Roman"/>
                <w:b/>
                <w:bCs/>
                <w:color w:val="000000"/>
                <w:sz w:val="23"/>
                <w:szCs w:val="23"/>
                <w:lang w:eastAsia="en-IN"/>
              </w:rPr>
            </w:pPr>
            <w:r w:rsidRPr="00C57F34">
              <w:rPr>
                <w:rFonts w:ascii="Verdana" w:eastAsia="Times New Roman" w:hAnsi="Verdana" w:cs="Times New Roman"/>
                <w:b/>
                <w:bCs/>
                <w:color w:val="000000"/>
                <w:sz w:val="23"/>
                <w:szCs w:val="23"/>
                <w:lang w:eastAsia="en-IN"/>
              </w:rPr>
              <w:t> </w:t>
            </w:r>
          </w:p>
        </w:tc>
        <w:tc>
          <w:tcPr>
            <w:tcW w:w="0" w:type="auto"/>
            <w:tcBorders>
              <w:top w:val="nil"/>
              <w:left w:val="nil"/>
              <w:bottom w:val="nil"/>
              <w:right w:val="nil"/>
            </w:tcBorders>
            <w:shd w:val="clear" w:color="auto" w:fill="FFFFFF"/>
            <w:vAlign w:val="center"/>
            <w:hideMark/>
          </w:tcPr>
          <w:p w:rsidR="00C57F34" w:rsidRPr="00C57F34" w:rsidRDefault="00C57F34" w:rsidP="00C57F34">
            <w:pPr>
              <w:spacing w:after="360" w:line="240" w:lineRule="auto"/>
              <w:rPr>
                <w:rFonts w:ascii="Verdana" w:eastAsia="Times New Roman" w:hAnsi="Verdana" w:cs="Times New Roman"/>
                <w:color w:val="000000"/>
                <w:sz w:val="23"/>
                <w:szCs w:val="23"/>
                <w:lang w:eastAsia="en-IN"/>
              </w:rPr>
            </w:pPr>
            <w:r w:rsidRPr="00C57F34">
              <w:rPr>
                <w:rFonts w:ascii="Verdana" w:eastAsia="Times New Roman" w:hAnsi="Verdana" w:cs="Times New Roman"/>
                <w:b/>
                <w:color w:val="000000"/>
                <w:sz w:val="32"/>
                <w:szCs w:val="32"/>
                <w:u w:val="single"/>
                <w:lang w:eastAsia="en-IN"/>
              </w:rPr>
              <w:t>The different isolation levels</w:t>
            </w:r>
            <w:r w:rsidRPr="00C57F34">
              <w:rPr>
                <w:rFonts w:ascii="Verdana" w:eastAsia="Times New Roman" w:hAnsi="Verdana" w:cs="Times New Roman"/>
                <w:color w:val="000000"/>
                <w:sz w:val="23"/>
                <w:szCs w:val="23"/>
                <w:lang w:eastAsia="en-IN"/>
              </w:rPr>
              <w:t>:</w:t>
            </w:r>
          </w:p>
          <w:p w:rsidR="00C57F34" w:rsidRPr="00C57F34" w:rsidRDefault="00C57F34" w:rsidP="00C57F34">
            <w:pPr>
              <w:numPr>
                <w:ilvl w:val="0"/>
                <w:numId w:val="10"/>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READ UNCOMMITTED</w:t>
            </w:r>
          </w:p>
          <w:p w:rsidR="00C57F34" w:rsidRPr="00C57F34" w:rsidRDefault="00C57F34" w:rsidP="00C57F34">
            <w:pPr>
              <w:numPr>
                <w:ilvl w:val="0"/>
                <w:numId w:val="10"/>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READ COMMITTED</w:t>
            </w:r>
          </w:p>
          <w:p w:rsidR="00C57F34" w:rsidRPr="00C57F34" w:rsidRDefault="00C57F34" w:rsidP="00C57F34">
            <w:pPr>
              <w:numPr>
                <w:ilvl w:val="0"/>
                <w:numId w:val="10"/>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REPEATABLE READ</w:t>
            </w:r>
          </w:p>
          <w:p w:rsidR="00C57F34" w:rsidRPr="00C57F34" w:rsidRDefault="00C57F34" w:rsidP="00C57F34">
            <w:pPr>
              <w:numPr>
                <w:ilvl w:val="0"/>
                <w:numId w:val="10"/>
              </w:numPr>
              <w:spacing w:after="96" w:line="240" w:lineRule="auto"/>
              <w:ind w:left="0"/>
              <w:rPr>
                <w:rFonts w:ascii="Verdana" w:eastAsia="Times New Roman" w:hAnsi="Verdana" w:cs="Times New Roman"/>
                <w:color w:val="000000"/>
                <w:sz w:val="23"/>
                <w:szCs w:val="23"/>
                <w:lang w:eastAsia="en-IN"/>
              </w:rPr>
            </w:pPr>
            <w:r w:rsidRPr="00C57F34">
              <w:rPr>
                <w:rFonts w:ascii="Verdana" w:eastAsia="Times New Roman" w:hAnsi="Verdana" w:cs="Times New Roman"/>
                <w:color w:val="000000"/>
                <w:sz w:val="23"/>
                <w:szCs w:val="23"/>
                <w:lang w:eastAsia="en-IN"/>
              </w:rPr>
              <w:t>SERIALIZABLE</w:t>
            </w:r>
          </w:p>
        </w:tc>
      </w:tr>
    </w:tbl>
    <w:p w:rsidR="00C57F34" w:rsidRPr="005C30B1" w:rsidRDefault="00C57F34" w:rsidP="005C30B1">
      <w:pPr>
        <w:shd w:val="clear" w:color="auto" w:fill="FFFFFF"/>
        <w:spacing w:before="100" w:beforeAutospacing="1" w:after="100" w:afterAutospacing="1" w:line="240" w:lineRule="auto"/>
        <w:rPr>
          <w:rFonts w:ascii="Arial" w:eastAsia="Times New Roman" w:hAnsi="Arial" w:cs="Arial"/>
          <w:color w:val="666666"/>
          <w:sz w:val="24"/>
          <w:szCs w:val="24"/>
          <w:lang w:eastAsia="en-IN"/>
        </w:rPr>
      </w:pPr>
    </w:p>
    <w:p w:rsidR="005C30B1" w:rsidRPr="005C30B1" w:rsidRDefault="005C30B1" w:rsidP="005C30B1">
      <w:pPr>
        <w:shd w:val="clear" w:color="auto" w:fill="FFFFFF"/>
        <w:spacing w:before="100" w:beforeAutospacing="1" w:after="100" w:afterAutospacing="1" w:line="240" w:lineRule="auto"/>
        <w:rPr>
          <w:rFonts w:ascii="Arial" w:eastAsia="Times New Roman" w:hAnsi="Arial" w:cs="Arial"/>
          <w:color w:val="666666"/>
          <w:sz w:val="24"/>
          <w:szCs w:val="24"/>
          <w:lang w:eastAsia="en-IN"/>
        </w:rPr>
      </w:pPr>
    </w:p>
    <w:p w:rsidR="005C30B1" w:rsidRDefault="005C30B1" w:rsidP="005C30B1">
      <w:pPr>
        <w:pStyle w:val="HTMLPreformatted"/>
        <w:pBdr>
          <w:left w:val="single" w:sz="18" w:space="15" w:color="8FBC8F"/>
        </w:pBdr>
        <w:shd w:val="clear" w:color="auto" w:fill="F9F9F9"/>
        <w:spacing w:before="150" w:after="150" w:line="480" w:lineRule="auto"/>
        <w:ind w:right="30"/>
        <w:rPr>
          <w:rFonts w:ascii="Arial" w:hAnsi="Arial" w:cs="Arial"/>
          <w:color w:val="666666"/>
          <w:sz w:val="23"/>
          <w:szCs w:val="23"/>
        </w:rPr>
      </w:pPr>
    </w:p>
    <w:p w:rsidR="005C30B1" w:rsidRDefault="005C30B1"/>
    <w:sectPr w:rsidR="005C30B1" w:rsidSect="002616C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372FD7"/>
    <w:multiLevelType w:val="multilevel"/>
    <w:tmpl w:val="12886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372544"/>
    <w:multiLevelType w:val="multilevel"/>
    <w:tmpl w:val="D2F0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885A5C"/>
    <w:multiLevelType w:val="multilevel"/>
    <w:tmpl w:val="7D883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75276"/>
    <w:multiLevelType w:val="multilevel"/>
    <w:tmpl w:val="7C8A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D3B6C7B"/>
    <w:multiLevelType w:val="multilevel"/>
    <w:tmpl w:val="0DA8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1683105"/>
    <w:multiLevelType w:val="multilevel"/>
    <w:tmpl w:val="81D8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10692"/>
    <w:multiLevelType w:val="multilevel"/>
    <w:tmpl w:val="686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C026005"/>
    <w:multiLevelType w:val="multilevel"/>
    <w:tmpl w:val="C79A1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58C44C3"/>
    <w:multiLevelType w:val="multilevel"/>
    <w:tmpl w:val="5136E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8D4CC5"/>
    <w:multiLevelType w:val="multilevel"/>
    <w:tmpl w:val="C206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FC86F0A"/>
    <w:multiLevelType w:val="multilevel"/>
    <w:tmpl w:val="4852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8"/>
  </w:num>
  <w:num w:numId="5">
    <w:abstractNumId w:val="10"/>
  </w:num>
  <w:num w:numId="6">
    <w:abstractNumId w:val="4"/>
  </w:num>
  <w:num w:numId="7">
    <w:abstractNumId w:val="7"/>
  </w:num>
  <w:num w:numId="8">
    <w:abstractNumId w:val="3"/>
  </w:num>
  <w:num w:numId="9">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C30B1"/>
    <w:rsid w:val="0000014D"/>
    <w:rsid w:val="00001E14"/>
    <w:rsid w:val="000159CC"/>
    <w:rsid w:val="00042C0F"/>
    <w:rsid w:val="00054978"/>
    <w:rsid w:val="00094A45"/>
    <w:rsid w:val="000A10C3"/>
    <w:rsid w:val="000A6EE7"/>
    <w:rsid w:val="000B4F56"/>
    <w:rsid w:val="000C079D"/>
    <w:rsid w:val="000C525D"/>
    <w:rsid w:val="000E123C"/>
    <w:rsid w:val="000F5F59"/>
    <w:rsid w:val="0011059C"/>
    <w:rsid w:val="001151DA"/>
    <w:rsid w:val="001238FD"/>
    <w:rsid w:val="00136EBC"/>
    <w:rsid w:val="00137B29"/>
    <w:rsid w:val="001522F7"/>
    <w:rsid w:val="001614BA"/>
    <w:rsid w:val="00164661"/>
    <w:rsid w:val="0019513C"/>
    <w:rsid w:val="001A42DD"/>
    <w:rsid w:val="001A7712"/>
    <w:rsid w:val="001B6E6C"/>
    <w:rsid w:val="001C123C"/>
    <w:rsid w:val="001C1ABD"/>
    <w:rsid w:val="001C6550"/>
    <w:rsid w:val="001C6F27"/>
    <w:rsid w:val="001D07CA"/>
    <w:rsid w:val="001E0AB1"/>
    <w:rsid w:val="0020176D"/>
    <w:rsid w:val="00210596"/>
    <w:rsid w:val="00226D46"/>
    <w:rsid w:val="00232B4D"/>
    <w:rsid w:val="00235E1B"/>
    <w:rsid w:val="0025277C"/>
    <w:rsid w:val="00261596"/>
    <w:rsid w:val="002616C3"/>
    <w:rsid w:val="00273CC7"/>
    <w:rsid w:val="00277592"/>
    <w:rsid w:val="00293378"/>
    <w:rsid w:val="002A367F"/>
    <w:rsid w:val="002C1AA0"/>
    <w:rsid w:val="002D3E1B"/>
    <w:rsid w:val="002E53F8"/>
    <w:rsid w:val="00323512"/>
    <w:rsid w:val="003356DD"/>
    <w:rsid w:val="003419AC"/>
    <w:rsid w:val="003421F6"/>
    <w:rsid w:val="003446DC"/>
    <w:rsid w:val="00344C35"/>
    <w:rsid w:val="00351369"/>
    <w:rsid w:val="00363A1A"/>
    <w:rsid w:val="00370A25"/>
    <w:rsid w:val="00371121"/>
    <w:rsid w:val="00377091"/>
    <w:rsid w:val="00377A24"/>
    <w:rsid w:val="003914B0"/>
    <w:rsid w:val="003C3B80"/>
    <w:rsid w:val="003C6734"/>
    <w:rsid w:val="003D3389"/>
    <w:rsid w:val="003D375C"/>
    <w:rsid w:val="003D6494"/>
    <w:rsid w:val="003D6501"/>
    <w:rsid w:val="003E27E0"/>
    <w:rsid w:val="003F30A6"/>
    <w:rsid w:val="003F5557"/>
    <w:rsid w:val="003F58BC"/>
    <w:rsid w:val="004033BE"/>
    <w:rsid w:val="00403455"/>
    <w:rsid w:val="00405161"/>
    <w:rsid w:val="00413E0D"/>
    <w:rsid w:val="004231AF"/>
    <w:rsid w:val="00425A55"/>
    <w:rsid w:val="00426495"/>
    <w:rsid w:val="00426708"/>
    <w:rsid w:val="00430E4D"/>
    <w:rsid w:val="00434867"/>
    <w:rsid w:val="00436D14"/>
    <w:rsid w:val="00440E1D"/>
    <w:rsid w:val="00460B6E"/>
    <w:rsid w:val="004828D2"/>
    <w:rsid w:val="004853BA"/>
    <w:rsid w:val="0048602D"/>
    <w:rsid w:val="004C1055"/>
    <w:rsid w:val="004D3F5F"/>
    <w:rsid w:val="00505B17"/>
    <w:rsid w:val="00515F26"/>
    <w:rsid w:val="00527DB8"/>
    <w:rsid w:val="005327A4"/>
    <w:rsid w:val="0053586F"/>
    <w:rsid w:val="00536EC4"/>
    <w:rsid w:val="00542146"/>
    <w:rsid w:val="00556979"/>
    <w:rsid w:val="005661FD"/>
    <w:rsid w:val="00574200"/>
    <w:rsid w:val="0058370C"/>
    <w:rsid w:val="00586F61"/>
    <w:rsid w:val="00591E1F"/>
    <w:rsid w:val="00595849"/>
    <w:rsid w:val="00595D56"/>
    <w:rsid w:val="005C30B1"/>
    <w:rsid w:val="005E3508"/>
    <w:rsid w:val="005E7F17"/>
    <w:rsid w:val="005F44B6"/>
    <w:rsid w:val="005F5B23"/>
    <w:rsid w:val="005F755F"/>
    <w:rsid w:val="006036C0"/>
    <w:rsid w:val="0061095F"/>
    <w:rsid w:val="0061544E"/>
    <w:rsid w:val="00615646"/>
    <w:rsid w:val="00630616"/>
    <w:rsid w:val="006509A0"/>
    <w:rsid w:val="006539EC"/>
    <w:rsid w:val="00656F5B"/>
    <w:rsid w:val="00661BCC"/>
    <w:rsid w:val="006676CB"/>
    <w:rsid w:val="00671363"/>
    <w:rsid w:val="00680A93"/>
    <w:rsid w:val="00680E6C"/>
    <w:rsid w:val="006909C7"/>
    <w:rsid w:val="00692D7A"/>
    <w:rsid w:val="006D07CB"/>
    <w:rsid w:val="006D4AB7"/>
    <w:rsid w:val="006D4FB6"/>
    <w:rsid w:val="006D7907"/>
    <w:rsid w:val="006F24EE"/>
    <w:rsid w:val="00701345"/>
    <w:rsid w:val="0070420D"/>
    <w:rsid w:val="007046CA"/>
    <w:rsid w:val="00725350"/>
    <w:rsid w:val="00733D7D"/>
    <w:rsid w:val="0074035D"/>
    <w:rsid w:val="00740B16"/>
    <w:rsid w:val="00752806"/>
    <w:rsid w:val="007731F3"/>
    <w:rsid w:val="00783FA1"/>
    <w:rsid w:val="007923DB"/>
    <w:rsid w:val="007C2B11"/>
    <w:rsid w:val="007C5B64"/>
    <w:rsid w:val="007D700D"/>
    <w:rsid w:val="007E5014"/>
    <w:rsid w:val="00822153"/>
    <w:rsid w:val="00836C62"/>
    <w:rsid w:val="0086303E"/>
    <w:rsid w:val="00877D02"/>
    <w:rsid w:val="008801E3"/>
    <w:rsid w:val="008828FD"/>
    <w:rsid w:val="0088467B"/>
    <w:rsid w:val="008879F6"/>
    <w:rsid w:val="008B4316"/>
    <w:rsid w:val="008B4969"/>
    <w:rsid w:val="008E1DB5"/>
    <w:rsid w:val="008E2656"/>
    <w:rsid w:val="008F7036"/>
    <w:rsid w:val="008F7B5A"/>
    <w:rsid w:val="009257A1"/>
    <w:rsid w:val="00927E62"/>
    <w:rsid w:val="0093748D"/>
    <w:rsid w:val="00940AFC"/>
    <w:rsid w:val="009459C7"/>
    <w:rsid w:val="00952FEB"/>
    <w:rsid w:val="00953918"/>
    <w:rsid w:val="00963A55"/>
    <w:rsid w:val="00982EB0"/>
    <w:rsid w:val="0098480B"/>
    <w:rsid w:val="009A1FF5"/>
    <w:rsid w:val="009B5896"/>
    <w:rsid w:val="009C5F4E"/>
    <w:rsid w:val="009D3886"/>
    <w:rsid w:val="009D5315"/>
    <w:rsid w:val="009D60CF"/>
    <w:rsid w:val="009D7147"/>
    <w:rsid w:val="009F04E0"/>
    <w:rsid w:val="009F19C5"/>
    <w:rsid w:val="009F3FDD"/>
    <w:rsid w:val="00A22CBB"/>
    <w:rsid w:val="00A40A6E"/>
    <w:rsid w:val="00A418BE"/>
    <w:rsid w:val="00A51139"/>
    <w:rsid w:val="00A53C15"/>
    <w:rsid w:val="00A61FF3"/>
    <w:rsid w:val="00A63761"/>
    <w:rsid w:val="00A7779E"/>
    <w:rsid w:val="00A77C45"/>
    <w:rsid w:val="00A86BBC"/>
    <w:rsid w:val="00A947B8"/>
    <w:rsid w:val="00AC40E7"/>
    <w:rsid w:val="00AE11E5"/>
    <w:rsid w:val="00AE5430"/>
    <w:rsid w:val="00AE79C1"/>
    <w:rsid w:val="00AF5AAA"/>
    <w:rsid w:val="00AF60E3"/>
    <w:rsid w:val="00B010D0"/>
    <w:rsid w:val="00B15C75"/>
    <w:rsid w:val="00B308D4"/>
    <w:rsid w:val="00B331EE"/>
    <w:rsid w:val="00B35772"/>
    <w:rsid w:val="00B421D0"/>
    <w:rsid w:val="00B612E8"/>
    <w:rsid w:val="00B615C0"/>
    <w:rsid w:val="00B63B4B"/>
    <w:rsid w:val="00B85241"/>
    <w:rsid w:val="00BB7626"/>
    <w:rsid w:val="00BD5ECD"/>
    <w:rsid w:val="00BE2AA5"/>
    <w:rsid w:val="00BE5783"/>
    <w:rsid w:val="00BE7B9B"/>
    <w:rsid w:val="00C03493"/>
    <w:rsid w:val="00C059CA"/>
    <w:rsid w:val="00C13C76"/>
    <w:rsid w:val="00C13F06"/>
    <w:rsid w:val="00C2408F"/>
    <w:rsid w:val="00C25998"/>
    <w:rsid w:val="00C3292A"/>
    <w:rsid w:val="00C51459"/>
    <w:rsid w:val="00C57F34"/>
    <w:rsid w:val="00C8453C"/>
    <w:rsid w:val="00C97AFA"/>
    <w:rsid w:val="00CE0C21"/>
    <w:rsid w:val="00CE3440"/>
    <w:rsid w:val="00CE73AD"/>
    <w:rsid w:val="00CF3133"/>
    <w:rsid w:val="00D02E0B"/>
    <w:rsid w:val="00D255F4"/>
    <w:rsid w:val="00D2622B"/>
    <w:rsid w:val="00D30268"/>
    <w:rsid w:val="00D32DA0"/>
    <w:rsid w:val="00D35EC5"/>
    <w:rsid w:val="00D50E84"/>
    <w:rsid w:val="00D5140B"/>
    <w:rsid w:val="00D55013"/>
    <w:rsid w:val="00D640F7"/>
    <w:rsid w:val="00D64678"/>
    <w:rsid w:val="00D70AF3"/>
    <w:rsid w:val="00D73DCC"/>
    <w:rsid w:val="00D76E4C"/>
    <w:rsid w:val="00D76FBE"/>
    <w:rsid w:val="00D92CD9"/>
    <w:rsid w:val="00DA58C8"/>
    <w:rsid w:val="00DB1FA6"/>
    <w:rsid w:val="00DC2994"/>
    <w:rsid w:val="00DE24CC"/>
    <w:rsid w:val="00DE388A"/>
    <w:rsid w:val="00E1294E"/>
    <w:rsid w:val="00E12BE6"/>
    <w:rsid w:val="00E137EA"/>
    <w:rsid w:val="00E21457"/>
    <w:rsid w:val="00E31172"/>
    <w:rsid w:val="00E50240"/>
    <w:rsid w:val="00E52E00"/>
    <w:rsid w:val="00E53752"/>
    <w:rsid w:val="00E55B42"/>
    <w:rsid w:val="00E57D6B"/>
    <w:rsid w:val="00E67922"/>
    <w:rsid w:val="00E70735"/>
    <w:rsid w:val="00E7139E"/>
    <w:rsid w:val="00E77639"/>
    <w:rsid w:val="00EA24A8"/>
    <w:rsid w:val="00EA4354"/>
    <w:rsid w:val="00EB534E"/>
    <w:rsid w:val="00EE48F7"/>
    <w:rsid w:val="00EF332B"/>
    <w:rsid w:val="00EF4431"/>
    <w:rsid w:val="00EF5A6E"/>
    <w:rsid w:val="00F17257"/>
    <w:rsid w:val="00F35531"/>
    <w:rsid w:val="00F47F7F"/>
    <w:rsid w:val="00F5092F"/>
    <w:rsid w:val="00F737F1"/>
    <w:rsid w:val="00F73C24"/>
    <w:rsid w:val="00F81409"/>
    <w:rsid w:val="00FA112B"/>
    <w:rsid w:val="00FA45DC"/>
    <w:rsid w:val="00FB0C7C"/>
    <w:rsid w:val="00FB2D68"/>
    <w:rsid w:val="00FB3CD6"/>
    <w:rsid w:val="00FB7181"/>
    <w:rsid w:val="00FD3993"/>
    <w:rsid w:val="00FD41F3"/>
    <w:rsid w:val="00FD681C"/>
    <w:rsid w:val="00FD7CA2"/>
    <w:rsid w:val="00FF0ED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6C3"/>
  </w:style>
  <w:style w:type="paragraph" w:styleId="Heading2">
    <w:name w:val="heading 2"/>
    <w:basedOn w:val="Normal"/>
    <w:link w:val="Heading2Char"/>
    <w:uiPriority w:val="9"/>
    <w:qFormat/>
    <w:rsid w:val="005C30B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0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5C30B1"/>
    <w:rPr>
      <w:rFonts w:ascii="Courier New" w:eastAsia="Times New Roman" w:hAnsi="Courier New" w:cs="Courier New"/>
      <w:sz w:val="20"/>
      <w:szCs w:val="20"/>
    </w:rPr>
  </w:style>
  <w:style w:type="character" w:customStyle="1" w:styleId="apple-converted-space">
    <w:name w:val="apple-converted-space"/>
    <w:basedOn w:val="DefaultParagraphFont"/>
    <w:rsid w:val="005C30B1"/>
  </w:style>
  <w:style w:type="paragraph" w:styleId="HTMLPreformatted">
    <w:name w:val="HTML Preformatted"/>
    <w:basedOn w:val="Normal"/>
    <w:link w:val="HTMLPreformattedChar"/>
    <w:uiPriority w:val="99"/>
    <w:semiHidden/>
    <w:unhideWhenUsed/>
    <w:rsid w:val="005C3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C30B1"/>
    <w:rPr>
      <w:rFonts w:ascii="Courier New" w:eastAsia="Times New Roman" w:hAnsi="Courier New" w:cs="Courier New"/>
      <w:sz w:val="20"/>
      <w:szCs w:val="20"/>
      <w:lang w:eastAsia="en-IN"/>
    </w:rPr>
  </w:style>
  <w:style w:type="character" w:customStyle="1" w:styleId="code-bracket">
    <w:name w:val="code-bracket"/>
    <w:basedOn w:val="DefaultParagraphFont"/>
    <w:rsid w:val="005C30B1"/>
  </w:style>
  <w:style w:type="character" w:customStyle="1" w:styleId="code-sdkkeyword">
    <w:name w:val="code-sdkkeyword"/>
    <w:basedOn w:val="DefaultParagraphFont"/>
    <w:rsid w:val="005C30B1"/>
  </w:style>
  <w:style w:type="character" w:customStyle="1" w:styleId="code-none">
    <w:name w:val="code-none"/>
    <w:basedOn w:val="DefaultParagraphFont"/>
    <w:rsid w:val="005C30B1"/>
  </w:style>
  <w:style w:type="character" w:customStyle="1" w:styleId="code-keyword">
    <w:name w:val="code-keyword"/>
    <w:basedOn w:val="DefaultParagraphFont"/>
    <w:rsid w:val="005C30B1"/>
  </w:style>
  <w:style w:type="character" w:customStyle="1" w:styleId="code-string">
    <w:name w:val="code-string"/>
    <w:basedOn w:val="DefaultParagraphFont"/>
    <w:rsid w:val="005C30B1"/>
  </w:style>
  <w:style w:type="character" w:styleId="Strong">
    <w:name w:val="Strong"/>
    <w:basedOn w:val="DefaultParagraphFont"/>
    <w:uiPriority w:val="22"/>
    <w:qFormat/>
    <w:rsid w:val="005C30B1"/>
    <w:rPr>
      <w:b/>
      <w:bCs/>
    </w:rPr>
  </w:style>
  <w:style w:type="paragraph" w:styleId="ListParagraph">
    <w:name w:val="List Paragraph"/>
    <w:basedOn w:val="Normal"/>
    <w:uiPriority w:val="34"/>
    <w:qFormat/>
    <w:rsid w:val="005C30B1"/>
    <w:pPr>
      <w:ind w:left="720"/>
      <w:contextualSpacing/>
    </w:pPr>
  </w:style>
  <w:style w:type="character" w:customStyle="1" w:styleId="Heading2Char">
    <w:name w:val="Heading 2 Char"/>
    <w:basedOn w:val="DefaultParagraphFont"/>
    <w:link w:val="Heading2"/>
    <w:uiPriority w:val="9"/>
    <w:rsid w:val="005C30B1"/>
    <w:rPr>
      <w:rFonts w:ascii="Times New Roman" w:eastAsia="Times New Roman" w:hAnsi="Times New Roman" w:cs="Times New Roman"/>
      <w:b/>
      <w:bCs/>
      <w:sz w:val="36"/>
      <w:szCs w:val="36"/>
      <w:lang w:eastAsia="en-IN"/>
    </w:rPr>
  </w:style>
  <w:style w:type="paragraph" w:styleId="BalloonText">
    <w:name w:val="Balloon Text"/>
    <w:basedOn w:val="Normal"/>
    <w:link w:val="BalloonTextChar"/>
    <w:uiPriority w:val="99"/>
    <w:semiHidden/>
    <w:unhideWhenUsed/>
    <w:rsid w:val="00391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14B0"/>
    <w:rPr>
      <w:rFonts w:ascii="Tahoma" w:hAnsi="Tahoma" w:cs="Tahoma"/>
      <w:sz w:val="16"/>
      <w:szCs w:val="16"/>
    </w:rPr>
  </w:style>
  <w:style w:type="character" w:customStyle="1" w:styleId="apple-style-span">
    <w:name w:val="apple-style-span"/>
    <w:basedOn w:val="DefaultParagraphFont"/>
    <w:rsid w:val="00D5140B"/>
  </w:style>
  <w:style w:type="character" w:styleId="Hyperlink">
    <w:name w:val="Hyperlink"/>
    <w:basedOn w:val="DefaultParagraphFont"/>
    <w:uiPriority w:val="99"/>
    <w:semiHidden/>
    <w:unhideWhenUsed/>
    <w:rsid w:val="00953918"/>
    <w:rPr>
      <w:color w:val="0000FF"/>
      <w:u w:val="single"/>
    </w:rPr>
  </w:style>
</w:styles>
</file>

<file path=word/webSettings.xml><?xml version="1.0" encoding="utf-8"?>
<w:webSettings xmlns:r="http://schemas.openxmlformats.org/officeDocument/2006/relationships" xmlns:w="http://schemas.openxmlformats.org/wordprocessingml/2006/main">
  <w:divs>
    <w:div w:id="161354828">
      <w:bodyDiv w:val="1"/>
      <w:marLeft w:val="0"/>
      <w:marRight w:val="0"/>
      <w:marTop w:val="0"/>
      <w:marBottom w:val="0"/>
      <w:divBdr>
        <w:top w:val="none" w:sz="0" w:space="0" w:color="auto"/>
        <w:left w:val="none" w:sz="0" w:space="0" w:color="auto"/>
        <w:bottom w:val="none" w:sz="0" w:space="0" w:color="auto"/>
        <w:right w:val="none" w:sz="0" w:space="0" w:color="auto"/>
      </w:divBdr>
    </w:div>
    <w:div w:id="462431432">
      <w:bodyDiv w:val="1"/>
      <w:marLeft w:val="0"/>
      <w:marRight w:val="0"/>
      <w:marTop w:val="0"/>
      <w:marBottom w:val="0"/>
      <w:divBdr>
        <w:top w:val="none" w:sz="0" w:space="0" w:color="auto"/>
        <w:left w:val="none" w:sz="0" w:space="0" w:color="auto"/>
        <w:bottom w:val="none" w:sz="0" w:space="0" w:color="auto"/>
        <w:right w:val="none" w:sz="0" w:space="0" w:color="auto"/>
      </w:divBdr>
    </w:div>
    <w:div w:id="475537975">
      <w:bodyDiv w:val="1"/>
      <w:marLeft w:val="0"/>
      <w:marRight w:val="0"/>
      <w:marTop w:val="0"/>
      <w:marBottom w:val="0"/>
      <w:divBdr>
        <w:top w:val="none" w:sz="0" w:space="0" w:color="auto"/>
        <w:left w:val="none" w:sz="0" w:space="0" w:color="auto"/>
        <w:bottom w:val="none" w:sz="0" w:space="0" w:color="auto"/>
        <w:right w:val="none" w:sz="0" w:space="0" w:color="auto"/>
      </w:divBdr>
    </w:div>
    <w:div w:id="484711024">
      <w:bodyDiv w:val="1"/>
      <w:marLeft w:val="0"/>
      <w:marRight w:val="0"/>
      <w:marTop w:val="0"/>
      <w:marBottom w:val="0"/>
      <w:divBdr>
        <w:top w:val="none" w:sz="0" w:space="0" w:color="auto"/>
        <w:left w:val="none" w:sz="0" w:space="0" w:color="auto"/>
        <w:bottom w:val="none" w:sz="0" w:space="0" w:color="auto"/>
        <w:right w:val="none" w:sz="0" w:space="0" w:color="auto"/>
      </w:divBdr>
    </w:div>
    <w:div w:id="611130982">
      <w:bodyDiv w:val="1"/>
      <w:marLeft w:val="0"/>
      <w:marRight w:val="0"/>
      <w:marTop w:val="0"/>
      <w:marBottom w:val="0"/>
      <w:divBdr>
        <w:top w:val="none" w:sz="0" w:space="0" w:color="auto"/>
        <w:left w:val="none" w:sz="0" w:space="0" w:color="auto"/>
        <w:bottom w:val="none" w:sz="0" w:space="0" w:color="auto"/>
        <w:right w:val="none" w:sz="0" w:space="0" w:color="auto"/>
      </w:divBdr>
    </w:div>
    <w:div w:id="632565922">
      <w:bodyDiv w:val="1"/>
      <w:marLeft w:val="0"/>
      <w:marRight w:val="0"/>
      <w:marTop w:val="0"/>
      <w:marBottom w:val="0"/>
      <w:divBdr>
        <w:top w:val="none" w:sz="0" w:space="0" w:color="auto"/>
        <w:left w:val="none" w:sz="0" w:space="0" w:color="auto"/>
        <w:bottom w:val="none" w:sz="0" w:space="0" w:color="auto"/>
        <w:right w:val="none" w:sz="0" w:space="0" w:color="auto"/>
      </w:divBdr>
    </w:div>
    <w:div w:id="707878527">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911427977">
      <w:bodyDiv w:val="1"/>
      <w:marLeft w:val="0"/>
      <w:marRight w:val="0"/>
      <w:marTop w:val="0"/>
      <w:marBottom w:val="0"/>
      <w:divBdr>
        <w:top w:val="none" w:sz="0" w:space="0" w:color="auto"/>
        <w:left w:val="none" w:sz="0" w:space="0" w:color="auto"/>
        <w:bottom w:val="none" w:sz="0" w:space="0" w:color="auto"/>
        <w:right w:val="none" w:sz="0" w:space="0" w:color="auto"/>
      </w:divBdr>
    </w:div>
    <w:div w:id="913008650">
      <w:bodyDiv w:val="1"/>
      <w:marLeft w:val="0"/>
      <w:marRight w:val="0"/>
      <w:marTop w:val="0"/>
      <w:marBottom w:val="0"/>
      <w:divBdr>
        <w:top w:val="none" w:sz="0" w:space="0" w:color="auto"/>
        <w:left w:val="none" w:sz="0" w:space="0" w:color="auto"/>
        <w:bottom w:val="none" w:sz="0" w:space="0" w:color="auto"/>
        <w:right w:val="none" w:sz="0" w:space="0" w:color="auto"/>
      </w:divBdr>
    </w:div>
    <w:div w:id="959267234">
      <w:bodyDiv w:val="1"/>
      <w:marLeft w:val="0"/>
      <w:marRight w:val="0"/>
      <w:marTop w:val="0"/>
      <w:marBottom w:val="0"/>
      <w:divBdr>
        <w:top w:val="none" w:sz="0" w:space="0" w:color="auto"/>
        <w:left w:val="none" w:sz="0" w:space="0" w:color="auto"/>
        <w:bottom w:val="none" w:sz="0" w:space="0" w:color="auto"/>
        <w:right w:val="none" w:sz="0" w:space="0" w:color="auto"/>
      </w:divBdr>
      <w:divsChild>
        <w:div w:id="122429967">
          <w:marLeft w:val="0"/>
          <w:marRight w:val="0"/>
          <w:marTop w:val="300"/>
          <w:marBottom w:val="300"/>
          <w:divBdr>
            <w:top w:val="none" w:sz="0" w:space="0" w:color="auto"/>
            <w:left w:val="none" w:sz="0" w:space="0" w:color="auto"/>
            <w:bottom w:val="none" w:sz="0" w:space="0" w:color="auto"/>
            <w:right w:val="none" w:sz="0" w:space="0" w:color="auto"/>
          </w:divBdr>
        </w:div>
      </w:divsChild>
    </w:div>
    <w:div w:id="1004284255">
      <w:bodyDiv w:val="1"/>
      <w:marLeft w:val="0"/>
      <w:marRight w:val="0"/>
      <w:marTop w:val="0"/>
      <w:marBottom w:val="0"/>
      <w:divBdr>
        <w:top w:val="none" w:sz="0" w:space="0" w:color="auto"/>
        <w:left w:val="none" w:sz="0" w:space="0" w:color="auto"/>
        <w:bottom w:val="none" w:sz="0" w:space="0" w:color="auto"/>
        <w:right w:val="none" w:sz="0" w:space="0" w:color="auto"/>
      </w:divBdr>
    </w:div>
    <w:div w:id="1148323644">
      <w:bodyDiv w:val="1"/>
      <w:marLeft w:val="0"/>
      <w:marRight w:val="0"/>
      <w:marTop w:val="0"/>
      <w:marBottom w:val="0"/>
      <w:divBdr>
        <w:top w:val="none" w:sz="0" w:space="0" w:color="auto"/>
        <w:left w:val="none" w:sz="0" w:space="0" w:color="auto"/>
        <w:bottom w:val="none" w:sz="0" w:space="0" w:color="auto"/>
        <w:right w:val="none" w:sz="0" w:space="0" w:color="auto"/>
      </w:divBdr>
    </w:div>
    <w:div w:id="1292251506">
      <w:bodyDiv w:val="1"/>
      <w:marLeft w:val="0"/>
      <w:marRight w:val="0"/>
      <w:marTop w:val="0"/>
      <w:marBottom w:val="0"/>
      <w:divBdr>
        <w:top w:val="none" w:sz="0" w:space="0" w:color="auto"/>
        <w:left w:val="none" w:sz="0" w:space="0" w:color="auto"/>
        <w:bottom w:val="none" w:sz="0" w:space="0" w:color="auto"/>
        <w:right w:val="none" w:sz="0" w:space="0" w:color="auto"/>
      </w:divBdr>
    </w:div>
    <w:div w:id="1428191735">
      <w:bodyDiv w:val="1"/>
      <w:marLeft w:val="0"/>
      <w:marRight w:val="0"/>
      <w:marTop w:val="0"/>
      <w:marBottom w:val="0"/>
      <w:divBdr>
        <w:top w:val="none" w:sz="0" w:space="0" w:color="auto"/>
        <w:left w:val="none" w:sz="0" w:space="0" w:color="auto"/>
        <w:bottom w:val="none" w:sz="0" w:space="0" w:color="auto"/>
        <w:right w:val="none" w:sz="0" w:space="0" w:color="auto"/>
      </w:divBdr>
    </w:div>
    <w:div w:id="1437754152">
      <w:bodyDiv w:val="1"/>
      <w:marLeft w:val="0"/>
      <w:marRight w:val="0"/>
      <w:marTop w:val="0"/>
      <w:marBottom w:val="0"/>
      <w:divBdr>
        <w:top w:val="none" w:sz="0" w:space="0" w:color="auto"/>
        <w:left w:val="none" w:sz="0" w:space="0" w:color="auto"/>
        <w:bottom w:val="none" w:sz="0" w:space="0" w:color="auto"/>
        <w:right w:val="none" w:sz="0" w:space="0" w:color="auto"/>
      </w:divBdr>
      <w:divsChild>
        <w:div w:id="1680279541">
          <w:marLeft w:val="0"/>
          <w:marRight w:val="0"/>
          <w:marTop w:val="300"/>
          <w:marBottom w:val="300"/>
          <w:divBdr>
            <w:top w:val="none" w:sz="0" w:space="0" w:color="auto"/>
            <w:left w:val="none" w:sz="0" w:space="0" w:color="auto"/>
            <w:bottom w:val="none" w:sz="0" w:space="0" w:color="auto"/>
            <w:right w:val="none" w:sz="0" w:space="0" w:color="auto"/>
          </w:divBdr>
        </w:div>
      </w:divsChild>
    </w:div>
    <w:div w:id="1482766806">
      <w:bodyDiv w:val="1"/>
      <w:marLeft w:val="0"/>
      <w:marRight w:val="0"/>
      <w:marTop w:val="0"/>
      <w:marBottom w:val="0"/>
      <w:divBdr>
        <w:top w:val="none" w:sz="0" w:space="0" w:color="auto"/>
        <w:left w:val="none" w:sz="0" w:space="0" w:color="auto"/>
        <w:bottom w:val="none" w:sz="0" w:space="0" w:color="auto"/>
        <w:right w:val="none" w:sz="0" w:space="0" w:color="auto"/>
      </w:divBdr>
    </w:div>
    <w:div w:id="1515608961">
      <w:bodyDiv w:val="1"/>
      <w:marLeft w:val="0"/>
      <w:marRight w:val="0"/>
      <w:marTop w:val="0"/>
      <w:marBottom w:val="0"/>
      <w:divBdr>
        <w:top w:val="none" w:sz="0" w:space="0" w:color="auto"/>
        <w:left w:val="none" w:sz="0" w:space="0" w:color="auto"/>
        <w:bottom w:val="none" w:sz="0" w:space="0" w:color="auto"/>
        <w:right w:val="none" w:sz="0" w:space="0" w:color="auto"/>
      </w:divBdr>
    </w:div>
    <w:div w:id="1711805767">
      <w:bodyDiv w:val="1"/>
      <w:marLeft w:val="0"/>
      <w:marRight w:val="0"/>
      <w:marTop w:val="0"/>
      <w:marBottom w:val="0"/>
      <w:divBdr>
        <w:top w:val="none" w:sz="0" w:space="0" w:color="auto"/>
        <w:left w:val="none" w:sz="0" w:space="0" w:color="auto"/>
        <w:bottom w:val="none" w:sz="0" w:space="0" w:color="auto"/>
        <w:right w:val="none" w:sz="0" w:space="0" w:color="auto"/>
      </w:divBdr>
      <w:divsChild>
        <w:div w:id="1442989031">
          <w:marLeft w:val="0"/>
          <w:marRight w:val="0"/>
          <w:marTop w:val="300"/>
          <w:marBottom w:val="300"/>
          <w:divBdr>
            <w:top w:val="none" w:sz="0" w:space="0" w:color="auto"/>
            <w:left w:val="none" w:sz="0" w:space="0" w:color="auto"/>
            <w:bottom w:val="none" w:sz="0" w:space="0" w:color="auto"/>
            <w:right w:val="none" w:sz="0" w:space="0" w:color="auto"/>
          </w:divBdr>
        </w:div>
        <w:div w:id="120538261">
          <w:marLeft w:val="0"/>
          <w:marRight w:val="0"/>
          <w:marTop w:val="300"/>
          <w:marBottom w:val="300"/>
          <w:divBdr>
            <w:top w:val="none" w:sz="0" w:space="0" w:color="auto"/>
            <w:left w:val="none" w:sz="0" w:space="0" w:color="auto"/>
            <w:bottom w:val="none" w:sz="0" w:space="0" w:color="auto"/>
            <w:right w:val="none" w:sz="0" w:space="0" w:color="auto"/>
          </w:divBdr>
        </w:div>
      </w:divsChild>
    </w:div>
    <w:div w:id="1864122895">
      <w:bodyDiv w:val="1"/>
      <w:marLeft w:val="0"/>
      <w:marRight w:val="0"/>
      <w:marTop w:val="0"/>
      <w:marBottom w:val="0"/>
      <w:divBdr>
        <w:top w:val="none" w:sz="0" w:space="0" w:color="auto"/>
        <w:left w:val="none" w:sz="0" w:space="0" w:color="auto"/>
        <w:bottom w:val="none" w:sz="0" w:space="0" w:color="auto"/>
        <w:right w:val="none" w:sz="0" w:space="0" w:color="auto"/>
      </w:divBdr>
    </w:div>
    <w:div w:id="213236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server/Myservice"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6</Pages>
  <Words>988</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anbazhagans@aditi.com</dc:creator>
  <cp:keywords/>
  <dc:description/>
  <cp:lastModifiedBy>anbazhagans@aditi.com</cp:lastModifiedBy>
  <cp:revision>6</cp:revision>
  <dcterms:created xsi:type="dcterms:W3CDTF">2017-05-04T15:52:00Z</dcterms:created>
  <dcterms:modified xsi:type="dcterms:W3CDTF">2017-05-31T16:05:00Z</dcterms:modified>
</cp:coreProperties>
</file>