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FD" w:rsidRDefault="00C95777">
      <w:r>
        <w:t>Diff b/w table storage &amp; sql table</w:t>
      </w:r>
    </w:p>
    <w:p w:rsidR="00C95777" w:rsidRDefault="00C95777">
      <w:r>
        <w:t>Diff b/w queue storage &amp; service queue</w:t>
      </w:r>
    </w:p>
    <w:p w:rsidR="00C95777" w:rsidRDefault="00C95777">
      <w:r>
        <w:t>Diff b/w webjobs &amp; function app</w:t>
      </w:r>
    </w:p>
    <w:p w:rsidR="00C95777" w:rsidRDefault="00C95777">
      <w:r>
        <w:t>How do you handle big piece code in function app</w:t>
      </w:r>
    </w:p>
    <w:p w:rsidR="00C95777" w:rsidRDefault="00C95777">
      <w:r>
        <w:t>Event hub – how do configure multiple consumers &amp; how to setup endpoint ex: two services using same records how to identify</w:t>
      </w:r>
    </w:p>
    <w:p w:rsidR="00C95777" w:rsidRDefault="00C95777">
      <w:r>
        <w:t>Consumption plan &amp; deployment plan in function app</w:t>
      </w:r>
    </w:p>
    <w:p w:rsidR="00C95777" w:rsidRDefault="00C95777">
      <w:r>
        <w:t>Difference b/w .net core &amp; .net framework</w:t>
      </w:r>
    </w:p>
    <w:p w:rsidR="00C95777" w:rsidRDefault="00C95777">
      <w:r>
        <w:t>Difference between on premise sql &amp; azure sql</w:t>
      </w:r>
    </w:p>
    <w:p w:rsidR="00937EC4" w:rsidRPr="00937EC4" w:rsidRDefault="00C95777" w:rsidP="00937EC4">
      <w:pPr>
        <w:pStyle w:val="HTMLPreformatted"/>
        <w:shd w:val="clear" w:color="auto" w:fill="F2F9FC"/>
        <w:rPr>
          <w:rFonts w:ascii="inherit" w:hAnsi="inherit"/>
          <w:color w:val="000000"/>
          <w:sz w:val="24"/>
          <w:szCs w:val="24"/>
        </w:rPr>
      </w:pPr>
      <w:r>
        <w:t xml:space="preserve">Api – </w:t>
      </w:r>
      <w:r w:rsidR="00AC3C8E">
        <w:t xml:space="preserve">content </w:t>
      </w:r>
      <w:r>
        <w:t xml:space="preserve"> type</w:t>
      </w:r>
      <w:r w:rsidR="00937EC4">
        <w:t xml:space="preserve"> : </w:t>
      </w:r>
      <w:r w:rsidR="00937EC4" w:rsidRPr="00937EC4">
        <w:rPr>
          <w:rFonts w:ascii="inherit" w:hAnsi="inherit"/>
          <w:color w:val="000000"/>
          <w:sz w:val="24"/>
          <w:szCs w:val="24"/>
        </w:rPr>
        <w:t>Content-Type: application/json</w:t>
      </w:r>
    </w:p>
    <w:p w:rsidR="00C95777" w:rsidRDefault="00E225B9">
      <w:r>
        <w:rPr>
          <w:rFonts w:ascii="Segoe UI" w:hAnsi="Segoe UI" w:cs="Segoe UI"/>
          <w:color w:val="000000"/>
          <w:shd w:val="clear" w:color="auto" w:fill="FFFFFF"/>
        </w:rPr>
        <w:t>content types are “text/plain”, “application/xml”, “text/html”, “application/json”, “image/gif”, and “image/jpeg”</w:t>
      </w:r>
      <w:bookmarkStart w:id="0" w:name="_GoBack"/>
      <w:bookmarkEnd w:id="0"/>
    </w:p>
    <w:p w:rsidR="00C95777" w:rsidRDefault="00C95777">
      <w:r>
        <w:t>Clone objects – how to duplicate without modify original</w:t>
      </w:r>
    </w:p>
    <w:p w:rsidR="00C95777" w:rsidRDefault="00C95777">
      <w:r>
        <w:t>How to create &amp; write unit test cases</w:t>
      </w:r>
    </w:p>
    <w:p w:rsidR="00260B57" w:rsidRDefault="00300C06">
      <w:r>
        <w:t>What will do in Azure SQL incase of any drop statement happened – backup?</w:t>
      </w:r>
    </w:p>
    <w:sectPr w:rsidR="0026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0C7" w:rsidRDefault="00BD00C7" w:rsidP="00C95777">
      <w:pPr>
        <w:spacing w:after="0" w:line="240" w:lineRule="auto"/>
      </w:pPr>
      <w:r>
        <w:separator/>
      </w:r>
    </w:p>
  </w:endnote>
  <w:endnote w:type="continuationSeparator" w:id="0">
    <w:p w:rsidR="00BD00C7" w:rsidRDefault="00BD00C7" w:rsidP="00C9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0C7" w:rsidRDefault="00BD00C7" w:rsidP="00C95777">
      <w:pPr>
        <w:spacing w:after="0" w:line="240" w:lineRule="auto"/>
      </w:pPr>
      <w:r>
        <w:separator/>
      </w:r>
    </w:p>
  </w:footnote>
  <w:footnote w:type="continuationSeparator" w:id="0">
    <w:p w:rsidR="00BD00C7" w:rsidRDefault="00BD00C7" w:rsidP="00C95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1A"/>
    <w:rsid w:val="00260B57"/>
    <w:rsid w:val="00300C06"/>
    <w:rsid w:val="00497C0E"/>
    <w:rsid w:val="007648FD"/>
    <w:rsid w:val="00937EC4"/>
    <w:rsid w:val="00AC3C8E"/>
    <w:rsid w:val="00B3781A"/>
    <w:rsid w:val="00BD00C7"/>
    <w:rsid w:val="00C95777"/>
    <w:rsid w:val="00E2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56205"/>
  <w15:chartTrackingRefBased/>
  <w15:docId w15:val="{620DD60B-87BE-42BE-BA7E-45083A9E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3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642</Characters>
  <Application>Microsoft Office Word</Application>
  <DocSecurity>0</DocSecurity>
  <Lines>5</Lines>
  <Paragraphs>1</Paragraphs>
  <ScaleCrop>false</ScaleCrop>
  <Company>Mindtree Ltd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7</cp:revision>
  <dcterms:created xsi:type="dcterms:W3CDTF">2020-02-04T11:52:00Z</dcterms:created>
  <dcterms:modified xsi:type="dcterms:W3CDTF">2020-02-04T15:11:00Z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967364-2e1d-4101-a8a7-5f79b2edd595_Enabled">
    <vt:lpwstr>True</vt:lpwstr>
  </property>
  <property fmtid="{D5CDD505-2E9C-101B-9397-08002B2CF9AE}" pid="3" name="MSIP_Label_70967364-2e1d-4101-a8a7-5f79b2edd595_SiteId">
    <vt:lpwstr>85c997b9-f494-46b3-a11d-772983cf6f11</vt:lpwstr>
  </property>
  <property fmtid="{D5CDD505-2E9C-101B-9397-08002B2CF9AE}" pid="4" name="MSIP_Label_70967364-2e1d-4101-a8a7-5f79b2edd595_Owner">
    <vt:lpwstr>M1045978@mindtree.com</vt:lpwstr>
  </property>
  <property fmtid="{D5CDD505-2E9C-101B-9397-08002B2CF9AE}" pid="5" name="MSIP_Label_70967364-2e1d-4101-a8a7-5f79b2edd595_SetDate">
    <vt:lpwstr>2020-02-04T11:52:51.2076037Z</vt:lpwstr>
  </property>
  <property fmtid="{D5CDD505-2E9C-101B-9397-08002B2CF9AE}" pid="6" name="MSIP_Label_70967364-2e1d-4101-a8a7-5f79b2edd595_Name">
    <vt:lpwstr>Internal</vt:lpwstr>
  </property>
  <property fmtid="{D5CDD505-2E9C-101B-9397-08002B2CF9AE}" pid="7" name="MSIP_Label_70967364-2e1d-4101-a8a7-5f79b2edd595_Application">
    <vt:lpwstr>Microsoft Azure Information Protection</vt:lpwstr>
  </property>
  <property fmtid="{D5CDD505-2E9C-101B-9397-08002B2CF9AE}" pid="8" name="MSIP_Label_70967364-2e1d-4101-a8a7-5f79b2edd595_ActionId">
    <vt:lpwstr>79d34134-693c-43be-be24-71099403a4d1</vt:lpwstr>
  </property>
  <property fmtid="{D5CDD505-2E9C-101B-9397-08002B2CF9AE}" pid="9" name="MSIP_Label_70967364-2e1d-4101-a8a7-5f79b2edd595_Extended_MSFT_Method">
    <vt:lpwstr>Manual</vt:lpwstr>
  </property>
  <property fmtid="{D5CDD505-2E9C-101B-9397-08002B2CF9AE}" pid="10" name="Sensitivity">
    <vt:lpwstr>Internal</vt:lpwstr>
  </property>
</Properties>
</file>