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013" w:rsidRPr="00CF1013" w:rsidRDefault="00CF1013" w:rsidP="00457750">
      <w:pPr>
        <w:rPr>
          <w:b/>
          <w:u w:val="single"/>
        </w:rPr>
      </w:pPr>
      <w:r w:rsidRPr="00CF1013">
        <w:rPr>
          <w:b/>
          <w:u w:val="single"/>
        </w:rPr>
        <w:t>Create Build Pipeline:</w:t>
      </w:r>
    </w:p>
    <w:p w:rsidR="00E610B3" w:rsidRPr="00E610B3" w:rsidRDefault="00E610B3" w:rsidP="00457750">
      <w:r w:rsidRPr="00E610B3">
        <w:t>To perform continuous deployment, need to copy the files and publish to artifact.</w:t>
      </w:r>
    </w:p>
    <w:p w:rsidR="00E610B3" w:rsidRPr="00E610B3" w:rsidRDefault="00E610B3" w:rsidP="00457750">
      <w:r w:rsidRPr="00E610B3">
        <w:t>An artifact is a deployable component of your application. It is typically produced through a Continuous Integration or a build pipeline. This means, Code once and share packages across different stages / environment (Dev, Test, UAT &amp; Prod).</w:t>
      </w:r>
    </w:p>
    <w:p w:rsid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Go to the Pipelines tab, and then select Builds and click on</w:t>
      </w:r>
      <w:r w:rsidR="008056BA">
        <w:rPr>
          <w:sz w:val="24"/>
          <w:szCs w:val="24"/>
        </w:rPr>
        <w:t xml:space="preserve"> continue</w:t>
      </w:r>
      <w:r w:rsidRPr="00E610B3">
        <w:rPr>
          <w:sz w:val="24"/>
          <w:szCs w:val="24"/>
        </w:rPr>
        <w:t>.</w:t>
      </w:r>
    </w:p>
    <w:p w:rsidR="008056BA" w:rsidRDefault="008056BA" w:rsidP="0045775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5B1B8E" wp14:editId="681A6EE8">
            <wp:extent cx="5943600" cy="28162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6BA" w:rsidRDefault="008056BA" w:rsidP="00457750">
      <w:pPr>
        <w:rPr>
          <w:sz w:val="24"/>
          <w:szCs w:val="24"/>
        </w:rPr>
      </w:pPr>
      <w:r w:rsidRPr="008056BA">
        <w:rPr>
          <w:sz w:val="24"/>
          <w:szCs w:val="24"/>
        </w:rPr>
        <w:t xml:space="preserve">And then </w:t>
      </w:r>
      <w:r w:rsidRPr="0038518B">
        <w:rPr>
          <w:b/>
          <w:sz w:val="24"/>
          <w:szCs w:val="24"/>
        </w:rPr>
        <w:t>create Empty job</w:t>
      </w:r>
    </w:p>
    <w:p w:rsidR="008056BA" w:rsidRPr="00E610B3" w:rsidRDefault="008056BA" w:rsidP="0045775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7EA612" wp14:editId="6816476B">
            <wp:extent cx="5943600" cy="27730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Click on + item on Agent Job</w:t>
      </w:r>
    </w:p>
    <w:p w:rsidR="0038518B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 xml:space="preserve">On the new pane, select Copy files and click </w:t>
      </w:r>
      <w:r w:rsidR="0038518B" w:rsidRPr="00E610B3">
        <w:rPr>
          <w:sz w:val="24"/>
          <w:szCs w:val="24"/>
        </w:rPr>
        <w:t>ADD. </w:t>
      </w:r>
    </w:p>
    <w:p w:rsidR="0038518B" w:rsidRDefault="008056BA" w:rsidP="0045775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65D85B" wp14:editId="44B73034">
            <wp:extent cx="5943600" cy="2820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B3" w:rsidRPr="00E610B3" w:rsidRDefault="00E610B3" w:rsidP="00457750">
      <w:pPr>
        <w:rPr>
          <w:sz w:val="24"/>
          <w:szCs w:val="24"/>
        </w:rPr>
      </w:pP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On the left pane, select copy files to: and fill required information:</w:t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Provide name for task</w:t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Select folder as: Azure template folder.</w:t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lastRenderedPageBreak/>
        <w:t>Provide target folder.</w:t>
      </w:r>
      <w:r w:rsidRPr="00E610B3">
        <w:rPr>
          <w:noProof/>
          <w:sz w:val="24"/>
          <w:szCs w:val="24"/>
        </w:rPr>
        <w:drawing>
          <wp:inline distT="0" distB="0" distL="0" distR="0">
            <wp:extent cx="5366696" cy="4823460"/>
            <wp:effectExtent l="0" t="0" r="5715" b="0"/>
            <wp:docPr id="11" name="Picture 11" descr="https://blog.kloud.com.au/wp-content/uploads/2018/10/Part2-pi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log.kloud.com.au/wp-content/uploads/2018/10/Part2-pic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900" cy="48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Next, we need to publish the Artifact.</w:t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Click on + item on Agent Job</w:t>
      </w:r>
    </w:p>
    <w:p w:rsidR="00E610B3" w:rsidRDefault="00E610B3" w:rsidP="00457750">
      <w:pPr>
        <w:rPr>
          <w:noProof/>
          <w:sz w:val="24"/>
          <w:szCs w:val="24"/>
        </w:rPr>
      </w:pPr>
      <w:r w:rsidRPr="00E610B3">
        <w:rPr>
          <w:sz w:val="24"/>
          <w:szCs w:val="24"/>
        </w:rPr>
        <w:t>On the new pane, select publish build Artifact and click ADD.</w:t>
      </w:r>
    </w:p>
    <w:p w:rsidR="008056BA" w:rsidRPr="00E610B3" w:rsidRDefault="008056BA" w:rsidP="0045775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8B1363" wp14:editId="15628BD1">
            <wp:extent cx="5943600" cy="2820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On the left pane, select Publish Build Artifacts: and fill required information:</w:t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Provide name.</w:t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Select path to publish.</w:t>
      </w:r>
    </w:p>
    <w:p w:rsid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Provide publish location</w:t>
      </w:r>
      <w:r w:rsidRPr="00E610B3">
        <w:rPr>
          <w:noProof/>
          <w:sz w:val="24"/>
          <w:szCs w:val="24"/>
        </w:rPr>
        <w:drawing>
          <wp:inline distT="0" distB="0" distL="0" distR="0">
            <wp:extent cx="4709392" cy="3917638"/>
            <wp:effectExtent l="0" t="0" r="0" b="6985"/>
            <wp:docPr id="9" name="Picture 9" descr="https://blog.kloud.com.au/wp-content/uploads/2018/10/Part2-pi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log.kloud.com.au/wp-content/uploads/2018/10/Part2-pic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519" cy="392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6BA" w:rsidRPr="00E610B3" w:rsidRDefault="008056BA" w:rsidP="0045775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1E3664" wp14:editId="50BAFACD">
            <wp:extent cx="5943600" cy="28047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13" w:rsidRDefault="00172A05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Click</w:t>
      </w:r>
      <w:r w:rsidR="00E610B3" w:rsidRPr="00E610B3">
        <w:rPr>
          <w:sz w:val="24"/>
          <w:szCs w:val="24"/>
        </w:rPr>
        <w:t xml:space="preserve"> Save.</w:t>
      </w:r>
    </w:p>
    <w:p w:rsidR="008056BA" w:rsidRPr="00E610B3" w:rsidRDefault="008056BA" w:rsidP="00457750">
      <w:pPr>
        <w:rPr>
          <w:sz w:val="24"/>
          <w:szCs w:val="24"/>
        </w:rPr>
      </w:pPr>
    </w:p>
    <w:p w:rsidR="00E610B3" w:rsidRPr="00E610B3" w:rsidRDefault="00E610B3" w:rsidP="00457750">
      <w:r w:rsidRPr="00E610B3">
        <w:rPr>
          <w:rFonts w:ascii="inherit" w:hAnsi="inherit"/>
          <w:b/>
          <w:bCs/>
          <w:u w:val="single"/>
          <w:bdr w:val="none" w:sz="0" w:space="0" w:color="auto" w:frame="1"/>
        </w:rPr>
        <w:t>Create a release pipeline</w:t>
      </w:r>
    </w:p>
    <w:p w:rsidR="00E610B3" w:rsidRPr="00E610B3" w:rsidRDefault="00E610B3" w:rsidP="00457750">
      <w:r w:rsidRPr="00E610B3">
        <w:t>A release pipeline is one of the fundamental concepts in Azure Pipelines for your DevOps CI/CD processes. It defines the end-to-end release pipeline for an application to be deployed across various stages.</w:t>
      </w:r>
    </w:p>
    <w:p w:rsidR="00E610B3" w:rsidRPr="00E610B3" w:rsidRDefault="00E610B3" w:rsidP="00457750">
      <w:pPr>
        <w:rPr>
          <w:rFonts w:ascii="inherit" w:hAnsi="inherit"/>
          <w:sz w:val="24"/>
          <w:szCs w:val="24"/>
        </w:rPr>
      </w:pPr>
    </w:p>
    <w:p w:rsidR="00E610B3" w:rsidRPr="00E610B3" w:rsidRDefault="00E610B3" w:rsidP="00457750">
      <w:pPr>
        <w:rPr>
          <w:rFonts w:ascii="inherit" w:hAnsi="inherit"/>
          <w:sz w:val="24"/>
          <w:szCs w:val="24"/>
        </w:rPr>
      </w:pPr>
    </w:p>
    <w:p w:rsidR="00E4503D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Select the action to create a New pipeline. Then select Create a release pipeline.</w:t>
      </w:r>
    </w:p>
    <w:p w:rsidR="00E4503D" w:rsidRDefault="00E4503D" w:rsidP="00457750">
      <w:pPr>
        <w:rPr>
          <w:sz w:val="24"/>
          <w:szCs w:val="24"/>
        </w:rPr>
      </w:pP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noProof/>
          <w:sz w:val="24"/>
          <w:szCs w:val="24"/>
        </w:rPr>
        <w:lastRenderedPageBreak/>
        <w:drawing>
          <wp:inline distT="0" distB="0" distL="0" distR="0">
            <wp:extent cx="6229991" cy="2887980"/>
            <wp:effectExtent l="0" t="0" r="0" b="7620"/>
            <wp:docPr id="8" name="Picture 8" descr="https://blog.kloud.com.au/wp-content/uploads/2018/10/Part2-pi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log.kloud.com.au/wp-content/uploads/2018/10/Part2-pic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80" cy="289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03D" w:rsidRDefault="00E610B3" w:rsidP="00457750">
      <w:pPr>
        <w:rPr>
          <w:rFonts w:ascii="inherit" w:hAnsi="inherit"/>
          <w:b/>
          <w:bCs/>
          <w:sz w:val="24"/>
          <w:szCs w:val="24"/>
          <w:bdr w:val="none" w:sz="0" w:space="0" w:color="auto" w:frame="1"/>
        </w:rPr>
      </w:pPr>
      <w:r w:rsidRPr="00E610B3">
        <w:rPr>
          <w:sz w:val="24"/>
          <w:szCs w:val="24"/>
        </w:rPr>
        <w:t>Select the action to start with an Empty job. Name the stage </w:t>
      </w:r>
      <w:r w:rsidRPr="00E610B3">
        <w:rPr>
          <w:rFonts w:ascii="inherit" w:hAnsi="inherit"/>
          <w:b/>
          <w:bCs/>
          <w:sz w:val="24"/>
          <w:szCs w:val="24"/>
          <w:bdr w:val="none" w:sz="0" w:space="0" w:color="auto" w:frame="1"/>
        </w:rPr>
        <w:t>Stage1 (Test).</w:t>
      </w:r>
    </w:p>
    <w:p w:rsidR="00E4503D" w:rsidRDefault="00E4503D" w:rsidP="00457750">
      <w:pPr>
        <w:rPr>
          <w:rFonts w:ascii="inherit" w:hAnsi="inherit"/>
          <w:b/>
          <w:bCs/>
          <w:sz w:val="24"/>
          <w:szCs w:val="24"/>
          <w:bdr w:val="none" w:sz="0" w:space="0" w:color="auto" w:frame="1"/>
        </w:rPr>
      </w:pPr>
    </w:p>
    <w:p w:rsidR="00E610B3" w:rsidRDefault="00E610B3" w:rsidP="00457750">
      <w:pPr>
        <w:rPr>
          <w:sz w:val="24"/>
          <w:szCs w:val="24"/>
        </w:rPr>
      </w:pPr>
      <w:r w:rsidRPr="00E610B3">
        <w:rPr>
          <w:rFonts w:ascii="inherit" w:hAnsi="inherit"/>
          <w:b/>
          <w:bCs/>
          <w:noProof/>
          <w:sz w:val="24"/>
          <w:szCs w:val="24"/>
          <w:bdr w:val="none" w:sz="0" w:space="0" w:color="auto" w:frame="1"/>
        </w:rPr>
        <w:drawing>
          <wp:inline distT="0" distB="0" distL="0" distR="0">
            <wp:extent cx="5994214" cy="1549400"/>
            <wp:effectExtent l="0" t="0" r="6985" b="0"/>
            <wp:docPr id="7" name="Picture 7" descr="https://blog.kloud.com.au/wp-content/uploads/2018/10/Part2-pi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blog.kloud.com.au/wp-content/uploads/2018/10/Part2-pic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752" cy="156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03D" w:rsidRPr="00E610B3" w:rsidRDefault="00E4503D" w:rsidP="00457750">
      <w:pPr>
        <w:rPr>
          <w:sz w:val="24"/>
          <w:szCs w:val="24"/>
        </w:rPr>
      </w:pPr>
    </w:p>
    <w:p w:rsidR="00E4503D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In the Artifact panel, select + Add and specify a Source (Build pipeline created earlier on this). Select Add.</w:t>
      </w:r>
    </w:p>
    <w:p w:rsidR="00E610B3" w:rsidRDefault="00E610B3" w:rsidP="00457750">
      <w:pPr>
        <w:rPr>
          <w:sz w:val="24"/>
          <w:szCs w:val="24"/>
        </w:rPr>
      </w:pPr>
      <w:r w:rsidRPr="00E610B3">
        <w:rPr>
          <w:noProof/>
          <w:sz w:val="24"/>
          <w:szCs w:val="24"/>
        </w:rPr>
        <w:lastRenderedPageBreak/>
        <w:drawing>
          <wp:inline distT="0" distB="0" distL="0" distR="0">
            <wp:extent cx="5754680" cy="2423271"/>
            <wp:effectExtent l="0" t="0" r="0" b="0"/>
            <wp:docPr id="6" name="Picture 6" descr="https://blog.kloud.com.au/wp-content/uploads/2018/10/Part2-pi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log.kloud.com.au/wp-content/uploads/2018/10/Part2-pic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747" cy="244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03D" w:rsidRPr="00E610B3" w:rsidRDefault="00E4503D" w:rsidP="00457750">
      <w:pPr>
        <w:rPr>
          <w:sz w:val="24"/>
          <w:szCs w:val="24"/>
        </w:rPr>
      </w:pPr>
    </w:p>
    <w:p w:rsidR="00E4503D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To enable the Continuous deployment trigger, click on Lightning bolt to trigger continuous deployment. You can specify any scheduled time for this deployment. </w:t>
      </w:r>
    </w:p>
    <w:p w:rsidR="00E4503D" w:rsidRDefault="00E4503D" w:rsidP="00457750">
      <w:pPr>
        <w:rPr>
          <w:sz w:val="24"/>
          <w:szCs w:val="24"/>
        </w:rPr>
      </w:pPr>
    </w:p>
    <w:p w:rsidR="00E610B3" w:rsidRDefault="00E610B3" w:rsidP="00457750">
      <w:pPr>
        <w:rPr>
          <w:sz w:val="24"/>
          <w:szCs w:val="24"/>
        </w:rPr>
      </w:pPr>
      <w:r w:rsidRPr="00E610B3">
        <w:rPr>
          <w:noProof/>
          <w:sz w:val="24"/>
          <w:szCs w:val="24"/>
        </w:rPr>
        <w:drawing>
          <wp:inline distT="0" distB="0" distL="0" distR="0">
            <wp:extent cx="5449715" cy="1956957"/>
            <wp:effectExtent l="0" t="0" r="0" b="5715"/>
            <wp:docPr id="5" name="Picture 5" descr="https://blog.kloud.com.au/wp-content/uploads/2018/10/Part2-pic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blog.kloud.com.au/wp-content/uploads/2018/10/Part2-pic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517" cy="197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03D" w:rsidRPr="00E610B3" w:rsidRDefault="00E4503D" w:rsidP="00457750">
      <w:pPr>
        <w:rPr>
          <w:sz w:val="24"/>
          <w:szCs w:val="24"/>
        </w:rPr>
      </w:pP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Select the Tasks tab and select your </w:t>
      </w:r>
      <w:r w:rsidRPr="00E610B3">
        <w:rPr>
          <w:rFonts w:ascii="inherit" w:hAnsi="inherit"/>
          <w:b/>
          <w:bCs/>
          <w:sz w:val="24"/>
          <w:szCs w:val="24"/>
          <w:bdr w:val="none" w:sz="0" w:space="0" w:color="auto" w:frame="1"/>
        </w:rPr>
        <w:t>Stage1 (Test)</w:t>
      </w:r>
      <w:r w:rsidRPr="00E610B3">
        <w:rPr>
          <w:sz w:val="24"/>
          <w:szCs w:val="24"/>
        </w:rPr>
        <w:t> Select the plus sign (+) for the job to add a task to the job.</w:t>
      </w:r>
      <w:bookmarkStart w:id="0" w:name="_GoBack"/>
      <w:bookmarkEnd w:id="0"/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 xml:space="preserve">On the Add tasks dialog box, select deploy and click on </w:t>
      </w:r>
      <w:r w:rsidRPr="00062EF4">
        <w:rPr>
          <w:b/>
          <w:sz w:val="24"/>
          <w:szCs w:val="24"/>
        </w:rPr>
        <w:t>Azure Resource Group deployment</w:t>
      </w:r>
      <w:r w:rsidRPr="00E610B3">
        <w:rPr>
          <w:sz w:val="24"/>
          <w:szCs w:val="24"/>
        </w:rPr>
        <w:t xml:space="preserve"> and click ADD.</w:t>
      </w:r>
    </w:p>
    <w:p w:rsidR="00E4503D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On the left pane, select </w:t>
      </w:r>
      <w:r w:rsidRPr="00E610B3">
        <w:rPr>
          <w:rFonts w:ascii="inherit" w:hAnsi="inherit"/>
          <w:b/>
          <w:bCs/>
          <w:sz w:val="24"/>
          <w:szCs w:val="24"/>
          <w:bdr w:val="none" w:sz="0" w:space="0" w:color="auto" w:frame="1"/>
        </w:rPr>
        <w:t>Azure Deployment: Create or Update Resource Group</w:t>
      </w:r>
      <w:r w:rsidRPr="00E610B3">
        <w:rPr>
          <w:sz w:val="24"/>
          <w:szCs w:val="24"/>
        </w:rPr>
        <w:t> action on:</w:t>
      </w:r>
    </w:p>
    <w:p w:rsidR="00E4503D" w:rsidRDefault="00E4503D" w:rsidP="00457750">
      <w:pPr>
        <w:rPr>
          <w:sz w:val="24"/>
          <w:szCs w:val="24"/>
        </w:rPr>
      </w:pPr>
    </w:p>
    <w:p w:rsidR="00E4503D" w:rsidRDefault="00E610B3" w:rsidP="00457750">
      <w:pPr>
        <w:rPr>
          <w:sz w:val="24"/>
          <w:szCs w:val="24"/>
        </w:rPr>
      </w:pPr>
      <w:r w:rsidRPr="00E610B3">
        <w:rPr>
          <w:noProof/>
          <w:sz w:val="24"/>
          <w:szCs w:val="24"/>
        </w:rPr>
        <w:lastRenderedPageBreak/>
        <w:drawing>
          <wp:inline distT="0" distB="0" distL="0" distR="0">
            <wp:extent cx="5948371" cy="2812912"/>
            <wp:effectExtent l="0" t="0" r="0" b="6985"/>
            <wp:docPr id="4" name="Picture 4" descr="https://blog.kloud.com.au/wp-content/uploads/2018/10/Part2-pic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blog.kloud.com.au/wp-content/uploads/2018/10/Part2-pic1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986" cy="283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Select Azure Subscription and click on Authorize.</w:t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Select your resource group on your Azure subscription and location.</w:t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The template location will be linked artefact.</w:t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Select your template file (azuredeploy.json) from selection menu.</w:t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Select your template parameter file (azuredeploy.parameters.json) from selection menu.</w:t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Deployment mode: complete.</w:t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On the Pipeline tab, select the stage (Stage1 (Test)) and select Clone.</w:t>
      </w:r>
    </w:p>
    <w:p w:rsidR="00E4503D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Rename the cloned stage (Stage1 (PROD)).</w:t>
      </w:r>
    </w:p>
    <w:p w:rsidR="00E4503D" w:rsidRDefault="00E4503D" w:rsidP="00457750">
      <w:pPr>
        <w:rPr>
          <w:sz w:val="24"/>
          <w:szCs w:val="24"/>
        </w:rPr>
      </w:pP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noProof/>
          <w:sz w:val="24"/>
          <w:szCs w:val="24"/>
        </w:rPr>
        <w:drawing>
          <wp:inline distT="0" distB="0" distL="0" distR="0">
            <wp:extent cx="5581650" cy="2183069"/>
            <wp:effectExtent l="0" t="0" r="0" b="8255"/>
            <wp:docPr id="3" name="Picture 3" descr="https://blog.kloud.com.au/wp-content/uploads/2018/10/Part2-pic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blog.kloud.com.au/wp-content/uploads/2018/10/Part2-pic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971" cy="219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03D" w:rsidRDefault="00E4503D" w:rsidP="00457750">
      <w:pPr>
        <w:rPr>
          <w:sz w:val="24"/>
          <w:szCs w:val="24"/>
        </w:rPr>
      </w:pP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lastRenderedPageBreak/>
        <w:t>Note: If needed you can change your Azure subscription details by editing this stage.</w:t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Rename the release pipeline with appropriate.</w:t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Save the release pipeline.</w:t>
      </w:r>
    </w:p>
    <w:p w:rsidR="00E610B3" w:rsidRPr="00E610B3" w:rsidRDefault="00E610B3" w:rsidP="00457750">
      <w:r w:rsidRPr="00E610B3">
        <w:rPr>
          <w:rFonts w:ascii="inherit" w:hAnsi="inherit"/>
          <w:b/>
          <w:bCs/>
          <w:u w:val="single"/>
          <w:bdr w:val="none" w:sz="0" w:space="0" w:color="auto" w:frame="1"/>
        </w:rPr>
        <w:t>Deploy a release</w:t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To run the Azure template on each stage, you can create a release or make a scheduled trigger.</w:t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Select release and click on Create a release.</w:t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Select which stage needs to be have conditions before deployment,  in my case production deployment (Stage (PROD)) .</w:t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Click pre- deployment conditions on Prod stage. select After stage of Stage 1 (Test).</w:t>
      </w:r>
      <w:r w:rsidRPr="00E610B3">
        <w:rPr>
          <w:noProof/>
          <w:sz w:val="24"/>
          <w:szCs w:val="24"/>
        </w:rPr>
        <w:drawing>
          <wp:inline distT="0" distB="0" distL="0" distR="0">
            <wp:extent cx="6137931" cy="2644775"/>
            <wp:effectExtent l="0" t="0" r="0" b="3175"/>
            <wp:docPr id="2" name="Picture 2" descr="https://blog.kloud.com.au/wp-content/uploads/2018/10/Part2-pic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blog.kloud.com.au/wp-content/uploads/2018/10/Part2-pic1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880" cy="265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Click on create.</w:t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The release we have created will be deploying and you can check the resource on Azure or verify the logs.</w:t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If you need to perform multiple deploy, select pipeline and click on deploy, choose multiple deploy options.</w:t>
      </w:r>
    </w:p>
    <w:p w:rsidR="00E610B3" w:rsidRPr="00E610B3" w:rsidRDefault="00E610B3" w:rsidP="00457750">
      <w:pPr>
        <w:rPr>
          <w:sz w:val="24"/>
          <w:szCs w:val="24"/>
        </w:rPr>
      </w:pPr>
      <w:r w:rsidRPr="00E610B3">
        <w:rPr>
          <w:sz w:val="24"/>
          <w:szCs w:val="24"/>
        </w:rPr>
        <w:t>After this production stage will have resourced mentioned on ARM template.</w:t>
      </w:r>
    </w:p>
    <w:p w:rsidR="00E4503D" w:rsidRDefault="00E610B3" w:rsidP="00457750">
      <w:r w:rsidRPr="00E610B3">
        <w:rPr>
          <w:rFonts w:ascii="inherit" w:hAnsi="inherit"/>
          <w:b/>
          <w:bCs/>
          <w:bdr w:val="none" w:sz="0" w:space="0" w:color="auto" w:frame="1"/>
        </w:rPr>
        <w:t>Notes: Approvals</w:t>
      </w:r>
      <w:r w:rsidRPr="00E610B3">
        <w:t> and </w:t>
      </w:r>
      <w:r w:rsidRPr="00E610B3">
        <w:rPr>
          <w:rFonts w:ascii="inherit" w:hAnsi="inherit"/>
          <w:b/>
          <w:bCs/>
          <w:bdr w:val="none" w:sz="0" w:space="0" w:color="auto" w:frame="1"/>
        </w:rPr>
        <w:t>gates</w:t>
      </w:r>
      <w:r w:rsidRPr="00E610B3">
        <w:t> give you additional control over the start and completion of the deployment pipeline. Each stage in a release pipeline can be configured with pre-deployment and post-deployment conditions that can include waiting for users to manually approve or reject deployments and checking with other automated systems until specific conditions are verified.</w:t>
      </w:r>
    </w:p>
    <w:p w:rsidR="00E4503D" w:rsidRDefault="00E4503D" w:rsidP="00457750"/>
    <w:p w:rsidR="00E610B3" w:rsidRDefault="00E610B3" w:rsidP="00457750">
      <w:r w:rsidRPr="00E610B3">
        <w:rPr>
          <w:noProof/>
        </w:rPr>
        <w:lastRenderedPageBreak/>
        <w:drawing>
          <wp:inline distT="0" distB="0" distL="0" distR="0">
            <wp:extent cx="6127268" cy="4063284"/>
            <wp:effectExtent l="0" t="0" r="6985" b="0"/>
            <wp:docPr id="1" name="Picture 1" descr="https://blog.kloud.com.au/wp-content/uploads/2018/10/Part2-pic15-e1540429818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blog.kloud.com.au/wp-content/uploads/2018/10/Part2-pic15-e154042981874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234" cy="408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03D" w:rsidRPr="00E610B3" w:rsidRDefault="00E4503D" w:rsidP="00457750"/>
    <w:p w:rsidR="00E610B3" w:rsidRPr="00E610B3" w:rsidRDefault="00E610B3" w:rsidP="00457750">
      <w:r w:rsidRPr="00E610B3">
        <w:t>In addition, you can configure a manual intervention to pause the deployment pipeline and prompt users to carry out manual tasks, then resume or reject the deployment.</w:t>
      </w:r>
    </w:p>
    <w:p w:rsidR="000E634D" w:rsidRDefault="004E6E64" w:rsidP="00457750"/>
    <w:sectPr w:rsidR="000E63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6E64" w:rsidRDefault="004E6E64" w:rsidP="00EB4ED3">
      <w:pPr>
        <w:spacing w:after="0" w:line="240" w:lineRule="auto"/>
      </w:pPr>
      <w:r>
        <w:separator/>
      </w:r>
    </w:p>
  </w:endnote>
  <w:endnote w:type="continuationSeparator" w:id="0">
    <w:p w:rsidR="004E6E64" w:rsidRDefault="004E6E64" w:rsidP="00EB4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6E64" w:rsidRDefault="004E6E64" w:rsidP="00EB4ED3">
      <w:pPr>
        <w:spacing w:after="0" w:line="240" w:lineRule="auto"/>
      </w:pPr>
      <w:r>
        <w:separator/>
      </w:r>
    </w:p>
  </w:footnote>
  <w:footnote w:type="continuationSeparator" w:id="0">
    <w:p w:rsidR="004E6E64" w:rsidRDefault="004E6E64" w:rsidP="00EB4E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287DFA"/>
    <w:multiLevelType w:val="multilevel"/>
    <w:tmpl w:val="665EBF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5737A3"/>
    <w:multiLevelType w:val="multilevel"/>
    <w:tmpl w:val="5F3AA0C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C21384"/>
    <w:multiLevelType w:val="multilevel"/>
    <w:tmpl w:val="C8AAD17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ED3"/>
    <w:rsid w:val="00062EF4"/>
    <w:rsid w:val="00084EAC"/>
    <w:rsid w:val="000853F1"/>
    <w:rsid w:val="00086EB0"/>
    <w:rsid w:val="00172A05"/>
    <w:rsid w:val="00336443"/>
    <w:rsid w:val="0038518B"/>
    <w:rsid w:val="003E3D09"/>
    <w:rsid w:val="00457750"/>
    <w:rsid w:val="004E6E64"/>
    <w:rsid w:val="008056BA"/>
    <w:rsid w:val="009A6D90"/>
    <w:rsid w:val="00CF1013"/>
    <w:rsid w:val="00E4503D"/>
    <w:rsid w:val="00E610B3"/>
    <w:rsid w:val="00EB4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765000A-3572-4855-A85E-46519F31A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610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610B3"/>
    <w:rPr>
      <w:b/>
      <w:bCs/>
    </w:rPr>
  </w:style>
  <w:style w:type="paragraph" w:styleId="NoSpacing">
    <w:name w:val="No Spacing"/>
    <w:uiPriority w:val="1"/>
    <w:qFormat/>
    <w:rsid w:val="0045775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46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ustomXml" Target="../customXml/item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ustomXml" Target="../customXml/item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3CA71135151049BE814D8842E0DCF7" ma:contentTypeVersion="2" ma:contentTypeDescription="Create a new document." ma:contentTypeScope="" ma:versionID="3b1d4158edb578bfe3b94cc6c30fe4c4">
  <xsd:schema xmlns:xsd="http://www.w3.org/2001/XMLSchema" xmlns:xs="http://www.w3.org/2001/XMLSchema" xmlns:p="http://schemas.microsoft.com/office/2006/metadata/properties" xmlns:ns2="d5129d6d-1c27-4959-9376-59b1af4c93f3" targetNamespace="http://schemas.microsoft.com/office/2006/metadata/properties" ma:root="true" ma:fieldsID="7141fe7f5f20e90c302970be366eda29" ns2:_="">
    <xsd:import namespace="d5129d6d-1c27-4959-9376-59b1af4c93f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129d6d-1c27-4959-9376-59b1af4c93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565B1A8-0C43-41A4-896C-52FEE5910DCF}"/>
</file>

<file path=customXml/itemProps2.xml><?xml version="1.0" encoding="utf-8"?>
<ds:datastoreItem xmlns:ds="http://schemas.openxmlformats.org/officeDocument/2006/customXml" ds:itemID="{39FDB467-469D-4955-8805-36971676D0BF}"/>
</file>

<file path=customXml/itemProps3.xml><?xml version="1.0" encoding="utf-8"?>
<ds:datastoreItem xmlns:ds="http://schemas.openxmlformats.org/officeDocument/2006/customXml" ds:itemID="{D72141B3-13D4-4690-AFC9-B1B4BA01BAA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567</Words>
  <Characters>3235</Characters>
  <Application>Microsoft Office Word</Application>
  <DocSecurity>0</DocSecurity>
  <Lines>26</Lines>
  <Paragraphs>7</Paragraphs>
  <ScaleCrop>false</ScaleCrop>
  <Company/>
  <LinksUpToDate>false</LinksUpToDate>
  <CharactersWithSpaces>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Iraiyarasan Johnpeter</dc:creator>
  <cp:keywords/>
  <dc:description/>
  <cp:lastModifiedBy>Iraiyarasan Johnpeter</cp:lastModifiedBy>
  <cp:revision>11</cp:revision>
  <dcterms:created xsi:type="dcterms:W3CDTF">2019-04-30T13:05:00Z</dcterms:created>
  <dcterms:modified xsi:type="dcterms:W3CDTF">2019-05-02T12:29:00Z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0x010100713CA71135151049BE814D8842E0DCF7</vt:lpwstr>
  </property>
</Properties>
</file>