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Chapter 6: Measuring and Governing Architecture Characteristics</w:t>
      </w:r>
    </w:p>
    <w:p>
      <w:r>
        <w:rPr>
          <w:sz w:val="20"/>
        </w:rPr>
        <w:t>Fundamentals of Software Architecture (2e) — Richards &amp; Ford. Knowledge extraction for personal study. Text excerpts from pdftotext layout export.</w:t>
      </w:r>
    </w:p>
    <w:p>
      <w:r>
        <w:t>Structure follows the book section order. Column “Study note” is a concise reading aid, not a substitute for the full chapter.</w:t>
      </w:r>
    </w:p>
    <w:p>
      <w:pPr>
        <w:pStyle w:val="Heading1"/>
      </w:pPr>
      <w:r>
        <w:t>Chapter opening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Section</w:t>
            </w:r>
          </w:p>
        </w:tc>
        <w:tc>
          <w:tcPr>
            <w:tcW w:type="dxa" w:w="2880"/>
          </w:tcPr>
          <w:p>
            <w:r>
              <w:t>Extracted text (from PDF)</w:t>
            </w:r>
          </w:p>
        </w:tc>
        <w:tc>
          <w:tcPr>
            <w:tcW w:type="dxa" w:w="2880"/>
          </w:tcPr>
          <w:p>
            <w:r>
              <w:t>Study note (plain language)</w:t>
            </w:r>
          </w:p>
        </w:tc>
      </w:tr>
      <w:tr>
        <w:tc>
          <w:tcPr>
            <w:tcW w:type="dxa" w:w="2880"/>
          </w:tcPr>
          <w:p>
            <w:r>
              <w:t>Chapter opening</w:t>
            </w:r>
          </w:p>
        </w:tc>
        <w:tc>
          <w:tcPr>
            <w:tcW w:type="dxa" w:w="2880"/>
          </w:tcPr>
          <w:p>
            <w:r>
              <w:t>However, correctly identifying important structural elements may facilitate a simpler</w:t>
              <w:br/>
              <w:t>or more elegant design. You could design an architecture that doesn’t accommodate</w:t>
              <w:br/>
              <w:t>customizability structurally, instead requiring the design of the application itself to</w:t>
              <w:br/>
              <w:t>support that behavior (see “Design Versus Architecture and Trade-Offs” on page 76).</w:t>
              <w:br/>
              <w:t>Remember: there is no best design in architecture, only a least worst collection of</w:t>
              <w:br/>
              <w:t>trade-offs.</w:t>
              <w:br/>
              <w:t>Prioritize these architectural characteristics when trying to find the simplest required</w:t>
              <w:br/>
              <w:t>sets. Once the team has made a first pass at identifying the architectural characteris‐</w:t>
              <w:br/>
              <w:t>tics, a useful exercise is to try to determine the least important one. If you had to</w:t>
              <w:br/>
              <w:t>eliminate one, which would it be? Generally, architects are more likely to cull the</w:t>
              <w:br/>
              <w:t>explicit architectural characteristics, since many of the implicit ones support general</w:t>
              <w:br/>
              <w:t>success. The way we define what’s critical or important to success assists in determin‐</w:t>
              <w:br/>
              <w:t>ing if the application truly requires each architectural characteristic. Attempting to</w:t>
              <w:br/>
              <w:t>determine the least applicable one can help you determine critical necessity.</w:t>
              <w:br/>
              <w:t>In the case of Silicon Sandwiches, which of the architectural characteristics we’ve</w:t>
              <w:br/>
              <w:t>identified is least important? Again, no absolute correct answer exists. However, in</w:t>
              <w:br/>
              <w:t>this case, the solution could lose either customizability or performance. We could</w:t>
              <w:br/>
              <w:t>eliminate customizability as an architectural characteristic and plan to implement</w:t>
              <w:br/>
              <w:t>that behavior as part of application design. Of the operational architectural character‐</w:t>
              <w:br/>
              <w:t>istics, performance is likely the least critical for success. Of course, that doesn’t mean</w:t>
              <w:br/>
              <w:t>the developers are setting out to build an application that has terrible performance;</w:t>
              <w:br/>
              <w:t>it simply means this design doesn’t prioritize performance over other characteristics,</w:t>
              <w:br/>
              <w:t>such as scalability or availability.</w:t>
              <w:br/>
              <w:br/>
              <w:t>Limiting and Prioritizing Architectural Characteristics</w:t>
              <w:br/>
              <w:t>One tip when collaborating with domain stakeholders to define the driving architec‐</w:t>
              <w:br/>
              <w:t>tural characteristics: work hard to keep the final list as short as possible. A common</w:t>
              <w:br/>
              <w:t>antipattern entails trying to design a generic architecture: one that supports all the</w:t>
              <w:br/>
              <w:t>architectural characteristics. Each characteristic the architecture supports complicates</w:t>
              <w:br/>
              <w:t>the overall system design, so supporting too many architectural characteristics leads</w:t>
              <w:br/>
              <w:t>to greater and greater complexity. And that’s before the architect and developers have</w:t>
              <w:br/>
              <w:t>even started addressing the problem domain—the original motivation for writing</w:t>
              <w:br/>
              <w:t>the software. Don’t obsess over the number of characteristics, but remember the</w:t>
              <w:br/>
              <w:t>motivation: keeping the design simple.</w:t>
              <w:br/>
              <w:br/>
              <w:t xml:space="preserve">                                            Limiting and Prioritizing Architectural Characteristics   |   77</w:t>
              <w:br/>
              <w:br/>
              <w:t xml:space="preserve">                                              Case Study: The Vasa</w:t>
              <w:br/>
              <w:t xml:space="preserve">     The original story of overspecifying architectural characteristics to the point of ulti‐</w:t>
              <w:br/>
              <w:t xml:space="preserve">     mately killing a project must be the Vasa. It was a Swedish warship built between 1626</w:t>
              <w:br/>
              <w:t xml:space="preserve">     and 1628 by a king who wanted the most magnificent ship ever created. Up until that</w:t>
              <w:br/>
              <w:t xml:space="preserve">     time, ships were either troop transports or gunships—the Vasa would be both. Most</w:t>
              <w:br/>
              <w:t xml:space="preserve">     ships had one deck—the Vasa had two! All of its cannons were twice the size of those</w:t>
              <w:br/>
              <w:t xml:space="preserve">     on similar ships. Despite some trepidation, the expert shipbuilders couldn’t say no to</w:t>
              <w:br/>
              <w:t xml:space="preserve">     King Adolphus.</w:t>
              <w:br/>
              <w:t xml:space="preserve">     To celebrate finishing construction, the Vasa sailed out into Stockholm harbor and</w:t>
              <w:br/>
              <w:t xml:space="preserve">     shot a cannon salute off one side. Unf...</w:t>
            </w:r>
          </w:p>
        </w:tc>
        <w:tc>
          <w:tcPr>
            <w:tcW w:type="dxa" w:w="2880"/>
          </w:tcPr>
          <w:p>
            <w:r>
              <w:t>Relate this subsection to trade-offs: what changes if you neglect this idea?</w:t>
            </w:r>
          </w:p>
        </w:tc>
      </w:tr>
    </w:tbl>
    <w:p>
      <w:pPr>
        <w:pStyle w:val="Heading1"/>
      </w:pPr>
      <w:r>
        <w:t>Measuring Architecture Characteristics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Section</w:t>
            </w:r>
          </w:p>
        </w:tc>
        <w:tc>
          <w:tcPr>
            <w:tcW w:type="dxa" w:w="2880"/>
          </w:tcPr>
          <w:p>
            <w:r>
              <w:t>Extracted text (from PDF)</w:t>
            </w:r>
          </w:p>
        </w:tc>
        <w:tc>
          <w:tcPr>
            <w:tcW w:type="dxa" w:w="2880"/>
          </w:tcPr>
          <w:p>
            <w:r>
              <w:t>Study note (plain language)</w:t>
            </w:r>
          </w:p>
        </w:tc>
      </w:tr>
      <w:tr>
        <w:tc>
          <w:tcPr>
            <w:tcW w:type="dxa" w:w="2880"/>
          </w:tcPr>
          <w:p>
            <w:r>
              <w:t>Measuring Architecture Characteristics</w:t>
            </w:r>
          </w:p>
        </w:tc>
        <w:tc>
          <w:tcPr>
            <w:tcW w:type="dxa" w:w="2880"/>
          </w:tcPr>
          <w:p>
            <w:r>
              <w:t>Measuring Architecture Characteristics</w:t>
              <w:br/>
              <w:t>Architects struggle to define architectural characteristics for a number of reasons:</w:t>
              <w:br/>
              <w:t>They aren’t physics</w:t>
              <w:br/>
              <w:t xml:space="preserve">    Many architecture characteristics in common usage have vague meanings. For</w:t>
              <w:br/>
              <w:t xml:space="preserve">    example, how does an architect design for agility or deployability? What about</w:t>
              <w:br/>
              <w:t xml:space="preserve">    wicked fast performance? People around the industry have wildly differing per‐</w:t>
              <w:br/>
              <w:t xml:space="preserve">    spectives on common terms—sometimes driven by legitimate differing contexts,</w:t>
              <w:br/>
              <w:t xml:space="preserve">    sometimes accidental.</w:t>
              <w:br/>
              <w:t>Wildly varying definitions</w:t>
              <w:br/>
              <w:t xml:space="preserve">    Even within the same organization, different departments may disagree on the</w:t>
              <w:br/>
              <w:t xml:space="preserve">    definitions of critical characteristics such as performance. Until developers, archi‐</w:t>
              <w:br/>
              <w:t xml:space="preserve">    tects, operations, and others can unify on a common definition, how can they</w:t>
              <w:br/>
              <w:t xml:space="preserve">    have a proper conversation?</w:t>
              <w:br/>
              <w:br/>
              <w:t xml:space="preserve">                                                                                       81</w:t>
              <w:br/>
              <w:br/>
              <w:t>Too composite</w:t>
              <w:br/>
              <w:t xml:space="preserve">    Many desirable architecture characteristics are really collections of other char‐</w:t>
              <w:br/>
              <w:t xml:space="preserve">    acteristics at a smaller scale, as you might remember from our discussion of</w:t>
              <w:br/>
              <w:t xml:space="preserve">    composite architectural characteristics in Chapter 5. For example, agility breaks</w:t>
              <w:br/>
              <w:t xml:space="preserve">    down into characteristics such as modularity, deployability, and testability.</w:t>
              <w:br/>
              <w:t>Decomposing composite architectural characteristics into their constituent parts is</w:t>
              <w:br/>
              <w:t>an important part of establishing objective definitions for architecture characteristics,</w:t>
              <w:br/>
              <w:t>which solves all three of these problems.</w:t>
              <w:br/>
              <w:t>When an organization agrees that everyone will use standard, concrete definitions</w:t>
              <w:br/>
              <w:t>for architecture characteristics, they create a ubiquitous language around architecture.</w:t>
              <w:br/>
              <w:t>This standardization allows them to unpack composite characteristics to uncover</w:t>
              <w:br/>
              <w:t>objectively measurable features.</w:t>
            </w:r>
          </w:p>
        </w:tc>
        <w:tc>
          <w:tcPr>
            <w:tcW w:type="dxa" w:w="2880"/>
          </w:tcPr>
          <w:p>
            <w:r>
              <w:t>Define terms, decompose composites, build ubiquitous language.</w:t>
            </w:r>
          </w:p>
        </w:tc>
      </w:tr>
    </w:tbl>
    <w:p>
      <w:pPr>
        <w:pStyle w:val="Heading1"/>
      </w:pPr>
      <w:r>
        <w:t>Operational Measures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Section</w:t>
            </w:r>
          </w:p>
        </w:tc>
        <w:tc>
          <w:tcPr>
            <w:tcW w:type="dxa" w:w="2880"/>
          </w:tcPr>
          <w:p>
            <w:r>
              <w:t>Extracted text (from PDF)</w:t>
            </w:r>
          </w:p>
        </w:tc>
        <w:tc>
          <w:tcPr>
            <w:tcW w:type="dxa" w:w="2880"/>
          </w:tcPr>
          <w:p>
            <w:r>
              <w:t>Study note (plain language)</w:t>
            </w:r>
          </w:p>
        </w:tc>
      </w:tr>
      <w:tr>
        <w:tc>
          <w:tcPr>
            <w:tcW w:type="dxa" w:w="2880"/>
          </w:tcPr>
          <w:p>
            <w:r>
              <w:t>Operational Measures</w:t>
            </w:r>
          </w:p>
        </w:tc>
        <w:tc>
          <w:tcPr>
            <w:tcW w:type="dxa" w:w="2880"/>
          </w:tcPr>
          <w:p>
            <w:r>
              <w:t>Operational Measures</w:t>
              <w:br/>
              <w:t>Many architecture characteristics have obvious direct measurements, such as perfor‐</w:t>
              <w:br/>
              <w:t>mance or scalability. Yet even these offer many nuanced interpretations, depending</w:t>
              <w:br/>
              <w:t>on the team’s goals. For example, perhaps your team measures the average response</w:t>
              <w:br/>
              <w:t>time for certain requests—a good example of a measure for an operational architec‐</w:t>
              <w:br/>
              <w:t>ture characteristic. But if your team only measures the average, what happens if some</w:t>
              <w:br/>
              <w:t>boundary condition causes 1% of requests to take 10 times longer than others? If</w:t>
              <w:br/>
              <w:t>the site has enough traffic, the outliers may not even show up. To catch outliers, you</w:t>
              <w:br/>
              <w:t>might also want to measure the maximum response times.</w:t>
              <w:br/>
              <w:t>High-level teams don’t just establish hard performance numbers; they base their</w:t>
              <w:br/>
              <w:t>definitions on statistical analysis. For example, say a video streaming service wants</w:t>
              <w:br/>
              <w:t>to monitor scalability. Rather than set an arbitrary number as the goal, the engineers</w:t>
              <w:br/>
              <w:t>measure the scale over time and build statistical models, then raise alarms if the</w:t>
              <w:br/>
              <w:t>real-time metrics fall outside the prediction models. If they do, the failure can mean</w:t>
              <w:br/>
              <w:t>two things: the model is incorrect (which teams like to know) or something is amiss</w:t>
              <w:br/>
              <w:t>(which teams also like to know).</w:t>
              <w:br/>
              <w:t>The kinds of characteristics that teams measure evolve rapidly in conjunction with</w:t>
              <w:br/>
              <w:t>tools, targets, devices, and capabilities. For example, recently many teams have</w:t>
              <w:br/>
              <w:t>focused on performance budgets for metrics such as first contentful paint and first</w:t>
              <w:br/>
              <w:t>CPU idle, both of which speak volumes about performance issues for web page users</w:t>
              <w:br/>
              <w:t>on mobile devices. As these and myriad other things change, teams will find new</w:t>
              <w:br/>
              <w:t>things and ways to measure them.</w:t>
              <w:br/>
              <w:br/>
              <w:t>82   |   Chapter 6: Measuring and Governing Architecture Characteristics</w:t>
            </w:r>
          </w:p>
        </w:tc>
        <w:tc>
          <w:tcPr>
            <w:tcW w:type="dxa" w:w="2880"/>
          </w:tcPr>
          <w:p>
            <w:r>
              <w:t>Use percentiles and models, not only averages; watch mobile UX budgets.</w:t>
            </w:r>
          </w:p>
        </w:tc>
      </w:tr>
    </w:tbl>
    <w:p>
      <w:pPr>
        <w:pStyle w:val="Heading1"/>
      </w:pPr>
      <w:r>
        <w:t>The Many Flavors of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Section</w:t>
            </w:r>
          </w:p>
        </w:tc>
        <w:tc>
          <w:tcPr>
            <w:tcW w:type="dxa" w:w="2880"/>
          </w:tcPr>
          <w:p>
            <w:r>
              <w:t>Extracted text (from PDF)</w:t>
            </w:r>
          </w:p>
        </w:tc>
        <w:tc>
          <w:tcPr>
            <w:tcW w:type="dxa" w:w="2880"/>
          </w:tcPr>
          <w:p>
            <w:r>
              <w:t>Study note (plain language)</w:t>
            </w:r>
          </w:p>
        </w:tc>
      </w:tr>
      <w:tr>
        <w:tc>
          <w:tcPr>
            <w:tcW w:type="dxa" w:w="2880"/>
          </w:tcPr>
          <w:p>
            <w:r>
              <w:t>The Many Flavors of Performance</w:t>
            </w:r>
          </w:p>
        </w:tc>
        <w:tc>
          <w:tcPr>
            <w:tcW w:type="dxa" w:w="2880"/>
          </w:tcPr>
          <w:p>
            <w:r>
              <w:t>The Many Flavors of Performance</w:t>
              <w:br/>
              <w:t xml:space="preserve">  Many of the architecture characteristics we describe have multiple definitions. Perfor‐</w:t>
              <w:br/>
              <w:t xml:space="preserve">  mance is a great example. Many projects look at general performance: for example,</w:t>
              <w:br/>
              <w:t xml:space="preserve">  how long request and response cycles take for a web application. However, through</w:t>
              <w:br/>
              <w:t xml:space="preserve">  tremendous work, architects and DevOps engineers in many organizations have</w:t>
              <w:br/>
              <w:t xml:space="preserve">  established specific performance budgets for specific parts of an application. For</w:t>
              <w:br/>
              <w:t xml:space="preserve">  example, many organizations have researched user behavior and determined that the</w:t>
              <w:br/>
              <w:t xml:space="preserve">  optimum time for first-page render (the first visible sign of progress for a web page</w:t>
              <w:br/>
              <w:t xml:space="preserve">  in a browser or mobile device) is some fraction of a second. Most applications fall</w:t>
              <w:br/>
              <w:t xml:space="preserve">  in the double-digit range for this metric. But for modern sites attempting to capture</w:t>
              <w:br/>
              <w:t xml:space="preserve">  as many users as possible, this is an important metric to track, and the organizations</w:t>
              <w:br/>
              <w:t xml:space="preserve">  behind such sites have built extremely nuanced measures.</w:t>
              <w:br/>
              <w:t xml:space="preserve">  Some of these metrics have additional implications for application design. Many</w:t>
              <w:br/>
              <w:t xml:space="preserve">  forward-thinking organizations place K-weight budgets for page downloads; that is,</w:t>
              <w:br/>
              <w:t xml:space="preserve">  they allow a maximum number of bytes’ worth of libraries and frameworks on a</w:t>
              <w:br/>
              <w:t xml:space="preserve">  particular page. Their rationale derives from physics constraints: only so many bytes</w:t>
              <w:br/>
              <w:t xml:space="preserve">  can travel over a network at a time, especially for mobile devices in low-bandwidth</w:t>
              <w:br/>
              <w:t xml:space="preserve">  areas.</w:t>
            </w:r>
          </w:p>
        </w:tc>
        <w:tc>
          <w:tcPr>
            <w:tcW w:type="dxa" w:w="2880"/>
          </w:tcPr>
          <w:p>
            <w:r>
              <w:t>Latency, throughput, render budgets, K-weight—pick measures that match user journeys.</w:t>
            </w:r>
          </w:p>
        </w:tc>
      </w:tr>
    </w:tbl>
    <w:p>
      <w:pPr>
        <w:pStyle w:val="Heading1"/>
      </w:pPr>
      <w:r>
        <w:t>Structural Measures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Section</w:t>
            </w:r>
          </w:p>
        </w:tc>
        <w:tc>
          <w:tcPr>
            <w:tcW w:type="dxa" w:w="2880"/>
          </w:tcPr>
          <w:p>
            <w:r>
              <w:t>Extracted text (from PDF)</w:t>
            </w:r>
          </w:p>
        </w:tc>
        <w:tc>
          <w:tcPr>
            <w:tcW w:type="dxa" w:w="2880"/>
          </w:tcPr>
          <w:p>
            <w:r>
              <w:t>Study note (plain language)</w:t>
            </w:r>
          </w:p>
        </w:tc>
      </w:tr>
      <w:tr>
        <w:tc>
          <w:tcPr>
            <w:tcW w:type="dxa" w:w="2880"/>
          </w:tcPr>
          <w:p>
            <w:r>
              <w:t>Structural Measures</w:t>
            </w:r>
          </w:p>
        </w:tc>
        <w:tc>
          <w:tcPr>
            <w:tcW w:type="dxa" w:w="2880"/>
          </w:tcPr>
          <w:p>
            <w:r>
              <w:t>Structural Measures</w:t>
              <w:br/>
              <w:t>Some objective measures are not so obvious as performance. What about internal</w:t>
              <w:br/>
              <w:t>structural characteristics, such as well-defined modularity? This is a great example</w:t>
              <w:br/>
              <w:t>of an implicit architectural characteristic—architects are responsible for defining</w:t>
              <w:br/>
              <w:t>components and interactions, and want to build a sustainable structure for overall</w:t>
              <w:br/>
              <w:t>high quality. Unfortunately, there are not yet any comprehensive metrics to assess</w:t>
              <w:br/>
              <w:t>the quality of an architecture. However, there are metrics and common tools that</w:t>
              <w:br/>
              <w:t>allow architects to address some critical aspects of code structure, albeit along narrow</w:t>
              <w:br/>
              <w:t>dimensions.</w:t>
              <w:br/>
              <w:t>One measurable aspect of code is complexity, defined by the Cyclomatic Complexity</w:t>
              <w:br/>
              <w:t>metric.</w:t>
              <w:br/>
              <w:br/>
              <w:t xml:space="preserve">                                                       Measuring Architecture Characteristics   |   83</w:t>
            </w:r>
          </w:p>
        </w:tc>
        <w:tc>
          <w:tcPr>
            <w:tcW w:type="dxa" w:w="2880"/>
          </w:tcPr>
          <w:p>
            <w:r>
              <w:t>No single “architecture quality” score; use focused metrics (e.g. CC) plus interpretation.</w:t>
            </w:r>
          </w:p>
        </w:tc>
      </w:tr>
    </w:tbl>
    <w:p>
      <w:pPr>
        <w:pStyle w:val="Heading1"/>
      </w:pPr>
      <w:r>
        <w:t>Cyclomatic Complexity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Section</w:t>
            </w:r>
          </w:p>
        </w:tc>
        <w:tc>
          <w:tcPr>
            <w:tcW w:type="dxa" w:w="2880"/>
          </w:tcPr>
          <w:p>
            <w:r>
              <w:t>Extracted text (from PDF)</w:t>
            </w:r>
          </w:p>
        </w:tc>
        <w:tc>
          <w:tcPr>
            <w:tcW w:type="dxa" w:w="2880"/>
          </w:tcPr>
          <w:p>
            <w:r>
              <w:t>Study note (plain language)</w:t>
            </w:r>
          </w:p>
        </w:tc>
      </w:tr>
      <w:tr>
        <w:tc>
          <w:tcPr>
            <w:tcW w:type="dxa" w:w="2880"/>
          </w:tcPr>
          <w:p>
            <w:r>
              <w:t>Cyclomatic Complexity</w:t>
            </w:r>
          </w:p>
        </w:tc>
        <w:tc>
          <w:tcPr>
            <w:tcW w:type="dxa" w:w="2880"/>
          </w:tcPr>
          <w:p>
            <w:r>
              <w:t>Cyclomatic Complexity</w:t>
              <w:br/>
              <w:t xml:space="preserve">     Cyclomatic Complexity (CC) is a code-level metric designed by Thomas McCabe</w:t>
              <w:br/>
              <w:t xml:space="preserve">     Sr., in 1976 to provide an objective measure for the complexity of code at the func‐</w:t>
              <w:br/>
              <w:t xml:space="preserve">     tion/method, class, or application level. It is computed by applying graph theory to</w:t>
              <w:br/>
              <w:t xml:space="preserve">     code—specifically, decision points, which cause different execution paths. For exam‐</w:t>
              <w:br/>
              <w:t xml:space="preserve">     ple, if a function has no decision statements (such as if statements), then CC = 1.</w:t>
              <w:br/>
              <w:t xml:space="preserve">     If the function has a single conditional, then CC = 2 because there are two possible</w:t>
              <w:br/>
              <w:t xml:space="preserve">     execution paths.</w:t>
              <w:br/>
              <w:t xml:space="preserve">     The formula for calculating the CC for a single function or method is</w:t>
              <w:br/>
              <w:t xml:space="preserve">     CC = E − N + 2, where N represents nodes (lines of code), and E represents edges</w:t>
              <w:br/>
              <w:t xml:space="preserve">     (possible decisions). Consider the C-like code shown in Example 6-1.</w:t>
              <w:br/>
              <w:t xml:space="preserve">     Example 6-1. Sample code for Cyclomatic Complexity evaluation</w:t>
              <w:br/>
              <w:br/>
              <w:t xml:space="preserve">     public void decision(int c1, int c2) {</w:t>
              <w:br/>
              <w:t xml:space="preserve">         if (c1 &lt; 100)</w:t>
              <w:br/>
              <w:t xml:space="preserve">              return 0;</w:t>
              <w:br/>
              <w:t xml:space="preserve">         else if (c1 + C2 &gt; 500)</w:t>
              <w:br/>
              <w:t xml:space="preserve">            return 1;</w:t>
              <w:br/>
              <w:t xml:space="preserve">         else</w:t>
              <w:br/>
              <w:t xml:space="preserve">           return -1;</w:t>
              <w:br/>
              <w:t xml:space="preserve">     }</w:t>
              <w:br/>
              <w:br/>
              <w:t xml:space="preserve">     The Cyclomatic Complexity for Example 6-1 is 3 (3 – 2 + 2), shown in Figure 6-1.</w:t>
              <w:br/>
              <w:br/>
              <w:t xml:space="preserve">     Figure 6-1. Cyclomatic Complexity graph for the decision function</w:t>
              <w:br/>
              <w:br/>
              <w:t xml:space="preserve">     The number 2 appearing in the Cyclomatic Complexity formula represents a</w:t>
              <w:br/>
              <w:t xml:space="preserve">     simplification for a single function/method. For fan-out calls to other methods</w:t>
              <w:br/>
              <w:t xml:space="preserve">     (known as connected components in graph theory), the more general formula is</w:t>
              <w:br/>
              <w:t xml:space="preserve">     CC = E − N + 2P, where P represents the number of connected components.</w:t>
              <w:br/>
              <w:br/>
              <w:t>84     |   Chapter 6: Measuring and Governing Architecture Characteristics</w:t>
              <w:br/>
              <w:br/>
              <w:t>Architects and developers universally agree that overly complex code represents a</w:t>
              <w:br/>
              <w:t>“code smell”—something that appears in code that is so bad that it has an imaginary</w:t>
              <w:br/>
              <w:t>odor. It harms virtually every one of the desirable characteristics of code bases: mod‐</w:t>
              <w:br/>
              <w:t>ularity, testability, deployability, and so on. If teams don’t keep an eye on gradually</w:t>
              <w:br/>
              <w:t>growing complexity, it will dominate the code base.</w:t>
              <w:br/>
              <w:t>Cyclomatic Complexity is a great example of the bluntness of the metrics that archi‐</w:t>
              <w:br/>
              <w:t>tects have available. While it measures the complexity of code, it cannot determine</w:t>
              <w:br/>
              <w:t>whether that complexity is essential (because we’re solving a complicated problem) or</w:t>
              <w:br/>
              <w:t>accidental (because we’ve implemented a poor design). Metrics like CC are extremely</w:t>
              <w:br/>
              <w:t>useful for assessing code, whether it’s written by developers or generative AI. Genera‐</w:t>
              <w:br/>
              <w:t>tive AI tends to solve problems by brute force, often leading to accidental complexity.</w:t>
              <w:br/>
              <w:br/>
              <w:t xml:space="preserve">               What’s a Good Value for Cyclomatic Complexity?</w:t>
              <w:br/>
              <w:t xml:space="preserve"> A common question the authors receive when talking about this subject is: what’s a</w:t>
              <w:br/>
              <w:t xml:space="preserve"> good threshold value for CC? Of course, like all questions in software architecture,</w:t>
              <w:br/>
              <w:t xml:space="preserve"> the answer is: it depends! Specifically, it depends on the complexity of the problem</w:t>
              <w:br/>
              <w:t xml:space="preserve"> domain. For example, if you have an algorithmically complex problem, the solution</w:t>
              <w:br/>
              <w:t xml:space="preserve"> will yield complex functions. Some of the key aspects of CC for architects to monitor:</w:t>
              <w:br/>
              <w:t xml:space="preserve"> are functions complex because of the problem domain or because of poor coding?</w:t>
              <w:br/>
              <w:t xml:space="preserve"> Alternatively, is the code partitioned poorly? In other words, could a large method</w:t>
              <w:br/>
              <w:t xml:space="preserve"> be broken down into smaller, logical chunks, distributing the work (and complexity)</w:t>
              <w:br/>
              <w:t xml:space="preserve"> into more well-factored methods?</w:t>
              <w:br/>
              <w:t xml:space="preserve"> In general, the industry thresholds for CC suggest that a value under 10 is acceptable,</w:t>
              <w:br/>
              <w:t xml:space="preserve"> barring other considerations such as complex domains. We consider that threshold</w:t>
              <w:br/>
              <w:t xml:space="preserve"> very high and wou...</w:t>
            </w:r>
          </w:p>
        </w:tc>
        <w:tc>
          <w:tcPr>
            <w:tcW w:type="dxa" w:w="2880"/>
          </w:tcPr>
          <w:p>
            <w:r>
              <w:t>Counts decision paths; high values warrant refactor unless domain is inherently complex.</w:t>
            </w:r>
          </w:p>
        </w:tc>
      </w:tr>
    </w:tbl>
    <w:p>
      <w:pPr>
        <w:pStyle w:val="Heading1"/>
      </w:pPr>
      <w:r>
        <w:t>Process Measures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Section</w:t>
            </w:r>
          </w:p>
        </w:tc>
        <w:tc>
          <w:tcPr>
            <w:tcW w:type="dxa" w:w="2880"/>
          </w:tcPr>
          <w:p>
            <w:r>
              <w:t>Extracted text (from PDF)</w:t>
            </w:r>
          </w:p>
        </w:tc>
        <w:tc>
          <w:tcPr>
            <w:tcW w:type="dxa" w:w="2880"/>
          </w:tcPr>
          <w:p>
            <w:r>
              <w:t>Study note (plain language)</w:t>
            </w:r>
          </w:p>
        </w:tc>
      </w:tr>
      <w:tr>
        <w:tc>
          <w:tcPr>
            <w:tcW w:type="dxa" w:w="2880"/>
          </w:tcPr>
          <w:p>
            <w:r>
              <w:t>Process Measures</w:t>
            </w:r>
          </w:p>
        </w:tc>
        <w:tc>
          <w:tcPr>
            <w:tcW w:type="dxa" w:w="2880"/>
          </w:tcPr>
          <w:p>
            <w:r>
              <w:t>Process Measures</w:t>
              <w:br/>
              <w:t>Some architecture characteristics intersect with software development processes. For</w:t>
              <w:br/>
              <w:t>example, agility often appears as a desirable feature. However, it is a composite</w:t>
              <w:br/>
              <w:t>architecture characteristic, made up of features such as testability and deployability.</w:t>
              <w:br/>
              <w:t>Testability is measurable through code-coverage tools for virtually all platforms that</w:t>
              <w:br/>
              <w:t>report on what percentage of the code the tests execute. Like all software checks,</w:t>
              <w:br/>
              <w:t>though, these cannot replace thinking and intent. For example, a code base can have</w:t>
              <w:br/>
              <w:t>100% code coverage, yet use poor assertions that don’t actually provide confidence in</w:t>
              <w:br/>
              <w:t>the code’s correctness.</w:t>
              <w:br/>
              <w:t>Testability is an objectively measurable characteristic, as is deployability. Deployabil‐</w:t>
              <w:br/>
              <w:t>ity metrics include percentage of successful deployments, how long deployments take,</w:t>
              <w:br/>
              <w:t>and issues/bugs raised by deployments. Every team must arrive at a good set of meas‐</w:t>
              <w:br/>
              <w:t>urements that capture useful qualitative and quantitative data for their organization’s</w:t>
              <w:br/>
              <w:t>and team’s priorities and goals.</w:t>
              <w:br/>
              <w:t>While agility and its related parts clearly relate to the software development process,</w:t>
              <w:br/>
              <w:t>that process may influence the structure of the architecture. For example, if ease of</w:t>
              <w:br/>
              <w:t>deployment and testability are high priorities, the architect would emphasize good</w:t>
              <w:br/>
              <w:t>modularity and isolation at the architecture level—an example of an architecture</w:t>
              <w:br/>
              <w:t>characteristic driving a structural decision. Virtually anything within the scope of a</w:t>
              <w:br/>
              <w:t>software project can rise to the level of an architecture characteristic if it manages to</w:t>
              <w:br/>
              <w:t>meet our three criteria, forcing an architect to make significant decisions to account</w:t>
              <w:br/>
              <w:t>for it.</w:t>
            </w:r>
          </w:p>
        </w:tc>
        <w:tc>
          <w:tcPr>
            <w:tcW w:type="dxa" w:w="2880"/>
          </w:tcPr>
          <w:p>
            <w:r>
              <w:t>Test coverage, deploy frequency, lead time—tie “agility” to observable pipeline traits.</w:t>
            </w:r>
          </w:p>
        </w:tc>
      </w:tr>
    </w:tbl>
    <w:p>
      <w:pPr>
        <w:pStyle w:val="Heading1"/>
      </w:pPr>
      <w:r>
        <w:t>Governance and Fitness Functions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Section</w:t>
            </w:r>
          </w:p>
        </w:tc>
        <w:tc>
          <w:tcPr>
            <w:tcW w:type="dxa" w:w="2880"/>
          </w:tcPr>
          <w:p>
            <w:r>
              <w:t>Extracted text (from PDF)</w:t>
            </w:r>
          </w:p>
        </w:tc>
        <w:tc>
          <w:tcPr>
            <w:tcW w:type="dxa" w:w="2880"/>
          </w:tcPr>
          <w:p>
            <w:r>
              <w:t>Study note (plain language)</w:t>
            </w:r>
          </w:p>
        </w:tc>
      </w:tr>
      <w:tr>
        <w:tc>
          <w:tcPr>
            <w:tcW w:type="dxa" w:w="2880"/>
          </w:tcPr>
          <w:p>
            <w:r>
              <w:t>Governance and Fitness Functions</w:t>
            </w:r>
          </w:p>
        </w:tc>
        <w:tc>
          <w:tcPr>
            <w:tcW w:type="dxa" w:w="2880"/>
          </w:tcPr>
          <w:p>
            <w:r>
              <w:t>Governance and Fitness Functions</w:t>
              <w:br/>
              <w:t>Once architects establish and prioritize architecture characteristics, how can they</w:t>
              <w:br/>
              <w:t>make sure that developers will respect those priorities and implement their designs</w:t>
              <w:br/>
              <w:t>correctly and safely, regardless of schedule pressure? On many software projects,</w:t>
              <w:br/>
              <w:t>urgency dominates, yet architects still need tools and techniques to provide architec‐</w:t>
              <w:br/>
              <w:t>tural governance. Modularity is a great example of an aspect of architecture that is</w:t>
              <w:br/>
              <w:t>important but not urgent.</w:t>
            </w:r>
          </w:p>
        </w:tc>
        <w:tc>
          <w:tcPr>
            <w:tcW w:type="dxa" w:w="2880"/>
          </w:tcPr>
          <w:p>
            <w:r>
              <w:t>Automate checks so principles don’t erode under delivery pressure.</w:t>
            </w:r>
          </w:p>
        </w:tc>
      </w:tr>
    </w:tbl>
    <w:p>
      <w:pPr>
        <w:pStyle w:val="Heading1"/>
      </w:pPr>
      <w:r>
        <w:t>Governing Architecture Characteristics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Section</w:t>
            </w:r>
          </w:p>
        </w:tc>
        <w:tc>
          <w:tcPr>
            <w:tcW w:type="dxa" w:w="2880"/>
          </w:tcPr>
          <w:p>
            <w:r>
              <w:t>Extracted text (from PDF)</w:t>
            </w:r>
          </w:p>
        </w:tc>
        <w:tc>
          <w:tcPr>
            <w:tcW w:type="dxa" w:w="2880"/>
          </w:tcPr>
          <w:p>
            <w:r>
              <w:t>Study note (plain language)</w:t>
            </w:r>
          </w:p>
        </w:tc>
      </w:tr>
      <w:tr>
        <w:tc>
          <w:tcPr>
            <w:tcW w:type="dxa" w:w="2880"/>
          </w:tcPr>
          <w:p>
            <w:r>
              <w:t>Governing Architecture Characteristics</w:t>
            </w:r>
          </w:p>
        </w:tc>
        <w:tc>
          <w:tcPr>
            <w:tcW w:type="dxa" w:w="2880"/>
          </w:tcPr>
          <w:p>
            <w:r>
              <w:t>Governing Architecture Characteristics</w:t>
              <w:br/>
              <w:t>Governance, derived from the Greek word kubernan (to steer) is an important</w:t>
              <w:br/>
              <w:t>responsibility of the architect role. As the name implies, its scope covers any aspect</w:t>
              <w:br/>
              <w:t>of the software development process that architects want to influence. For example,</w:t>
              <w:br/>
              <w:t>ensuring software quality falls under architectural governance because neglecting it</w:t>
              <w:br/>
              <w:t>can lead to disastrous quality problems.</w:t>
              <w:br/>
              <w:br/>
              <w:t>86   |   Chapter 6: Measuring and Governing Architecture Characteristics</w:t>
              <w:br/>
              <w:br/>
              <w:t>Fortunately, architects have increasingly sophisticated solutions to this problem—a</w:t>
              <w:br/>
              <w:t>good example of incremental growth within the software development ecosystem’s</w:t>
              <w:br/>
              <w:t>capabilities. The drive toward automation spawned by Extreme Programming created</w:t>
              <w:br/>
              <w:t>continuous integration (CI). CI led to further automation in operations, which we</w:t>
              <w:br/>
              <w:t>now call DevOps, and this chain continues through to architectural governance. The</w:t>
              <w:br/>
              <w:t>book Building Evolutionary Architectures (O’Reilly, 2022) by Neal Ford et al. describes</w:t>
              <w:br/>
              <w:t>a family of techniques called fitness functions used to automate many aspects of archi‐</w:t>
              <w:br/>
              <w:t>tecture governance. We’ll spend the rest of this chapter looking at fitness functions.</w:t>
            </w:r>
          </w:p>
        </w:tc>
        <w:tc>
          <w:tcPr>
            <w:tcW w:type="dxa" w:w="2880"/>
          </w:tcPr>
          <w:p>
            <w:r>
              <w:t>Collaborate with devs on rules; avoid ivory-tower metrics.</w:t>
            </w:r>
          </w:p>
        </w:tc>
      </w:tr>
    </w:tbl>
    <w:p>
      <w:pPr>
        <w:pStyle w:val="Heading1"/>
      </w:pPr>
      <w:r>
        <w:t>Fitness Functions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Section</w:t>
            </w:r>
          </w:p>
        </w:tc>
        <w:tc>
          <w:tcPr>
            <w:tcW w:type="dxa" w:w="2880"/>
          </w:tcPr>
          <w:p>
            <w:r>
              <w:t>Extracted text (from PDF)</w:t>
            </w:r>
          </w:p>
        </w:tc>
        <w:tc>
          <w:tcPr>
            <w:tcW w:type="dxa" w:w="2880"/>
          </w:tcPr>
          <w:p>
            <w:r>
              <w:t>Study note (plain language)</w:t>
            </w:r>
          </w:p>
        </w:tc>
      </w:tr>
      <w:tr>
        <w:tc>
          <w:tcPr>
            <w:tcW w:type="dxa" w:w="2880"/>
          </w:tcPr>
          <w:p>
            <w:r>
              <w:t>Fitness Functions</w:t>
            </w:r>
          </w:p>
        </w:tc>
        <w:tc>
          <w:tcPr>
            <w:tcW w:type="dxa" w:w="2880"/>
          </w:tcPr>
          <w:p>
            <w:r>
              <w:t>Fitness Functions</w:t>
              <w:br/>
              <w:t>The word evolutionary in the title Building Evolutionary Architectures comes more</w:t>
              <w:br/>
              <w:t>from evolutionary computing than from biology. One of the authors, Dr. Rebecca</w:t>
              <w:br/>
              <w:t>Parsons, spent some time in the evolutionary computing space, including working</w:t>
              <w:br/>
              <w:t>with tools like genetic algorithms. When a developer designs a genetic algorithm to</w:t>
              <w:br/>
              <w:t>produce some beneficial outcome, they often want to guide the algorithm by provid‐</w:t>
              <w:br/>
              <w:t>ing an objective measure of the quality of its outcome. That guidance mechanism is</w:t>
              <w:br/>
              <w:t>called a fitness function: an object function used to assess how close the output comes</w:t>
              <w:br/>
              <w:t>to achieving its aim.</w:t>
              <w:br/>
              <w:t>For example, suppose you need to solve the traveling salesperson problem, a famous</w:t>
              <w:br/>
              <w:t>problem used as a basis for machine learning. Given a salesperson, a list of cities</w:t>
              <w:br/>
              <w:t>they must visit, and the distances between those cities, what is the optimum possible</w:t>
              <w:br/>
              <w:t>route—minimizing distance, time, and cost? If you design a genetic algorithm to</w:t>
              <w:br/>
              <w:t>solve this problem, you might use one fitness function to evaluate the length of the</w:t>
              <w:br/>
              <w:t>route and another to evaluate the overall cost associated with the route. Yet another</w:t>
              <w:br/>
              <w:t>might evaluate the time the traveling salesperson is away.</w:t>
              <w:br/>
              <w:t>Practices in evolutionary architecture borrow this concept to create an architectural</w:t>
              <w:br/>
              <w:t>fitness function: any mechanism that provides an objective integrity assessment of</w:t>
              <w:br/>
              <w:t>some architecture characteristic or combination of architecture characteristics.</w:t>
              <w:br/>
              <w:t>Fitness functions are not some new framework for architects to download. Rather,</w:t>
              <w:br/>
              <w:t>they offer a new perspective on many existing tools. Notice in the definition the</w:t>
              <w:br/>
              <w:t>phrase any mechanism—the verification techniques for architecture characteristics</w:t>
              <w:br/>
              <w:t>are as varied as the characteristics are. Fitness functions overlap many existing verifi‐</w:t>
              <w:br/>
              <w:t>cation mechanisms, depending on the way they are used: in chaos engineering or as</w:t>
              <w:br/>
              <w:t>metrics, monitors, or unit testing libraries (see Figure 6-2).</w:t>
              <w:br/>
              <w:br/>
              <w:t xml:space="preserve">                                                         Governance and Fitness Functions   |   87</w:t>
              <w:br/>
              <w:br/>
              <w:t>Figure 6-2. The mechanisms of fitness functions</w:t>
              <w:br/>
              <w:br/>
              <w:t>Many different tools may be used to implement fitness functions, depending on the</w:t>
              <w:br/>
              <w:t>architecture characteristics. Let’s look at a couple of examples of fitness functions that</w:t>
              <w:br/>
              <w:t>test various aspects of modularity.</w:t>
              <w:br/>
              <w:br/>
              <w:t>Cyclic dependencies</w:t>
              <w:br/>
              <w:t>Modularity is an implicit architecture characteristic that most architects care about.</w:t>
              <w:br/>
              <w:t>Because poorly maintained modularity harms the structure of a code base, architects</w:t>
              <w:br/>
              <w:t>generally place a high priority on maintaining good modularity. However, on many</w:t>
              <w:br/>
              <w:t>platforms, there are forces working against those good intentions. For example,</w:t>
              <w:br/>
              <w:t>when coding in any popular Java or .NET development environment, as soon as</w:t>
              <w:br/>
              <w:t>a developer references a class not already imported, the IDE helpfully presents a</w:t>
              <w:br/>
              <w:t>dialog asking if they would like to auto-import the reference. This occurs so often</w:t>
              <w:br/>
              <w:t>that most programmers reflexively swat the auto-import dialog away. But arbitrarily</w:t>
              <w:br/>
              <w:t>importing classes between components can spell disaster for modularity. For exam‐</w:t>
              <w:br/>
              <w:t>ple, Figure 6-3 illustrates Cyclic Dependencies, a particularly damaging antipattern</w:t>
              <w:br/>
              <w:t>that architects aspire to avoid.</w:t>
              <w:br/>
              <w:t>In Figure 6-3, each component references something in the other components. Hav‐</w:t>
              <w:br/>
              <w:t>ing a network like this damages modularity, because it’s impossible to reuse a single</w:t>
              <w:br/>
              <w:t>component without bringing the others along. And if those other components are</w:t>
              <w:br/>
              <w:t>coupled to other components? The architecture will tend more and more toward</w:t>
              <w:br/>
              <w:t>the Big Ball of Mud anti...</w:t>
            </w:r>
          </w:p>
        </w:tc>
        <w:tc>
          <w:tcPr>
            <w:tcW w:type="dxa" w:w="2880"/>
          </w:tcPr>
          <w:p>
            <w:r>
              <w:t>Tests/monkeys/checklists encode architectural invariants into engineering workflow.</w:t>
            </w:r>
          </w:p>
        </w:tc>
      </w:tr>
    </w:tbl>
    <w:p>
      <w:r>
        <w:br w:type="page"/>
      </w:r>
    </w:p>
    <w:p>
      <w:pPr>
        <w:pStyle w:val="Heading1"/>
      </w:pPr>
      <w:r>
        <w:t>Annex — full chapter plain text</w:t>
      </w:r>
    </w:p>
    <w:p>
      <w:r>
        <w:t>However, correctly identifying important structural elements may facilitate a simpler</w:t>
        <w:br/>
        <w:t>or more elegant design. You could design an architecture that doesn’t accommodate</w:t>
        <w:br/>
        <w:t>customizability structurally, instead requiring the design of the application itself to</w:t>
        <w:br/>
        <w:t>support that behavior (see “Design Versus Architecture and Trade-Offs” on page 76).</w:t>
        <w:br/>
        <w:t>Remember: there is no best design in architecture, only a least worst collection of</w:t>
        <w:br/>
        <w:t>trade-offs.</w:t>
        <w:br/>
        <w:t>Prioritize these architectural characteristics when trying to find the simplest required</w:t>
        <w:br/>
        <w:t>sets. Once the team has made a first pass at identifying the architectural characteris‐</w:t>
        <w:br/>
        <w:t>tics, a useful exercise is to try to determine the least important one. If you had to</w:t>
        <w:br/>
        <w:t>eliminate one, which would it be? Generally, architects are more likely to cull the</w:t>
        <w:br/>
        <w:t>explicit architectural characteristics, since many of the implicit ones support general</w:t>
        <w:br/>
        <w:t>success. The way we define what’s critical or important to success assists in determin‐</w:t>
        <w:br/>
        <w:t>ing if the application truly requires each architectural characteristic. Attempting to</w:t>
        <w:br/>
        <w:t>determine the least applicable one can help you determine critical necessity.</w:t>
        <w:br/>
        <w:t>In the case of Silicon Sandwiches, which of the architectural characteristics we’ve</w:t>
        <w:br/>
        <w:t>identified is least important? Again, no absolute correct answer exists. However, in</w:t>
        <w:br/>
        <w:t>this case, the solution could lose either customizability or performance. We could</w:t>
        <w:br/>
        <w:t>eliminate customizability as an architectural characteristic and plan to implement</w:t>
        <w:br/>
        <w:t>that behavior as part of application design. Of the operational architectural character‐</w:t>
        <w:br/>
        <w:t>istics, performance is likely the least critical for success. Of course, that doesn’t mean</w:t>
        <w:br/>
        <w:t>the developers are setting out to build an application that has terrible performance;</w:t>
        <w:br/>
        <w:t>it simply means this design doesn’t prioritize performance over other characteristics,</w:t>
        <w:br/>
        <w:t>such as scalability or availability.</w:t>
        <w:br/>
        <w:br/>
        <w:t>Limiting and Prioritizing Architectural Characteristics</w:t>
        <w:br/>
        <w:t>One tip when collaborating with domain stakeholders to define the driving architec‐</w:t>
        <w:br/>
        <w:t>tural characteristics: work hard to keep the final list as short as possible. A common</w:t>
        <w:br/>
        <w:t>antipattern entails trying to design a generic architecture: one that supports all the</w:t>
        <w:br/>
        <w:t>architectural characteristics. Each characteristic the architecture supports complicates</w:t>
        <w:br/>
        <w:t>the overall system design, so supporting too many architectural characteristics leads</w:t>
        <w:br/>
        <w:t>to greater and greater complexity. And that’s before the architect and developers have</w:t>
        <w:br/>
        <w:t>even started addressing the problem domain—the original motivation for writing</w:t>
        <w:br/>
        <w:t>the software. Don’t obsess over the number of characteristics, but remember the</w:t>
        <w:br/>
        <w:t>motivation: keeping the design simple.</w:t>
        <w:br/>
        <w:br/>
        <w:t xml:space="preserve">                                            Limiting and Prioritizing Architectural Characteristics   |   77</w:t>
        <w:br/>
        <w:br/>
        <w:t xml:space="preserve">                                              Case Study: The Vasa</w:t>
        <w:br/>
        <w:t xml:space="preserve">     The original story of overspecifying architectural characteristics to the point of ulti‐</w:t>
        <w:br/>
        <w:t xml:space="preserve">     mately killing a project must be the Vasa. It was a Swedish warship built between 1626</w:t>
        <w:br/>
        <w:t xml:space="preserve">     and 1628 by a king who wanted the most magnificent ship ever created. Up until that</w:t>
        <w:br/>
        <w:t xml:space="preserve">     time, ships were either troop transports or gunships—the Vasa would be both. Most</w:t>
        <w:br/>
        <w:t xml:space="preserve">     ships had one deck—the Vasa had two! All of its cannons were twice the size of those</w:t>
        <w:br/>
        <w:t xml:space="preserve">     on similar ships. Despite some trepidation, the expert shipbuilders couldn’t say no to</w:t>
        <w:br/>
        <w:t xml:space="preserve">     King Adolphus.</w:t>
        <w:br/>
        <w:t xml:space="preserve">     To celebrate finishing construction, the Vasa sailed out into Stockholm harbor and</w:t>
        <w:br/>
        <w:t xml:space="preserve">     shot a cannon salute off one side. Unfortunately, because the ship was top-heavy, it</w:t>
        <w:br/>
        <w:t xml:space="preserve">     capsized and sank to the bottom. In 1961, salvagers rescued the ship, which now</w:t>
        <w:br/>
        <w:t xml:space="preserve">     resides in a museum in Stockholm.</w:t>
        <w:br/>
        <w:br/>
        <w:t>Architect and business stakeholder collaboration is crucial during architectural char‐</w:t>
        <w:br/>
        <w:t>acteristics analysis. However, if the architect provides an extensive list of possible</w:t>
        <w:br/>
        <w:t>architectural characteristics and asks the business stakeholders which ones they want</w:t>
        <w:br/>
        <w:t>the architecture to support, what will the answer be every time? “All of them!”</w:t>
        <w:br/>
        <w:t>Thus, architects need a technique for determining which architectural characteristics</w:t>
        <w:br/>
        <w:t>drive structural decisions and are critical to success. The authors have developed</w:t>
        <w:br/>
        <w:t>a number of techniques to facilitate this effort, including an architectural charac‐</w:t>
        <w:br/>
        <w:t>teristics “worksheet,” illustrated in Figure 5-3 (and downloadable at https://developer</w:t>
        <w:br/>
        <w:t>toarchitect.com/resources.html).</w:t>
        <w:br/>
        <w:t>The worksheet is meant to be used in an interactive session managed by an architect,</w:t>
        <w:br/>
        <w:t>who solicits stakeholders’ opinions as to the number and details of the required</w:t>
        <w:br/>
        <w:t>architectural characteristics. On the left, notice the seven slots to list the desired</w:t>
        <w:br/>
        <w:t>architectural characteristics.</w:t>
        <w:br/>
        <w:t>Why seven? Why not? Seriously, an architect needs to restrict the list to some</w:t>
        <w:br/>
        <w:t>reasonable number—six or eight would also work (although there is some interesting</w:t>
        <w:br/>
        <w:t>psychology behind the number seven). The second column includes some implicit</w:t>
        <w:br/>
        <w:t>architectural characteristics; these appear in most systems, but sometimes architects</w:t>
        <w:br/>
        <w:t>prioritize them as driving concerns of the application that require special design and</w:t>
        <w:br/>
        <w:t>consideration. In those cases, the architect “pulls” the implicit characteristics into the</w:t>
        <w:br/>
        <w:t>first column. If the first column fills and a better item appears to displace an existing</w:t>
        <w:br/>
        <w:t>one, the architect moves it to the “Others Considered” category.</w:t>
        <w:br/>
        <w:br/>
        <w:t>78     |   Chapter 5: Identifying Architectural Characteristics</w:t>
        <w:br/>
        <w:br/>
        <w:t>Figure 5-3. Architectural characteristics worksheet</w:t>
        <w:br/>
        <w:br/>
        <w:t>The last step is to collaboratively choose the top three highest-priority architectural</w:t>
        <w:br/>
        <w:t>characteristics, in any order (check the box next to each one). This exercise allows</w:t>
        <w:br/>
        <w:t>architects to derive a shortened, prioritized list of driving forces they can use to drive</w:t>
        <w:br/>
        <w:t>design decisions and trade-off analysis.</w:t>
        <w:br/>
        <w:t>Many architects and domain stakeholders want to prioritize getting to a final list of</w:t>
        <w:br/>
        <w:t>architectural characteristics that the application or system must support. While this</w:t>
        <w:br/>
        <w:t>is certainly a desirable outcome, in most cases, it is a fool’s errand that will not only</w:t>
        <w:br/>
        <w:t>waste time, but produce a lot of unnecessary frustration and disagreement with the</w:t>
        <w:br/>
        <w:t>key stakeholders. Rarely will all stakeholders agree on the priority of each and every</w:t>
        <w:br/>
        <w:t>characteristic. A better approach is to have the domain stakeholders select the top</w:t>
        <w:br/>
        <w:t>three most important characteristics from the final list (in any order). This makes it</w:t>
        <w:br/>
        <w:t>much easier to gain consensus and fosters discussions about what is most important.</w:t>
        <w:br/>
        <w:t>All of this helps the architect analyze trade-offs when making vital architectural</w:t>
        <w:br/>
        <w:t>decisions.</w:t>
        <w:br/>
        <w:br/>
        <w:t xml:space="preserve">                                            Limiting and Prioritizing Architectural Characteristics   |   79</w:t>
        <w:br/>
        <w:br/>
        <w:t xml:space="preserve">                                                                          CHAPTER 6</w:t>
        <w:br/>
        <w:t xml:space="preserve">                                  Measuring and Governing</w:t>
        <w:br/>
        <w:t xml:space="preserve">                                 Architecture Characteristics</w:t>
        <w:br/>
        <w:br/>
        <w:t>Architects must deal with an extraordinarily wide variety of architecture charac‐</w:t>
        <w:br/>
        <w:t>teristics across all different aspects of software projects. Operational aspects like</w:t>
        <w:br/>
        <w:t>performance, elasticity, and scalability commingle with structural concerns, such as</w:t>
        <w:br/>
        <w:t>modularity and deployability. It benefits architects to understand how to measure</w:t>
        <w:br/>
        <w:t>and govern architectural characteristics, rather than drown in ambiguous terms and</w:t>
        <w:br/>
        <w:t>broad definitions. This chapter focuses on concretely defining some of the more</w:t>
        <w:br/>
        <w:t>common architecture characteristics and discusses how to build governance mecha‐</w:t>
        <w:br/>
        <w:t>nisms for them.</w:t>
        <w:br/>
        <w:br/>
        <w:t>Measuring Architecture Characteristics</w:t>
        <w:br/>
        <w:t>Architects struggle to define architectural characteristics for a number of reasons:</w:t>
        <w:br/>
        <w:t>They aren’t physics</w:t>
        <w:br/>
        <w:t xml:space="preserve">    Many architecture characteristics in common usage have vague meanings. For</w:t>
        <w:br/>
        <w:t xml:space="preserve">    example, how does an architect design for agility or deployability? What about</w:t>
        <w:br/>
        <w:t xml:space="preserve">    wicked fast performance? People around the industry have wildly differing per‐</w:t>
        <w:br/>
        <w:t xml:space="preserve">    spectives on common terms—sometimes driven by legitimate differing contexts,</w:t>
        <w:br/>
        <w:t xml:space="preserve">    sometimes accidental.</w:t>
        <w:br/>
        <w:t>Wildly varying definitions</w:t>
        <w:br/>
        <w:t xml:space="preserve">    Even within the same organization, different departments may disagree on the</w:t>
        <w:br/>
        <w:t xml:space="preserve">    definitions of critical characteristics such as performance. Until developers, archi‐</w:t>
        <w:br/>
        <w:t xml:space="preserve">    tects, operations, and others can unify on a common definition, how can they</w:t>
        <w:br/>
        <w:t xml:space="preserve">    have a proper conversation?</w:t>
        <w:br/>
        <w:br/>
        <w:t xml:space="preserve">                                                                                       81</w:t>
        <w:br/>
        <w:br/>
        <w:t>Too composite</w:t>
        <w:br/>
        <w:t xml:space="preserve">    Many desirable architecture characteristics are really collections of other char‐</w:t>
        <w:br/>
        <w:t xml:space="preserve">    acteristics at a smaller scale, as you might remember from our discussion of</w:t>
        <w:br/>
        <w:t xml:space="preserve">    composite architectural characteristics in Chapter 5. For example, agility breaks</w:t>
        <w:br/>
        <w:t xml:space="preserve">    down into characteristics such as modularity, deployability, and testability.</w:t>
        <w:br/>
        <w:t>Decomposing composite architectural characteristics into their constituent parts is</w:t>
        <w:br/>
        <w:t>an important part of establishing objective definitions for architecture characteristics,</w:t>
        <w:br/>
        <w:t>which solves all three of these problems.</w:t>
        <w:br/>
        <w:t>When an organization agrees that everyone will use standard, concrete definitions</w:t>
        <w:br/>
        <w:t>for archit</w:t>
      </w:r>
    </w:p>
    <w:p>
      <w:r>
        <w:t>ecture characteristics, they create a ubiquitous language around architecture.</w:t>
        <w:br/>
        <w:t>This standardization allows them to unpack composite characteristics to uncover</w:t>
        <w:br/>
        <w:t>objectively measurable features.</w:t>
        <w:br/>
        <w:br/>
        <w:t>Operational Measures</w:t>
        <w:br/>
        <w:t>Many architecture characteristics have obvious direct measurements, such as perfor‐</w:t>
        <w:br/>
        <w:t>mance or scalability. Yet even these offer many nuanced interpretations, depending</w:t>
        <w:br/>
        <w:t>on the team’s goals. For example, perhaps your team measures the average response</w:t>
        <w:br/>
        <w:t>time for certain requests—a good example of a measure for an operational architec‐</w:t>
        <w:br/>
        <w:t>ture characteristic. But if your team only measures the average, what happens if some</w:t>
        <w:br/>
        <w:t>boundary condition causes 1% of requests to take 10 times longer than others? If</w:t>
        <w:br/>
        <w:t>the site has enough traffic, the outliers may not even show up. To catch outliers, you</w:t>
        <w:br/>
        <w:t>might also want to measure the maximum response times.</w:t>
        <w:br/>
        <w:t>High-level teams don’t just establish hard performance numbers; they base their</w:t>
        <w:br/>
        <w:t>definitions on statistical analysis. For example, say a video streaming service wants</w:t>
        <w:br/>
        <w:t>to monitor scalability. Rather than set an arbitrary number as the goal, the engineers</w:t>
        <w:br/>
        <w:t>measure the scale over time and build statistical models, then raise alarms if the</w:t>
        <w:br/>
        <w:t>real-time metrics fall outside the prediction models. If they do, the failure can mean</w:t>
        <w:br/>
        <w:t>two things: the model is incorrect (which teams like to know) or something is amiss</w:t>
        <w:br/>
        <w:t>(which teams also like to know).</w:t>
        <w:br/>
        <w:t>The kinds of characteristics that teams measure evolve rapidly in conjunction with</w:t>
        <w:br/>
        <w:t>tools, targets, devices, and capabilities. For example, recently many teams have</w:t>
        <w:br/>
        <w:t>focused on performance budgets for metrics such as first contentful paint and first</w:t>
        <w:br/>
        <w:t>CPU idle, both of which speak volumes about performance issues for web page users</w:t>
        <w:br/>
        <w:t>on mobile devices. As these and myriad other things change, teams will find new</w:t>
        <w:br/>
        <w:t>things and ways to measure them.</w:t>
        <w:br/>
        <w:br/>
        <w:t>82   |   Chapter 6: Measuring and Governing Architecture Characteristics</w:t>
        <w:br/>
        <w:br/>
        <w:t xml:space="preserve">                        The Many Flavors of Performance</w:t>
        <w:br/>
        <w:t xml:space="preserve">  Many of the architecture characteristics we describe have multiple definitions. Perfor‐</w:t>
        <w:br/>
        <w:t xml:space="preserve">  mance is a great example. Many projects look at general performance: for example,</w:t>
        <w:br/>
        <w:t xml:space="preserve">  how long request and response cycles take for a web application. However, through</w:t>
        <w:br/>
        <w:t xml:space="preserve">  tremendous work, architects and DevOps engineers in many organizations have</w:t>
        <w:br/>
        <w:t xml:space="preserve">  established specific performance budgets for specific parts of an application. For</w:t>
        <w:br/>
        <w:t xml:space="preserve">  example, many organizations have researched user behavior and determined that the</w:t>
        <w:br/>
        <w:t xml:space="preserve">  optimum time for first-page render (the first visible sign of progress for a web page</w:t>
        <w:br/>
        <w:t xml:space="preserve">  in a browser or mobile device) is some fraction of a second. Most applications fall</w:t>
        <w:br/>
        <w:t xml:space="preserve">  in the double-digit range for this metric. But for modern sites attempting to capture</w:t>
        <w:br/>
        <w:t xml:space="preserve">  as many users as possible, this is an important metric to track, and the organizations</w:t>
        <w:br/>
        <w:t xml:space="preserve">  behind such sites have built extremely nuanced measures.</w:t>
        <w:br/>
        <w:t xml:space="preserve">  Some of these metrics have additional implications for application design. Many</w:t>
        <w:br/>
        <w:t xml:space="preserve">  forward-thinking organizations place K-weight budgets for page downloads; that is,</w:t>
        <w:br/>
        <w:t xml:space="preserve">  they allow a maximum number of bytes’ worth of libraries and frameworks on a</w:t>
        <w:br/>
        <w:t xml:space="preserve">  particular page. Their rationale derives from physics constraints: only so many bytes</w:t>
        <w:br/>
        <w:t xml:space="preserve">  can travel over a network at a time, especially for mobile devices in low-bandwidth</w:t>
        <w:br/>
        <w:t xml:space="preserve">  areas.</w:t>
        <w:br/>
        <w:br/>
        <w:t>Structural Measures</w:t>
        <w:br/>
        <w:t>Some objective measures are not so obvious as performance. What about internal</w:t>
        <w:br/>
        <w:t>structural characteristics, such as well-defined modularity? This is a great example</w:t>
        <w:br/>
        <w:t>of an implicit architectural characteristic—architects are responsible for defining</w:t>
        <w:br/>
        <w:t>components and interactions, and want to build a sustainable structure for overall</w:t>
        <w:br/>
        <w:t>high quality. Unfortunately, there are not yet any comprehensive metrics to assess</w:t>
        <w:br/>
        <w:t>the quality of an architecture. However, there are metrics and common tools that</w:t>
        <w:br/>
        <w:t>allow architects to address some critical aspects of code structure, albeit along narrow</w:t>
        <w:br/>
        <w:t>dimensions.</w:t>
        <w:br/>
        <w:t>One measurable aspect of code is complexity, defined by the Cyclomatic Complexity</w:t>
        <w:br/>
        <w:t>metric.</w:t>
        <w:br/>
        <w:br/>
        <w:t xml:space="preserve">                                                       Measuring Architecture Characteristics   |   83</w:t>
        <w:br/>
        <w:br/>
        <w:t xml:space="preserve">                                           Cyclomatic Complexity</w:t>
        <w:br/>
        <w:t xml:space="preserve">     Cyclomatic Complexity (CC) is a code-level metric designed by Thomas McCabe</w:t>
        <w:br/>
        <w:t xml:space="preserve">     Sr., in 1976 to provide an objective measure for the complexity of code at the func‐</w:t>
        <w:br/>
        <w:t xml:space="preserve">     tion/method, class, or application level. It is computed by applying graph theory to</w:t>
        <w:br/>
        <w:t xml:space="preserve">     code—specifically, decision points, which cause different execution paths. For exam‐</w:t>
        <w:br/>
        <w:t xml:space="preserve">     ple, if a function has no decision statements (such as if statements), then CC = 1.</w:t>
        <w:br/>
        <w:t xml:space="preserve">     If the function has a single conditional, then CC = 2 because there are two possible</w:t>
        <w:br/>
        <w:t xml:space="preserve">     execution paths.</w:t>
        <w:br/>
        <w:t xml:space="preserve">     The formula for calculating the CC for a single function or method is</w:t>
        <w:br/>
        <w:t xml:space="preserve">     CC = E − N + 2, where N represents nodes (lines of code), and E represents edges</w:t>
        <w:br/>
        <w:t xml:space="preserve">     (possible decisions). Consider the C-like code shown in Example 6-1.</w:t>
        <w:br/>
        <w:t xml:space="preserve">     Example 6-1. Sample code for Cyclomatic Complexity evaluation</w:t>
        <w:br/>
        <w:br/>
        <w:t xml:space="preserve">     public void decision(int c1, int c2) {</w:t>
        <w:br/>
        <w:t xml:space="preserve">         if (c1 &lt; 100)</w:t>
        <w:br/>
        <w:t xml:space="preserve">              return 0;</w:t>
        <w:br/>
        <w:t xml:space="preserve">         else if (c1 + C2 &gt; 500)</w:t>
        <w:br/>
        <w:t xml:space="preserve">            return 1;</w:t>
        <w:br/>
        <w:t xml:space="preserve">         else</w:t>
        <w:br/>
        <w:t xml:space="preserve">           return -1;</w:t>
        <w:br/>
        <w:t xml:space="preserve">     }</w:t>
        <w:br/>
        <w:br/>
        <w:t xml:space="preserve">     The Cyclomatic Complexity for Example 6-1 is 3 (3 – 2 + 2), shown in Figure 6-1.</w:t>
        <w:br/>
        <w:br/>
        <w:t xml:space="preserve">     Figure 6-1. Cyclomatic Complexity graph for the decision function</w:t>
        <w:br/>
        <w:br/>
        <w:t xml:space="preserve">     The number 2 appearing in the Cyclomatic Complexity formula represents a</w:t>
        <w:br/>
        <w:t xml:space="preserve">     simplification for a single function/method. For fan-out calls to other methods</w:t>
        <w:br/>
        <w:t xml:space="preserve">     (known as connected components in graph theory), the more general formula is</w:t>
        <w:br/>
        <w:t xml:space="preserve">     CC = E − N + 2P, where P represents the number of connected components.</w:t>
        <w:br/>
        <w:br/>
        <w:t>84     |   Chapter 6: Measuring and Governing Architecture Characteristics</w:t>
        <w:br/>
        <w:br/>
        <w:t>Architects and developers universally agree that overly complex code represents a</w:t>
        <w:br/>
        <w:t>“code smell”—something that appears in code that is so bad that it has an imaginary</w:t>
        <w:br/>
        <w:t>odor. It harms virtually every one of the desirable characteristics of code bases: mod‐</w:t>
        <w:br/>
        <w:t>ularity, testability, deployability, and so on. If teams don’t keep an eye on gradually</w:t>
        <w:br/>
        <w:t>growing complexity, it will dominate the code base.</w:t>
        <w:br/>
        <w:t>Cyclomatic Complexity is a great example of the bluntness of the metrics that archi‐</w:t>
        <w:br/>
        <w:t>tects have available. While it measures the complexity of code, it cannot determine</w:t>
        <w:br/>
        <w:t>whether that complexity is essential (because we’re solving a complicated problem) or</w:t>
        <w:br/>
        <w:t>accidental (because we’ve implemented a poor design). Metrics like CC are extremely</w:t>
        <w:br/>
        <w:t>useful for assessing code, whether it’s written by developers or generative AI. Genera‐</w:t>
        <w:br/>
        <w:t>tive AI tends to solve problems by brute force, often leading to accidental complexity.</w:t>
        <w:br/>
        <w:br/>
        <w:t xml:space="preserve">               What’s a Good Value for Cyclomatic Complexity?</w:t>
        <w:br/>
        <w:t xml:space="preserve"> A common question the authors receive when talking about this subject is: what’s a</w:t>
        <w:br/>
        <w:t xml:space="preserve"> good threshold value for CC? Of course, like all questions in software architecture,</w:t>
        <w:br/>
        <w:t xml:space="preserve"> the answer is: it depends! Specifically, it depends on the complexity of the problem</w:t>
        <w:br/>
        <w:t xml:space="preserve"> domain. For example, if you have an algorithmically complex problem, the solution</w:t>
        <w:br/>
        <w:t xml:space="preserve"> will yield complex functions. Some of the key aspects of CC for architects to monitor:</w:t>
        <w:br/>
        <w:t xml:space="preserve"> are functions complex because of the problem domain or because of poor coding?</w:t>
        <w:br/>
        <w:t xml:space="preserve"> Alternatively, is the code partitioned poorly? In other words, could a large method</w:t>
        <w:br/>
        <w:t xml:space="preserve"> be broken down into smaller, logical chunks, distributing the work (and complexity)</w:t>
        <w:br/>
        <w:t xml:space="preserve"> into more well-factored methods?</w:t>
        <w:br/>
        <w:t xml:space="preserve"> In general, the industry thresholds for CC suggest that a value under 10 is acceptable,</w:t>
        <w:br/>
        <w:t xml:space="preserve"> barring other considerations such as complex domains. We consider that threshold</w:t>
        <w:br/>
        <w:t xml:space="preserve"> very high and would prefer code to fall under five, indicating cohesive, well-factored</w:t>
        <w:br/>
        <w:t xml:space="preserve"> code. A metrics tool in the Java world, Crap4J, attempts to determine how poor</w:t>
        <w:br/>
        <w:t xml:space="preserve"> (crappy) your code is by evaluating a combination of CC and code coverage; if CC</w:t>
        <w:br/>
        <w:t xml:space="preserve"> grows to over 50, no amount of code coverage rescues that code from crappiness. The</w:t>
        <w:br/>
        <w:t xml:space="preserve"> most terrifying professional artifact Neal ever encountered was a single C function</w:t>
        <w:br/>
        <w:t xml:space="preserve"> that served as the heart of a commercial software package whose CC was over 800!</w:t>
        <w:br/>
        <w:t xml:space="preserve"> It was a single function with over 4,000 lines of code, including liberal use of GOTO</w:t>
        <w:br/>
        <w:t xml:space="preserve"> statements (to escape impossibly deeply nested loops).</w:t>
        <w:br/>
        <w:t xml:space="preserve"> Engineering practices like test-driven development (TDD) have the beneficial side</w:t>
        <w:br/>
        <w:t xml:space="preserve"> effect of generating smaller, less complex methods on average for a given problem</w:t>
        <w:br/>
        <w:t xml:space="preserve"> domain. When practicing TDD, developers try to write a simple test, then write</w:t>
        <w:br/>
        <w:t xml:space="preserve"> the smallest amount of code to pass the test. This focus on discrete behavior and</w:t>
        <w:br/>
        <w:t xml:space="preserve"> good test boundaries encourages well-factored, highly cohesive methods that exhibit</w:t>
        <w:br/>
        <w:t xml:space="preserve"> low CC.</w:t>
        <w:br/>
        <w:br/>
        <w:t xml:space="preserve">                                                      Measuring Architecture Characteristics   |   85</w:t>
        <w:br/>
        <w:br/>
        <w:t>Process Measures</w:t>
        <w:br/>
        <w:t>Some architecture characteristics intersect with software development processes. For</w:t>
        <w:br/>
        <w:t>example, agility often appears as a desirable feature. However, it is a composi</w:t>
      </w:r>
    </w:p>
    <w:p>
      <w:r>
        <w:t>te</w:t>
        <w:br/>
        <w:t>architecture characteristic, made up of features such as testability and deployability.</w:t>
        <w:br/>
        <w:t>Testability is measurable through code-coverage tools for virtually all platforms that</w:t>
        <w:br/>
        <w:t>report on what percentage of the code the tests execute. Like all software checks,</w:t>
        <w:br/>
        <w:t>though, these cannot replace thinking and intent. For example, a code base can have</w:t>
        <w:br/>
        <w:t>100% code coverage, yet use poor assertions that don’t actually provide confidence in</w:t>
        <w:br/>
        <w:t>the code’s correctness.</w:t>
        <w:br/>
        <w:t>Testability is an objectively measurable characteristic, as is deployability. Deployabil‐</w:t>
        <w:br/>
        <w:t>ity metrics include percentage of successful deployments, how long deployments take,</w:t>
        <w:br/>
        <w:t>and issues/bugs raised by deployments. Every team must arrive at a good set of meas‐</w:t>
        <w:br/>
        <w:t>urements that capture useful qualitative and quantitative data for their organization’s</w:t>
        <w:br/>
        <w:t>and team’s priorities and goals.</w:t>
        <w:br/>
        <w:t>While agility and its related parts clearly relate to the software development process,</w:t>
        <w:br/>
        <w:t>that process may influence the structure of the architecture. For example, if ease of</w:t>
        <w:br/>
        <w:t>deployment and testability are high priorities, the architect would emphasize good</w:t>
        <w:br/>
        <w:t>modularity and isolation at the architecture level—an example of an architecture</w:t>
        <w:br/>
        <w:t>characteristic driving a structural decision. Virtually anything within the scope of a</w:t>
        <w:br/>
        <w:t>software project can rise to the level of an architecture characteristic if it manages to</w:t>
        <w:br/>
        <w:t>meet our three criteria, forcing an architect to make significant decisions to account</w:t>
        <w:br/>
        <w:t>for it.</w:t>
        <w:br/>
        <w:br/>
        <w:t>Governance and Fitness Functions</w:t>
        <w:br/>
        <w:t>Once architects establish and prioritize architecture characteristics, how can they</w:t>
        <w:br/>
        <w:t>make sure that developers will respect those priorities and implement their designs</w:t>
        <w:br/>
        <w:t>correctly and safely, regardless of schedule pressure? On many software projects,</w:t>
        <w:br/>
        <w:t>urgency dominates, yet architects still need tools and techniques to provide architec‐</w:t>
        <w:br/>
        <w:t>tural governance. Modularity is a great example of an aspect of architecture that is</w:t>
        <w:br/>
        <w:t>important but not urgent.</w:t>
        <w:br/>
        <w:br/>
        <w:t>Governing Architecture Characteristics</w:t>
        <w:br/>
        <w:t>Governance, derived from the Greek word kubernan (to steer) is an important</w:t>
        <w:br/>
        <w:t>responsibility of the architect role. As the name implies, its scope covers any aspect</w:t>
        <w:br/>
        <w:t>of the software development process that architects want to influence. For example,</w:t>
        <w:br/>
        <w:t>ensuring software quality falls under architectural governance because neglecting it</w:t>
        <w:br/>
        <w:t>can lead to disastrous quality problems.</w:t>
        <w:br/>
        <w:br/>
        <w:t>86   |   Chapter 6: Measuring and Governing Architecture Characteristics</w:t>
        <w:br/>
        <w:br/>
        <w:t>Fortunately, architects have increasingly sophisticated solutions to this problem—a</w:t>
        <w:br/>
        <w:t>good example of incremental growth within the software development ecosystem’s</w:t>
        <w:br/>
        <w:t>capabilities. The drive toward automation spawned by Extreme Programming created</w:t>
        <w:br/>
        <w:t>continuous integration (CI). CI led to further automation in operations, which we</w:t>
        <w:br/>
        <w:t>now call DevOps, and this chain continues through to architectural governance. The</w:t>
        <w:br/>
        <w:t>book Building Evolutionary Architectures (O’Reilly, 2022) by Neal Ford et al. describes</w:t>
        <w:br/>
        <w:t>a family of techniques called fitness functions used to automate many aspects of archi‐</w:t>
        <w:br/>
        <w:t>tecture governance. We’ll spend the rest of this chapter looking at fitness functions.</w:t>
        <w:br/>
        <w:br/>
        <w:t>Fitness Functions</w:t>
        <w:br/>
        <w:t>The word evolutionary in the title Building Evolutionary Architectures comes more</w:t>
        <w:br/>
        <w:t>from evolutionary computing than from biology. One of the authors, Dr. Rebecca</w:t>
        <w:br/>
        <w:t>Parsons, spent some time in the evolutionary computing space, including working</w:t>
        <w:br/>
        <w:t>with tools like genetic algorithms. When a developer designs a genetic algorithm to</w:t>
        <w:br/>
        <w:t>produce some beneficial outcome, they often want to guide the algorithm by provid‐</w:t>
        <w:br/>
        <w:t>ing an objective measure of the quality of its outcome. That guidance mechanism is</w:t>
        <w:br/>
        <w:t>called a fitness function: an object function used to assess how close the output comes</w:t>
        <w:br/>
        <w:t>to achieving its aim.</w:t>
        <w:br/>
        <w:t>For example, suppose you need to solve the traveling salesperson problem, a famous</w:t>
        <w:br/>
        <w:t>problem used as a basis for machine learning. Given a salesperson, a list of cities</w:t>
        <w:br/>
        <w:t>they must visit, and the distances between those cities, what is the optimum possible</w:t>
        <w:br/>
        <w:t>route—minimizing distance, time, and cost? If you design a genetic algorithm to</w:t>
        <w:br/>
        <w:t>solve this problem, you might use one fitness function to evaluate the length of the</w:t>
        <w:br/>
        <w:t>route and another to evaluate the overall cost associated with the route. Yet another</w:t>
        <w:br/>
        <w:t>might evaluate the time the traveling salesperson is away.</w:t>
        <w:br/>
        <w:t>Practices in evolutionary architecture borrow this concept to create an architectural</w:t>
        <w:br/>
        <w:t>fitness function: any mechanism that provides an objective integrity assessment of</w:t>
        <w:br/>
        <w:t>some architecture characteristic or combination of architecture characteristics.</w:t>
        <w:br/>
        <w:t>Fitness functions are not some new framework for architects to download. Rather,</w:t>
        <w:br/>
        <w:t>they offer a new perspective on many existing tools. Notice in the definition the</w:t>
        <w:br/>
        <w:t>phrase any mechanism—the verification techniques for architecture characteristics</w:t>
        <w:br/>
        <w:t>are as varied as the characteristics are. Fitness functions overlap many existing verifi‐</w:t>
        <w:br/>
        <w:t>cation mechanisms, depending on the way they are used: in chaos engineering or as</w:t>
        <w:br/>
        <w:t>metrics, monitors, or unit testing libraries (see Figure 6-2).</w:t>
        <w:br/>
        <w:br/>
        <w:t xml:space="preserve">                                                         Governance and Fitness Functions   |   87</w:t>
        <w:br/>
        <w:br/>
        <w:t>Figure 6-2. The mechanisms of fitness functions</w:t>
        <w:br/>
        <w:br/>
        <w:t>Many different tools may be used to implement fitness functions, depending on the</w:t>
        <w:br/>
        <w:t>architecture characteristics. Let’s look at a couple of examples of fitness functions that</w:t>
        <w:br/>
        <w:t>test various aspects of modularity.</w:t>
        <w:br/>
        <w:br/>
        <w:t>Cyclic dependencies</w:t>
        <w:br/>
        <w:t>Modularity is an implicit architecture characteristic that most architects care about.</w:t>
        <w:br/>
        <w:t>Because poorly maintained modularity harms the structure of a code base, architects</w:t>
        <w:br/>
        <w:t>generally place a high priority on maintaining good modularity. However, on many</w:t>
        <w:br/>
        <w:t>platforms, there are forces working against those good intentions. For example,</w:t>
        <w:br/>
        <w:t>when coding in any popular Java or .NET development environment, as soon as</w:t>
        <w:br/>
        <w:t>a developer references a class not already imported, the IDE helpfully presents a</w:t>
        <w:br/>
        <w:t>dialog asking if they would like to auto-import the reference. This occurs so often</w:t>
        <w:br/>
        <w:t>that most programmers reflexively swat the auto-import dialog away. But arbitrarily</w:t>
        <w:br/>
        <w:t>importing classes between components can spell disaster for modularity. For exam‐</w:t>
        <w:br/>
        <w:t>ple, Figure 6-3 illustrates Cyclic Dependencies, a particularly damaging antipattern</w:t>
        <w:br/>
        <w:t>that architects aspire to avoid.</w:t>
        <w:br/>
        <w:t>In Figure 6-3, each component references something in the other components. Hav‐</w:t>
        <w:br/>
        <w:t>ing a network like this damages modularity, because it’s impossible to reuse a single</w:t>
        <w:br/>
        <w:t>component without bringing the others along. And if those other components are</w:t>
        <w:br/>
        <w:t>coupled to other components? The architecture will tend more and more toward</w:t>
        <w:br/>
        <w:t>the Big Ball of Mud antipattern. How can architects govern this behavior without</w:t>
        <w:br/>
        <w:t>constantly looking over the developers’ shoulders? Code reviews help, but happen too</w:t>
        <w:br/>
        <w:t>late in the development cycle to be fully effective. If the development team imports</w:t>
        <w:br/>
        <w:t>rampantly across the code base for a week until the code review, they’ve already done</w:t>
        <w:br/>
        <w:t>serious damage to the code base.</w:t>
        <w:br/>
        <w:br/>
        <w:t>88   | Chapter 6: Measuring and Governing Architecture Characteristics</w:t>
        <w:br/>
        <w:br/>
        <w:t>Figure 6-3. Cyclic dependencies between components</w:t>
        <w:br/>
        <w:br/>
        <w:t>The solution to this problem is to write a fitness function to look after cycles, as</w:t>
        <w:br/>
        <w:t>shown in Example 6-2.</w:t>
        <w:br/>
        <w:br/>
        <w:t>Example 6-2. Fitness function to detect component cycles</w:t>
        <w:br/>
        <w:br/>
        <w:t>public class CycleTest {</w:t>
        <w:br/>
        <w:t xml:space="preserve">    private JDepend jdepend;</w:t>
        <w:br/>
        <w:br/>
        <w:t xml:space="preserve">    @BeforeEach</w:t>
        <w:br/>
        <w:t xml:space="preserve">    void init() {</w:t>
        <w:br/>
        <w:t xml:space="preserve">      jdepend = new JDepend();</w:t>
        <w:br/>
        <w:t xml:space="preserve">      jdepend.addDirectory("/path/to/project/persistence/classes");</w:t>
        <w:br/>
        <w:t xml:space="preserve">      jdepend.addDirectory("/path/to/project/web/classes");</w:t>
        <w:br/>
        <w:t xml:space="preserve">      jdepend.addDirectory("/path/to/project/thirdpartyjars");</w:t>
        <w:br/>
        <w:t xml:space="preserve">    }</w:t>
        <w:br/>
        <w:br/>
        <w:t xml:space="preserve">    @Test</w:t>
        <w:br/>
        <w:t xml:space="preserve">    void testAllPackages() {</w:t>
        <w:br/>
        <w:t xml:space="preserve">      Collection packages = jdepend.analyze();</w:t>
        <w:br/>
        <w:t xml:space="preserve">      assertEquals("Cycles exist", false, jdepend.containsCycles());</w:t>
        <w:br/>
        <w:t xml:space="preserve">    }</w:t>
        <w:br/>
        <w:t>}</w:t>
        <w:br/>
        <w:br/>
        <w:t>This code uses the metrics tool JDepend to check the dependencies between pack‐</w:t>
        <w:br/>
        <w:t>ages. The tool understands the structure of Java packages and fails the test if it finds</w:t>
        <w:br/>
        <w:t>any cycles. An architect can wire this test into a project’s continuous build on and</w:t>
        <w:br/>
        <w:t>stop worrying about trigger-happy developers accidentally introducing cycles. This</w:t>
        <w:br/>
        <w:t>is a great example of a fitness function guarding the important rather than urgent</w:t>
        <w:br/>
        <w:t>practices of software development: it’s an important concern for architects, yet has</w:t>
        <w:br/>
        <w:t>little impact on day-to-day coding.</w:t>
        <w:br/>
        <w:br/>
        <w:t xml:space="preserve">                                                           Governance and Fitness Functions   |   89</w:t>
        <w:br/>
        <w:br/>
        <w:t>Distance from the Main Sequence fitness function</w:t>
        <w:br/>
        <w:t>In “Coupling” on page 44, we introduced the more esoteric metric of Distance from</w:t>
        <w:br/>
        <w:t>the Main Sequence, which can also be verified using fitness functions, as shown in</w:t>
        <w:br/>
        <w:t>Example 6-3.</w:t>
        <w:br/>
        <w:br/>
        <w:t>Example 6-3. Distance from the Main Sequence fitness function</w:t>
        <w:br/>
        <w:br/>
        <w:t>@Test</w:t>
        <w:br/>
        <w:t>void AllPackages() {</w:t>
        <w:br/>
        <w:t xml:space="preserve">    double ideal = 0.0;</w:t>
        <w:br/>
        <w:t xml:space="preserve">    double tolerance = 0.5; // project-dependent</w:t>
        <w:br/>
        <w:t xml:space="preserve">    Collection packages = jdepend.analyze();</w:t>
        <w:br/>
        <w:t xml:space="preserve">    Iterator iter = packages.iterator();</w:t>
        <w:br/>
        <w:t xml:space="preserve">    while (iter.hasNext()) {</w:t>
        <w:br/>
        <w:t xml:space="preserve">      JavaPackage p = (JavaPackage)iter.next();</w:t>
        <w:br/>
        <w:t xml:space="preserve">      assertEquals("Distance exceeded: " + p.getName(),</w:t>
        <w:br/>
        <w:t xml:space="preserve">        ideal, p.distance(), tolerance);</w:t>
        <w:br/>
      </w:r>
    </w:p>
    <w:p>
      <w:r>
        <w:t xml:space="preserve">    }</w:t>
        <w:br/>
        <w:t>}</w:t>
        <w:br/>
        <w:br/>
        <w:t>This code uses JDepend to establish a threshold for acceptable values, failing the</w:t>
        <w:br/>
        <w:t>test if a class falls outside the range. (The tool ArchUnit, highlighted in the next</w:t>
        <w:br/>
        <w:t>section, allows architects to create similar fitness functions.) This example of an</w:t>
        <w:br/>
        <w:t>objective measure for an architecture characteristic illustrates the importance of</w:t>
        <w:br/>
        <w:t>collaboration between developers and architects when designing and implementing</w:t>
        <w:br/>
        <w:t>fitness functions. The intent is not for a group of architects to ascend to an ivory</w:t>
        <w:br/>
        <w:t>tower and develop esoteric fitness functions that developers cannot understand—it’s</w:t>
        <w:br/>
        <w:t>to implement automated governance rules that ensure the quality of the code base.</w:t>
        <w:br/>
        <w:br/>
        <w:t xml:space="preserve">                     Architects must ensure that developers understand the purpose of</w:t>
        <w:br/>
        <w:t xml:space="preserve">                     a fitness function before imposing it on them.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