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FEC" w:rsidRPr="003C5FEC" w:rsidRDefault="003C5FEC" w:rsidP="003C5FEC">
      <w:pPr>
        <w:jc w:val="center"/>
        <w:rPr>
          <w:rFonts w:ascii="Arial" w:hAnsi="Arial" w:cs="Arial"/>
          <w:sz w:val="96"/>
          <w:szCs w:val="96"/>
        </w:rPr>
      </w:pPr>
      <w:r w:rsidRPr="003C5FEC">
        <w:rPr>
          <w:rFonts w:ascii="Arial" w:hAnsi="Arial" w:cs="Arial"/>
          <w:sz w:val="96"/>
          <w:szCs w:val="96"/>
        </w:rPr>
        <w:t>Fictional Pilgrimages</w:t>
      </w:r>
    </w:p>
    <w:p w:rsidR="003C5FEC" w:rsidRPr="007B32D0" w:rsidRDefault="003C5FEC" w:rsidP="003C5FEC">
      <w:pPr>
        <w:jc w:val="center"/>
        <w:rPr>
          <w:sz w:val="44"/>
          <w:szCs w:val="44"/>
        </w:rPr>
      </w:pPr>
    </w:p>
    <w:p w:rsidR="003C5FEC" w:rsidRDefault="003C5FEC" w:rsidP="003C5FEC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4091D3FD" wp14:editId="357E68A8">
            <wp:extent cx="2628000" cy="2628000"/>
            <wp:effectExtent l="0" t="0" r="127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EC" w:rsidRPr="007B32D0" w:rsidRDefault="003C5FEC" w:rsidP="003C5FEC">
      <w:pPr>
        <w:jc w:val="center"/>
        <w:rPr>
          <w:sz w:val="44"/>
          <w:szCs w:val="44"/>
        </w:rPr>
      </w:pPr>
    </w:p>
    <w:p w:rsidR="003C5FEC" w:rsidRPr="003C5FEC" w:rsidRDefault="003C5FEC" w:rsidP="003C5FEC">
      <w:pPr>
        <w:jc w:val="center"/>
        <w:rPr>
          <w:rFonts w:ascii="Arial" w:hAnsi="Arial" w:cs="Arial"/>
          <w:b/>
          <w:sz w:val="56"/>
          <w:szCs w:val="56"/>
        </w:rPr>
      </w:pPr>
      <w:r w:rsidRPr="003C5FEC">
        <w:rPr>
          <w:rFonts w:ascii="Arial" w:hAnsi="Arial" w:cs="Arial"/>
          <w:b/>
          <w:sz w:val="56"/>
          <w:szCs w:val="56"/>
        </w:rPr>
        <w:t>Relazione progetto Tecnologie Web</w:t>
      </w:r>
    </w:p>
    <w:p w:rsidR="003C5FEC" w:rsidRPr="007B32D0" w:rsidRDefault="003C5FEC" w:rsidP="003C5FEC">
      <w:pPr>
        <w:jc w:val="center"/>
        <w:rPr>
          <w:rFonts w:ascii="Arial" w:hAnsi="Arial" w:cs="Arial"/>
          <w:sz w:val="44"/>
          <w:szCs w:val="44"/>
        </w:rPr>
      </w:pPr>
    </w:p>
    <w:p w:rsidR="003C5FEC" w:rsidRPr="003C5FEC" w:rsidRDefault="003C5FEC" w:rsidP="003C5FEC">
      <w:pPr>
        <w:jc w:val="center"/>
        <w:rPr>
          <w:rFonts w:ascii="Arial" w:hAnsi="Arial" w:cs="Arial"/>
          <w:b/>
          <w:sz w:val="24"/>
          <w:szCs w:val="24"/>
        </w:rPr>
      </w:pPr>
      <w:r w:rsidRPr="003C5FEC">
        <w:rPr>
          <w:rFonts w:ascii="Arial" w:hAnsi="Arial" w:cs="Arial"/>
          <w:b/>
          <w:sz w:val="24"/>
          <w:szCs w:val="24"/>
        </w:rPr>
        <w:t>Componenti del gruppo:</w:t>
      </w:r>
    </w:p>
    <w:p w:rsidR="003C5FEC" w:rsidRDefault="003C5FEC" w:rsidP="003C5F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Vittorio Corrizzato –  1122288</w:t>
      </w:r>
    </w:p>
    <w:p w:rsidR="003C5FEC" w:rsidRDefault="003C5FEC" w:rsidP="003C5F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Andrea Didonè – </w:t>
      </w:r>
      <w:r w:rsidRPr="003C5FEC">
        <w:rPr>
          <w:rFonts w:ascii="Arial" w:hAnsi="Arial" w:cs="Arial"/>
          <w:sz w:val="24"/>
          <w:szCs w:val="24"/>
        </w:rPr>
        <w:t>1125413</w:t>
      </w:r>
    </w:p>
    <w:p w:rsidR="003C5FEC" w:rsidRDefault="003C5FEC" w:rsidP="003C5F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Cristian Dragos Lizan</w:t>
      </w:r>
    </w:p>
    <w:p w:rsidR="003C5FEC" w:rsidRDefault="003C5FEC" w:rsidP="003C5F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Enrico Zen</w:t>
      </w:r>
    </w:p>
    <w:p w:rsidR="003C5FEC" w:rsidRDefault="003C5FEC" w:rsidP="003C5FEC">
      <w:pPr>
        <w:jc w:val="center"/>
        <w:rPr>
          <w:rFonts w:ascii="Arial" w:hAnsi="Arial" w:cs="Arial"/>
          <w:sz w:val="24"/>
          <w:szCs w:val="24"/>
        </w:rPr>
      </w:pPr>
    </w:p>
    <w:p w:rsidR="003C5FEC" w:rsidRDefault="003C5FEC" w:rsidP="003C5FEC">
      <w:pPr>
        <w:jc w:val="center"/>
        <w:rPr>
          <w:rFonts w:ascii="Arial" w:hAnsi="Arial" w:cs="Arial"/>
          <w:b/>
          <w:sz w:val="24"/>
          <w:szCs w:val="24"/>
        </w:rPr>
      </w:pPr>
      <w:r w:rsidRPr="003C5FEC">
        <w:rPr>
          <w:rFonts w:ascii="Arial" w:hAnsi="Arial" w:cs="Arial"/>
          <w:b/>
          <w:sz w:val="24"/>
          <w:szCs w:val="24"/>
        </w:rPr>
        <w:t>Informazioni sul sito:</w:t>
      </w:r>
    </w:p>
    <w:p w:rsidR="003C5FEC" w:rsidRDefault="003C5FEC" w:rsidP="003C5FEC">
      <w:pPr>
        <w:jc w:val="center"/>
        <w:rPr>
          <w:rFonts w:ascii="Arial" w:hAnsi="Arial" w:cs="Arial"/>
          <w:sz w:val="24"/>
          <w:szCs w:val="24"/>
        </w:rPr>
      </w:pPr>
      <w:hyperlink r:id="rId8" w:history="1">
        <w:r w:rsidRPr="002120FD">
          <w:rPr>
            <w:rStyle w:val="Collegamentoipertestuale"/>
            <w:rFonts w:ascii="Arial" w:hAnsi="Arial" w:cs="Arial"/>
            <w:sz w:val="24"/>
            <w:szCs w:val="24"/>
          </w:rPr>
          <w:t>http://tecweb2016.studenti.math.unipd.it/dlizan</w:t>
        </w:r>
      </w:hyperlink>
    </w:p>
    <w:p w:rsidR="003C5FEC" w:rsidRDefault="003C5FEC" w:rsidP="003C5FEC">
      <w:pPr>
        <w:jc w:val="center"/>
        <w:rPr>
          <w:rFonts w:ascii="Arial" w:hAnsi="Arial" w:cs="Arial"/>
          <w:sz w:val="24"/>
          <w:szCs w:val="24"/>
        </w:rPr>
      </w:pPr>
    </w:p>
    <w:p w:rsidR="003C5FEC" w:rsidRDefault="003C5FEC" w:rsidP="003C5FEC">
      <w:pPr>
        <w:jc w:val="center"/>
        <w:rPr>
          <w:rFonts w:ascii="Arial" w:hAnsi="Arial" w:cs="Arial"/>
          <w:b/>
          <w:sz w:val="24"/>
          <w:szCs w:val="24"/>
        </w:rPr>
      </w:pPr>
      <w:r w:rsidRPr="003C5FEC">
        <w:rPr>
          <w:rFonts w:ascii="Arial" w:hAnsi="Arial" w:cs="Arial"/>
          <w:b/>
          <w:sz w:val="24"/>
          <w:szCs w:val="24"/>
        </w:rPr>
        <w:t>Dati login:</w:t>
      </w:r>
    </w:p>
    <w:p w:rsidR="003C5FEC" w:rsidRDefault="003C5FEC" w:rsidP="003C5F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Username: Zorua</w:t>
      </w:r>
    </w:p>
    <w:p w:rsidR="003C5FEC" w:rsidRDefault="003C5FEC" w:rsidP="007B32D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Password:</w:t>
      </w:r>
    </w:p>
    <w:p w:rsidR="007B32D0" w:rsidRDefault="007B32D0" w:rsidP="007B32D0">
      <w:pPr>
        <w:rPr>
          <w:rFonts w:ascii="Arial" w:hAnsi="Arial" w:cs="Arial"/>
          <w:b/>
          <w:sz w:val="36"/>
          <w:szCs w:val="36"/>
        </w:rPr>
      </w:pPr>
      <w:r w:rsidRPr="007B32D0">
        <w:rPr>
          <w:rFonts w:ascii="Arial" w:hAnsi="Arial" w:cs="Arial"/>
          <w:b/>
          <w:sz w:val="36"/>
          <w:szCs w:val="36"/>
        </w:rPr>
        <w:lastRenderedPageBreak/>
        <w:t>1     Abstract</w:t>
      </w:r>
    </w:p>
    <w:p w:rsidR="007B32D0" w:rsidRDefault="007B32D0" w:rsidP="007B32D0">
      <w:pPr>
        <w:rPr>
          <w:rFonts w:ascii="Arial" w:hAnsi="Arial" w:cs="Arial"/>
          <w:b/>
          <w:sz w:val="24"/>
          <w:szCs w:val="24"/>
        </w:rPr>
      </w:pPr>
    </w:p>
    <w:p w:rsidR="007B32D0" w:rsidRDefault="003F59DE" w:rsidP="007B32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questo progetto</w:t>
      </w:r>
      <w:r w:rsidR="007B32D0">
        <w:rPr>
          <w:rFonts w:ascii="Arial" w:hAnsi="Arial" w:cs="Arial"/>
          <w:sz w:val="24"/>
          <w:szCs w:val="24"/>
        </w:rPr>
        <w:t xml:space="preserve"> si vuole sviluppare un sito internet che associ i set di film, anime e serie televisive famosi con i rispettivi luoghi “della vita di ogni giorno” fornendo, allo stesso tempo, informazioni su di essi.</w:t>
      </w:r>
      <w:r>
        <w:rPr>
          <w:rFonts w:ascii="Arial" w:hAnsi="Arial" w:cs="Arial"/>
          <w:sz w:val="24"/>
          <w:szCs w:val="24"/>
        </w:rPr>
        <w:t xml:space="preserve"> Per questo motivo è stato denominato </w:t>
      </w:r>
      <w:r w:rsidRPr="0044167F">
        <w:rPr>
          <w:rFonts w:ascii="Arial" w:hAnsi="Arial" w:cs="Arial"/>
          <w:i/>
          <w:sz w:val="24"/>
          <w:szCs w:val="24"/>
        </w:rPr>
        <w:t>Fictional Pilgrimages</w:t>
      </w:r>
      <w:r>
        <w:rPr>
          <w:rFonts w:ascii="Arial" w:hAnsi="Arial" w:cs="Arial"/>
          <w:sz w:val="24"/>
          <w:szCs w:val="24"/>
        </w:rPr>
        <w:t xml:space="preserve"> (pellegrinaggi immaginari), poiché si propone di “far viaggiare” l’utilizzatore tra varie località che, probabilmente, erano state viste sotto una luce diversa nel grande o</w:t>
      </w:r>
      <w:r w:rsidR="0044167F">
        <w:rPr>
          <w:rFonts w:ascii="Arial" w:hAnsi="Arial" w:cs="Arial"/>
          <w:sz w:val="24"/>
          <w:szCs w:val="24"/>
        </w:rPr>
        <w:t xml:space="preserve"> nel</w:t>
      </w:r>
      <w:r>
        <w:rPr>
          <w:rFonts w:ascii="Arial" w:hAnsi="Arial" w:cs="Arial"/>
          <w:sz w:val="24"/>
          <w:szCs w:val="24"/>
        </w:rPr>
        <w:t xml:space="preserve"> piccolo schermo.</w:t>
      </w:r>
    </w:p>
    <w:p w:rsidR="007B32D0" w:rsidRDefault="00B02D82" w:rsidP="007B32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sito ha uno scopo prettamente ricreativo, consentendo all’utente di vedere da un altro punto di vista le ambientazioni delle sue opere cinematografiche e televisive preferite, offrendo però anche l’opportunità di avere notizie e curiosità su di esse.</w:t>
      </w:r>
    </w:p>
    <w:p w:rsidR="003F59DE" w:rsidRDefault="00B02D82" w:rsidP="007B32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L’interazione con l’utente è fondamentale in quanto saranno gli utilizzatori del portale a </w:t>
      </w:r>
      <w:r w:rsidR="00A01EEE">
        <w:rPr>
          <w:rFonts w:ascii="Arial" w:hAnsi="Arial" w:cs="Arial"/>
          <w:sz w:val="24"/>
          <w:szCs w:val="24"/>
        </w:rPr>
        <w:t>sottoscrivere i post con le relative descrizioni ed immagini dei luoghi di interesse. Tutto ciò è comunque moderato da un amministratore che avrà l’impegno di controllare e approvare le modifiche.</w:t>
      </w:r>
      <w:r w:rsidR="00A01EEE" w:rsidRPr="00A01EEE">
        <w:rPr>
          <w:rFonts w:ascii="Arial" w:hAnsi="Arial" w:cs="Arial"/>
          <w:sz w:val="24"/>
          <w:szCs w:val="24"/>
        </w:rPr>
        <w:t xml:space="preserve"> </w:t>
      </w:r>
      <w:r w:rsidR="00A01EEE">
        <w:rPr>
          <w:rFonts w:ascii="Arial" w:hAnsi="Arial" w:cs="Arial"/>
          <w:sz w:val="24"/>
          <w:szCs w:val="24"/>
        </w:rPr>
        <w:t>Inoltre sarà possibile per i fruitori del sito inviare dei commenti riguardanti le varie pubblicazioni, al fine di creare anche un ambiente di discussione.</w:t>
      </w:r>
    </w:p>
    <w:p w:rsidR="003F59DE" w:rsidRDefault="003F59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F59DE" w:rsidRDefault="003F59DE" w:rsidP="007B32D0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2     Utenti destinatari</w:t>
      </w:r>
    </w:p>
    <w:p w:rsidR="0044167F" w:rsidRDefault="0044167F" w:rsidP="007B32D0">
      <w:pPr>
        <w:rPr>
          <w:rFonts w:ascii="Arial" w:hAnsi="Arial" w:cs="Arial"/>
          <w:b/>
          <w:sz w:val="24"/>
          <w:szCs w:val="24"/>
        </w:rPr>
      </w:pPr>
    </w:p>
    <w:p w:rsidR="00B8000C" w:rsidRDefault="0044167F" w:rsidP="007B32D0">
      <w:pPr>
        <w:rPr>
          <w:rFonts w:ascii="Arial" w:hAnsi="Arial" w:cs="Arial"/>
          <w:sz w:val="24"/>
          <w:szCs w:val="24"/>
        </w:rPr>
      </w:pPr>
      <w:r w:rsidRPr="0044167F">
        <w:rPr>
          <w:rFonts w:ascii="Arial" w:hAnsi="Arial" w:cs="Arial"/>
          <w:i/>
          <w:sz w:val="24"/>
          <w:szCs w:val="24"/>
        </w:rPr>
        <w:t>Fictional Pilgrimages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è destinato ad ogni genere di utente</w:t>
      </w:r>
      <w:r w:rsidR="00B8000C">
        <w:rPr>
          <w:rFonts w:ascii="Arial" w:hAnsi="Arial" w:cs="Arial"/>
          <w:sz w:val="24"/>
          <w:szCs w:val="24"/>
        </w:rPr>
        <w:t>, interessato alla settima arte,</w:t>
      </w:r>
      <w:r>
        <w:rPr>
          <w:rFonts w:ascii="Arial" w:hAnsi="Arial" w:cs="Arial"/>
          <w:sz w:val="24"/>
          <w:szCs w:val="24"/>
        </w:rPr>
        <w:t xml:space="preserve"> che voglia scoprire in che luoghi sono ambientati le sue opere preferite, ma non esclude anche l’utilizzo da parte di semplici appassionati di viaggi che vogliono condividere o scoprire nuovi punti di interesse già visti </w:t>
      </w:r>
      <w:r w:rsidR="00B8000C">
        <w:rPr>
          <w:rFonts w:ascii="Arial" w:hAnsi="Arial" w:cs="Arial"/>
          <w:sz w:val="24"/>
          <w:szCs w:val="24"/>
        </w:rPr>
        <w:t>in film, anime o serie televisive.</w:t>
      </w:r>
    </w:p>
    <w:p w:rsidR="00B8000C" w:rsidRDefault="00B800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4167F" w:rsidRDefault="00063804" w:rsidP="007B32D0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3     Accessibilità</w:t>
      </w:r>
    </w:p>
    <w:p w:rsidR="00063804" w:rsidRDefault="00063804" w:rsidP="007B32D0">
      <w:pPr>
        <w:rPr>
          <w:rFonts w:ascii="Arial" w:hAnsi="Arial" w:cs="Arial"/>
          <w:b/>
          <w:sz w:val="24"/>
          <w:szCs w:val="24"/>
        </w:rPr>
      </w:pPr>
    </w:p>
    <w:p w:rsidR="00063804" w:rsidRDefault="00063804" w:rsidP="007B32D0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3.1   Separazione tra struttura, presentazione e comportamento</w:t>
      </w:r>
    </w:p>
    <w:p w:rsidR="00063804" w:rsidRDefault="00063804" w:rsidP="007B32D0">
      <w:pPr>
        <w:rPr>
          <w:rFonts w:ascii="Arial" w:hAnsi="Arial" w:cs="Arial"/>
          <w:b/>
          <w:sz w:val="24"/>
          <w:szCs w:val="24"/>
        </w:rPr>
      </w:pPr>
    </w:p>
    <w:p w:rsidR="00063804" w:rsidRDefault="00063804" w:rsidP="007B32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migliorare l’accesso al sito agli utenti (tenendo conto soprattutto di coloro affetti da differenti disabilità) e ai motori di ricerca è stata mantenuta una divisione netta tra struttura e presentazione.</w:t>
      </w:r>
    </w:p>
    <w:p w:rsidR="00063804" w:rsidRPr="00063804" w:rsidRDefault="00063804" w:rsidP="007B32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prima è stata sviluppata tramite il linguaggio di markup XHTML Strict 1.0, mentre la </w:t>
      </w:r>
      <w:bookmarkStart w:id="0" w:name="_GoBack"/>
      <w:bookmarkEnd w:id="0"/>
    </w:p>
    <w:sectPr w:rsidR="00063804" w:rsidRPr="00063804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7C16" w:rsidRDefault="000D7C16" w:rsidP="007B32D0">
      <w:pPr>
        <w:spacing w:after="0" w:line="240" w:lineRule="auto"/>
      </w:pPr>
      <w:r>
        <w:separator/>
      </w:r>
    </w:p>
  </w:endnote>
  <w:endnote w:type="continuationSeparator" w:id="0">
    <w:p w:rsidR="000D7C16" w:rsidRDefault="000D7C16" w:rsidP="007B3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8079209"/>
      <w:docPartObj>
        <w:docPartGallery w:val="Page Numbers (Bottom of Page)"/>
        <w:docPartUnique/>
      </w:docPartObj>
    </w:sdtPr>
    <w:sdtContent>
      <w:p w:rsidR="00A01EEE" w:rsidRDefault="00A01EE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3804">
          <w:rPr>
            <w:noProof/>
          </w:rPr>
          <w:t>4</w:t>
        </w:r>
        <w:r>
          <w:fldChar w:fldCharType="end"/>
        </w:r>
      </w:p>
    </w:sdtContent>
  </w:sdt>
  <w:p w:rsidR="00A01EEE" w:rsidRDefault="00A01EE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7C16" w:rsidRDefault="000D7C16" w:rsidP="007B32D0">
      <w:pPr>
        <w:spacing w:after="0" w:line="240" w:lineRule="auto"/>
      </w:pPr>
      <w:r>
        <w:separator/>
      </w:r>
    </w:p>
  </w:footnote>
  <w:footnote w:type="continuationSeparator" w:id="0">
    <w:p w:rsidR="000D7C16" w:rsidRDefault="000D7C16" w:rsidP="007B3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474C2"/>
    <w:multiLevelType w:val="hybridMultilevel"/>
    <w:tmpl w:val="13145D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55E57"/>
    <w:multiLevelType w:val="hybridMultilevel"/>
    <w:tmpl w:val="F4E6E6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85C4B"/>
    <w:multiLevelType w:val="hybridMultilevel"/>
    <w:tmpl w:val="55367D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909C0"/>
    <w:multiLevelType w:val="hybridMultilevel"/>
    <w:tmpl w:val="75023A1E"/>
    <w:lvl w:ilvl="0" w:tplc="CAFA51B8">
      <w:start w:val="1"/>
      <w:numFmt w:val="decimal"/>
      <w:lvlText w:val="%1"/>
      <w:lvlJc w:val="left"/>
      <w:pPr>
        <w:ind w:left="13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00" w:hanging="360"/>
      </w:pPr>
    </w:lvl>
    <w:lvl w:ilvl="2" w:tplc="0410001B" w:tentative="1">
      <w:start w:val="1"/>
      <w:numFmt w:val="lowerRoman"/>
      <w:lvlText w:val="%3."/>
      <w:lvlJc w:val="right"/>
      <w:pPr>
        <w:ind w:left="2820" w:hanging="180"/>
      </w:pPr>
    </w:lvl>
    <w:lvl w:ilvl="3" w:tplc="0410000F" w:tentative="1">
      <w:start w:val="1"/>
      <w:numFmt w:val="decimal"/>
      <w:lvlText w:val="%4."/>
      <w:lvlJc w:val="left"/>
      <w:pPr>
        <w:ind w:left="3540" w:hanging="360"/>
      </w:pPr>
    </w:lvl>
    <w:lvl w:ilvl="4" w:tplc="04100019" w:tentative="1">
      <w:start w:val="1"/>
      <w:numFmt w:val="lowerLetter"/>
      <w:lvlText w:val="%5."/>
      <w:lvlJc w:val="left"/>
      <w:pPr>
        <w:ind w:left="4260" w:hanging="360"/>
      </w:pPr>
    </w:lvl>
    <w:lvl w:ilvl="5" w:tplc="0410001B" w:tentative="1">
      <w:start w:val="1"/>
      <w:numFmt w:val="lowerRoman"/>
      <w:lvlText w:val="%6."/>
      <w:lvlJc w:val="right"/>
      <w:pPr>
        <w:ind w:left="4980" w:hanging="180"/>
      </w:pPr>
    </w:lvl>
    <w:lvl w:ilvl="6" w:tplc="0410000F" w:tentative="1">
      <w:start w:val="1"/>
      <w:numFmt w:val="decimal"/>
      <w:lvlText w:val="%7."/>
      <w:lvlJc w:val="left"/>
      <w:pPr>
        <w:ind w:left="5700" w:hanging="360"/>
      </w:pPr>
    </w:lvl>
    <w:lvl w:ilvl="7" w:tplc="04100019" w:tentative="1">
      <w:start w:val="1"/>
      <w:numFmt w:val="lowerLetter"/>
      <w:lvlText w:val="%8."/>
      <w:lvlJc w:val="left"/>
      <w:pPr>
        <w:ind w:left="6420" w:hanging="360"/>
      </w:pPr>
    </w:lvl>
    <w:lvl w:ilvl="8" w:tplc="0410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4" w15:restartNumberingAfterBreak="0">
    <w:nsid w:val="51A97400"/>
    <w:multiLevelType w:val="hybridMultilevel"/>
    <w:tmpl w:val="2EA245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B485D"/>
    <w:multiLevelType w:val="hybridMultilevel"/>
    <w:tmpl w:val="8DEC3E12"/>
    <w:lvl w:ilvl="0" w:tplc="6E1A7742">
      <w:start w:val="1"/>
      <w:numFmt w:val="decimal"/>
      <w:lvlText w:val="%1"/>
      <w:lvlJc w:val="left"/>
      <w:pPr>
        <w:ind w:left="864" w:hanging="50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65207"/>
    <w:multiLevelType w:val="hybridMultilevel"/>
    <w:tmpl w:val="DC8C9344"/>
    <w:lvl w:ilvl="0" w:tplc="072CA0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C78F1"/>
    <w:multiLevelType w:val="hybridMultilevel"/>
    <w:tmpl w:val="5F2A3830"/>
    <w:lvl w:ilvl="0" w:tplc="CAFA51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964A6"/>
    <w:multiLevelType w:val="hybridMultilevel"/>
    <w:tmpl w:val="2B0A6E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FEC"/>
    <w:rsid w:val="00063804"/>
    <w:rsid w:val="000D7C16"/>
    <w:rsid w:val="003C5FEC"/>
    <w:rsid w:val="003F59DE"/>
    <w:rsid w:val="0044167F"/>
    <w:rsid w:val="007B32D0"/>
    <w:rsid w:val="00A01EEE"/>
    <w:rsid w:val="00B02D82"/>
    <w:rsid w:val="00B8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765E4"/>
  <w15:chartTrackingRefBased/>
  <w15:docId w15:val="{8CA0EC1C-218C-4658-99CA-564057B9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C5FE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C5FE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C5FEC"/>
    <w:rPr>
      <w:color w:val="808080"/>
      <w:shd w:val="clear" w:color="auto" w:fill="E6E6E6"/>
    </w:rPr>
  </w:style>
  <w:style w:type="paragraph" w:styleId="Intestazione">
    <w:name w:val="header"/>
    <w:basedOn w:val="Normale"/>
    <w:link w:val="IntestazioneCarattere"/>
    <w:uiPriority w:val="99"/>
    <w:unhideWhenUsed/>
    <w:rsid w:val="007B32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B32D0"/>
  </w:style>
  <w:style w:type="paragraph" w:styleId="Pidipagina">
    <w:name w:val="footer"/>
    <w:basedOn w:val="Normale"/>
    <w:link w:val="PidipaginaCarattere"/>
    <w:uiPriority w:val="99"/>
    <w:unhideWhenUsed/>
    <w:rsid w:val="007B32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B3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web2016.studenti.math.unipd.it/dliza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Corrizzato</dc:creator>
  <cp:keywords/>
  <dc:description/>
  <cp:lastModifiedBy>Vittorio Corrizzato</cp:lastModifiedBy>
  <cp:revision>1</cp:revision>
  <dcterms:created xsi:type="dcterms:W3CDTF">2018-02-08T09:04:00Z</dcterms:created>
  <dcterms:modified xsi:type="dcterms:W3CDTF">2018-02-08T10:48:00Z</dcterms:modified>
</cp:coreProperties>
</file>