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F9B" w:rsidRPr="004B2A7E" w:rsidRDefault="00D34F9B" w:rsidP="00D34F9B">
      <w:pPr>
        <w:jc w:val="right"/>
        <w:rPr>
          <w:rFonts w:ascii="Times New Roman" w:hAnsi="Times New Roman" w:cs="宋体"/>
          <w:kern w:val="0"/>
          <w:sz w:val="22"/>
        </w:rPr>
      </w:pPr>
      <w:r w:rsidRPr="004B2A7E">
        <w:rPr>
          <w:rFonts w:ascii="Times New Roman" w:hAnsi="Times New Roman" w:hint="eastAsia"/>
          <w:b/>
        </w:rPr>
        <w:t>报告编号：</w:t>
      </w:r>
      <w:r w:rsidRPr="004B2A7E">
        <w:rPr>
          <w:rFonts w:ascii="Times New Roman" w:hAnsi="Times New Roman"/>
          <w:b/>
        </w:rPr>
        <w:t xml:space="preserve"> </w:t>
      </w:r>
      <w:bookmarkStart w:id="0" w:name="_GoBack"/>
      <w:r w:rsidRPr="004B2A7E">
        <w:rPr>
          <w:rFonts w:ascii="Times New Roman" w:hAnsi="Times New Roman"/>
          <w:b/>
        </w:rPr>
        <w:t>201</w:t>
      </w:r>
      <w:r w:rsidR="00B96F96">
        <w:rPr>
          <w:rFonts w:ascii="Times New Roman" w:hAnsi="Times New Roman" w:hint="eastAsia"/>
          <w:b/>
        </w:rPr>
        <w:t>6</w:t>
      </w:r>
      <w:r w:rsidRPr="004B2A7E">
        <w:rPr>
          <w:rFonts w:ascii="Times New Roman" w:hAnsi="Times New Roman"/>
          <w:b/>
        </w:rPr>
        <w:t>-</w:t>
      </w:r>
      <w:r w:rsidR="00B96F96">
        <w:rPr>
          <w:rFonts w:ascii="Times New Roman" w:hAnsi="Times New Roman" w:hint="eastAsia"/>
          <w:b/>
        </w:rPr>
        <w:t>LN</w:t>
      </w:r>
      <w:r w:rsidRPr="004B2A7E">
        <w:rPr>
          <w:rFonts w:ascii="Times New Roman" w:hAnsi="Times New Roman" w:hint="eastAsia"/>
          <w:b/>
        </w:rPr>
        <w:t>PG-0</w:t>
      </w:r>
      <w:r w:rsidR="00B3049C">
        <w:rPr>
          <w:rFonts w:ascii="Times New Roman" w:hAnsi="Times New Roman" w:hint="eastAsia"/>
          <w:b/>
        </w:rPr>
        <w:t>2</w:t>
      </w:r>
      <w:r w:rsidRPr="004B2A7E">
        <w:rPr>
          <w:rFonts w:ascii="Times New Roman" w:hAnsi="Times New Roman" w:hint="eastAsia"/>
          <w:b/>
        </w:rPr>
        <w:t>-</w:t>
      </w:r>
      <w:r w:rsidR="00B96F96">
        <w:rPr>
          <w:rFonts w:ascii="Times New Roman" w:hAnsi="Times New Roman" w:hint="eastAsia"/>
          <w:b/>
        </w:rPr>
        <w:t>0301</w:t>
      </w:r>
      <w:bookmarkEnd w:id="0"/>
    </w:p>
    <w:p w:rsidR="00D34F9B" w:rsidRPr="00B16B1B" w:rsidRDefault="00D34F9B" w:rsidP="00D34F9B">
      <w:pPr>
        <w:spacing w:line="360" w:lineRule="auto"/>
        <w:rPr>
          <w:rFonts w:ascii="Times New Roman" w:hAnsi="Times New Roman"/>
          <w:color w:val="000000"/>
          <w:sz w:val="36"/>
          <w:szCs w:val="36"/>
        </w:rPr>
      </w:pPr>
    </w:p>
    <w:p w:rsidR="00D34F9B" w:rsidRPr="00B16B1B" w:rsidRDefault="00D34F9B" w:rsidP="00D34F9B">
      <w:pPr>
        <w:spacing w:line="360" w:lineRule="auto"/>
        <w:rPr>
          <w:rFonts w:ascii="Times New Roman" w:hAnsi="Times New Roman"/>
          <w:color w:val="000000"/>
          <w:sz w:val="36"/>
          <w:szCs w:val="36"/>
        </w:rPr>
      </w:pPr>
    </w:p>
    <w:p w:rsidR="00D34F9B" w:rsidRPr="00B16B1B" w:rsidRDefault="00D34F9B" w:rsidP="00D34F9B">
      <w:pPr>
        <w:spacing w:line="360" w:lineRule="auto"/>
        <w:rPr>
          <w:rFonts w:ascii="Times New Roman" w:hAnsi="Times New Roman"/>
          <w:color w:val="000000"/>
          <w:sz w:val="36"/>
          <w:szCs w:val="36"/>
        </w:rPr>
      </w:pPr>
    </w:p>
    <w:p w:rsidR="00D34F9B" w:rsidRPr="00B16B1B" w:rsidRDefault="00FA1EC4" w:rsidP="00487993">
      <w:pPr>
        <w:spacing w:line="360" w:lineRule="auto"/>
        <w:jc w:val="center"/>
        <w:rPr>
          <w:rFonts w:ascii="Times New Roman" w:hAnsi="Times New Roman"/>
          <w:b/>
          <w:bCs/>
          <w:color w:val="000000"/>
          <w:sz w:val="48"/>
          <w:szCs w:val="84"/>
        </w:rPr>
      </w:pPr>
      <w:bookmarkStart w:id="1" w:name="OLE_LINK25"/>
      <w:bookmarkStart w:id="2" w:name="OLE_LINK26"/>
      <w:r>
        <w:rPr>
          <w:rFonts w:ascii="Times New Roman" w:hAnsi="Times New Roman" w:hint="eastAsia"/>
          <w:b/>
          <w:bCs/>
          <w:color w:val="000000"/>
          <w:sz w:val="48"/>
          <w:szCs w:val="84"/>
        </w:rPr>
        <w:t>辽宁联通</w:t>
      </w:r>
      <w:r w:rsidR="00522131" w:rsidRPr="00522131">
        <w:rPr>
          <w:rFonts w:ascii="Times New Roman" w:hAnsi="Times New Roman" w:hint="eastAsia"/>
          <w:b/>
          <w:bCs/>
          <w:color w:val="000000"/>
          <w:sz w:val="48"/>
          <w:szCs w:val="84"/>
        </w:rPr>
        <w:t>“</w:t>
      </w:r>
      <w:r>
        <w:rPr>
          <w:rFonts w:ascii="Times New Roman" w:hAnsi="Times New Roman" w:hint="eastAsia"/>
          <w:b/>
          <w:bCs/>
          <w:color w:val="000000"/>
          <w:sz w:val="48"/>
          <w:szCs w:val="84"/>
        </w:rPr>
        <w:t>沃宝在线</w:t>
      </w:r>
      <w:r w:rsidR="00D32C75">
        <w:rPr>
          <w:rFonts w:ascii="Times New Roman" w:hAnsi="Times New Roman" w:hint="eastAsia"/>
          <w:b/>
          <w:bCs/>
          <w:color w:val="000000"/>
          <w:sz w:val="48"/>
          <w:szCs w:val="84"/>
        </w:rPr>
        <w:t>”</w:t>
      </w:r>
      <w:r w:rsidR="00522131" w:rsidRPr="00522131">
        <w:rPr>
          <w:rFonts w:ascii="Times New Roman" w:hAnsi="Times New Roman" w:hint="eastAsia"/>
          <w:b/>
          <w:bCs/>
          <w:color w:val="000000"/>
          <w:sz w:val="48"/>
          <w:szCs w:val="84"/>
        </w:rPr>
        <w:t>业务信息安全评估报告</w:t>
      </w:r>
      <w:bookmarkEnd w:id="1"/>
      <w:bookmarkEnd w:id="2"/>
    </w:p>
    <w:p w:rsidR="00D34F9B" w:rsidRPr="00B16B1B" w:rsidRDefault="00D34F9B" w:rsidP="00D34F9B">
      <w:pPr>
        <w:spacing w:line="360" w:lineRule="auto"/>
        <w:rPr>
          <w:rFonts w:ascii="Times New Roman" w:hAnsi="Times New Roman"/>
          <w:color w:val="000000"/>
          <w:sz w:val="36"/>
          <w:szCs w:val="36"/>
        </w:rPr>
      </w:pPr>
    </w:p>
    <w:p w:rsidR="00D34F9B" w:rsidRPr="00B16B1B" w:rsidRDefault="00D34F9B" w:rsidP="00D34F9B">
      <w:pPr>
        <w:spacing w:line="360" w:lineRule="auto"/>
        <w:rPr>
          <w:rFonts w:ascii="Times New Roman" w:hAnsi="Times New Roman"/>
          <w:color w:val="000000"/>
          <w:sz w:val="36"/>
          <w:szCs w:val="36"/>
        </w:rPr>
      </w:pPr>
    </w:p>
    <w:p w:rsidR="00D34F9B" w:rsidRPr="00B16B1B" w:rsidRDefault="00D34F9B" w:rsidP="00D34F9B">
      <w:pPr>
        <w:spacing w:line="360" w:lineRule="auto"/>
        <w:rPr>
          <w:rFonts w:ascii="Times New Roman" w:hAnsi="Times New Roman"/>
          <w:color w:val="000000"/>
          <w:sz w:val="36"/>
          <w:szCs w:val="36"/>
        </w:rPr>
      </w:pPr>
    </w:p>
    <w:p w:rsidR="00D34F9B" w:rsidRPr="00B16B1B" w:rsidRDefault="00D34F9B" w:rsidP="00D34F9B">
      <w:pPr>
        <w:spacing w:line="360" w:lineRule="auto"/>
        <w:rPr>
          <w:rFonts w:ascii="Times New Roman" w:hAnsi="Times New Roman"/>
          <w:color w:val="000000"/>
          <w:sz w:val="36"/>
          <w:szCs w:val="36"/>
        </w:rPr>
      </w:pPr>
    </w:p>
    <w:p w:rsidR="00D34F9B" w:rsidRPr="00B16B1B" w:rsidRDefault="00D34F9B" w:rsidP="002B4568">
      <w:pPr>
        <w:ind w:firstLineChars="345" w:firstLine="1108"/>
        <w:rPr>
          <w:rFonts w:ascii="Times New Roman" w:hAnsi="Times New Roman"/>
          <w:b/>
          <w:bCs/>
          <w:color w:val="000000"/>
          <w:sz w:val="96"/>
          <w:szCs w:val="84"/>
        </w:rPr>
      </w:pPr>
      <w:r w:rsidRPr="00B16B1B">
        <w:rPr>
          <w:rFonts w:ascii="Times New Roman" w:hAnsi="Times New Roman" w:hint="eastAsia"/>
          <w:b/>
          <w:iCs/>
          <w:color w:val="000000"/>
          <w:sz w:val="32"/>
        </w:rPr>
        <w:t>系</w:t>
      </w:r>
      <w:r w:rsidRPr="00B16B1B">
        <w:rPr>
          <w:rFonts w:ascii="Times New Roman" w:hAnsi="Times New Roman" w:hint="eastAsia"/>
          <w:b/>
          <w:iCs/>
          <w:color w:val="000000"/>
          <w:sz w:val="32"/>
          <w:szCs w:val="21"/>
        </w:rPr>
        <w:t>统名称：</w:t>
      </w:r>
      <w:r w:rsidR="00686E00" w:rsidRPr="00686E00">
        <w:rPr>
          <w:rFonts w:ascii="Times New Roman" w:hAnsi="Times New Roman" w:hint="eastAsia"/>
          <w:b/>
          <w:iCs/>
          <w:color w:val="000000"/>
          <w:sz w:val="32"/>
          <w:szCs w:val="21"/>
          <w:u w:val="single"/>
        </w:rPr>
        <w:t xml:space="preserve">   </w:t>
      </w:r>
      <w:proofErr w:type="gramStart"/>
      <w:r w:rsidR="00FA1EC4">
        <w:rPr>
          <w:rFonts w:ascii="Times New Roman" w:hAnsi="Times New Roman" w:hint="eastAsia"/>
          <w:b/>
          <w:iCs/>
          <w:color w:val="000000"/>
          <w:sz w:val="32"/>
          <w:szCs w:val="21"/>
          <w:u w:val="single"/>
        </w:rPr>
        <w:t>沃宝在线</w:t>
      </w:r>
      <w:proofErr w:type="gramEnd"/>
      <w:r w:rsidR="00686E00">
        <w:rPr>
          <w:rFonts w:ascii="Times New Roman" w:hAnsi="Times New Roman" w:hint="eastAsia"/>
          <w:b/>
          <w:iCs/>
          <w:color w:val="000000"/>
          <w:sz w:val="32"/>
          <w:szCs w:val="21"/>
          <w:u w:val="single"/>
        </w:rPr>
        <w:t xml:space="preserve">     </w:t>
      </w:r>
    </w:p>
    <w:p w:rsidR="00D34F9B" w:rsidRPr="003F4C43" w:rsidRDefault="00D34F9B" w:rsidP="003F4C43">
      <w:pPr>
        <w:spacing w:line="360" w:lineRule="auto"/>
        <w:ind w:firstLineChars="345" w:firstLine="1108"/>
        <w:rPr>
          <w:rFonts w:ascii="Times New Roman" w:hAnsi="Times New Roman"/>
          <w:b/>
          <w:iCs/>
          <w:color w:val="000000"/>
          <w:sz w:val="32"/>
          <w:szCs w:val="21"/>
          <w:u w:val="single"/>
        </w:rPr>
      </w:pPr>
      <w:r w:rsidRPr="00B16B1B">
        <w:rPr>
          <w:rFonts w:ascii="Times New Roman" w:hAnsi="Times New Roman" w:hint="eastAsia"/>
          <w:b/>
          <w:iCs/>
          <w:color w:val="000000"/>
          <w:sz w:val="32"/>
        </w:rPr>
        <w:t>委托单位：</w:t>
      </w:r>
      <w:r w:rsidR="00FC4F7C">
        <w:rPr>
          <w:rFonts w:ascii="Times New Roman" w:hAnsi="Times New Roman" w:hint="eastAsia"/>
          <w:b/>
          <w:iCs/>
          <w:color w:val="000000"/>
          <w:sz w:val="32"/>
          <w:szCs w:val="21"/>
          <w:u w:val="single"/>
        </w:rPr>
        <w:t>辽宁</w:t>
      </w:r>
      <w:r w:rsidR="00522131">
        <w:rPr>
          <w:rFonts w:ascii="Times New Roman" w:hAnsi="Times New Roman" w:hint="eastAsia"/>
          <w:b/>
          <w:iCs/>
          <w:color w:val="000000"/>
          <w:sz w:val="32"/>
          <w:szCs w:val="21"/>
          <w:u w:val="single"/>
        </w:rPr>
        <w:t>省通信管理局</w:t>
      </w:r>
    </w:p>
    <w:p w:rsidR="00D34F9B" w:rsidRPr="00B16B1B" w:rsidRDefault="00D34F9B" w:rsidP="00D34F9B">
      <w:pPr>
        <w:spacing w:line="360" w:lineRule="auto"/>
        <w:jc w:val="center"/>
        <w:rPr>
          <w:rFonts w:ascii="Times New Roman" w:hAnsi="Times New Roman"/>
          <w:color w:val="000000"/>
        </w:rPr>
      </w:pPr>
    </w:p>
    <w:p w:rsidR="00D34F9B" w:rsidRPr="007F39BE" w:rsidRDefault="00D34F9B" w:rsidP="00D34F9B">
      <w:pPr>
        <w:spacing w:line="360" w:lineRule="auto"/>
        <w:rPr>
          <w:rFonts w:ascii="Times New Roman" w:hAnsi="Times New Roman"/>
          <w:color w:val="000000"/>
        </w:rPr>
      </w:pPr>
    </w:p>
    <w:p w:rsidR="00D34F9B" w:rsidRPr="00B16B1B" w:rsidRDefault="00D34F9B" w:rsidP="00D34F9B">
      <w:pPr>
        <w:spacing w:line="360" w:lineRule="auto"/>
        <w:rPr>
          <w:rFonts w:ascii="Times New Roman" w:hAnsi="Times New Roman"/>
          <w:color w:val="000000"/>
        </w:rPr>
      </w:pPr>
    </w:p>
    <w:p w:rsidR="00D34F9B" w:rsidRPr="00B16B1B" w:rsidRDefault="00D34F9B" w:rsidP="008520E2">
      <w:pPr>
        <w:pStyle w:val="11"/>
      </w:pPr>
    </w:p>
    <w:p w:rsidR="00D34F9B" w:rsidRPr="00B16B1B" w:rsidRDefault="00D34F9B" w:rsidP="008520E2">
      <w:pPr>
        <w:pStyle w:val="11"/>
      </w:pPr>
    </w:p>
    <w:p w:rsidR="00D34F9B" w:rsidRPr="00B16B1B" w:rsidRDefault="00D34F9B" w:rsidP="008520E2">
      <w:pPr>
        <w:pStyle w:val="11"/>
      </w:pPr>
    </w:p>
    <w:p w:rsidR="00D34F9B" w:rsidRPr="00B16B1B" w:rsidRDefault="00D34F9B" w:rsidP="008520E2">
      <w:pPr>
        <w:pStyle w:val="11"/>
      </w:pPr>
    </w:p>
    <w:p w:rsidR="00D34F9B" w:rsidRPr="008520E2" w:rsidRDefault="00D34F9B" w:rsidP="008520E2">
      <w:pPr>
        <w:pStyle w:val="11"/>
        <w:sectPr w:rsidR="00D34F9B" w:rsidRPr="008520E2" w:rsidSect="00D34F9B">
          <w:headerReference w:type="even" r:id="rId9"/>
          <w:headerReference w:type="default" r:id="rId10"/>
          <w:footerReference w:type="default" r:id="rId11"/>
          <w:headerReference w:type="first" r:id="rId12"/>
          <w:pgSz w:w="11906" w:h="16838"/>
          <w:pgMar w:top="1440" w:right="1797" w:bottom="1440" w:left="1797" w:header="851" w:footer="992" w:gutter="0"/>
          <w:pgNumType w:fmt="lowerRoman" w:start="1"/>
          <w:cols w:space="425"/>
          <w:titlePg/>
          <w:docGrid w:type="lines" w:linePitch="312"/>
        </w:sectPr>
      </w:pPr>
      <w:r w:rsidRPr="008520E2">
        <w:rPr>
          <w:rFonts w:hint="eastAsia"/>
        </w:rPr>
        <w:t>国家计算机网络与信息安全管理中</w:t>
      </w:r>
      <w:r w:rsidR="00952373" w:rsidRPr="008520E2">
        <w:rPr>
          <w:rFonts w:hint="eastAsia"/>
        </w:rPr>
        <w:t>心</w:t>
      </w:r>
    </w:p>
    <w:p w:rsidR="00C6349E" w:rsidRPr="00B16B1B" w:rsidRDefault="00C6349E" w:rsidP="008520E2">
      <w:pPr>
        <w:pStyle w:val="11"/>
      </w:pPr>
    </w:p>
    <w:p w:rsidR="00C6349E" w:rsidRPr="00B16B1B" w:rsidRDefault="00952373" w:rsidP="008520E2">
      <w:pPr>
        <w:pStyle w:val="11"/>
      </w:pPr>
      <w:r w:rsidRPr="00B16B1B">
        <w:rPr>
          <w:rFonts w:hint="eastAsia"/>
        </w:rPr>
        <w:t>目录</w:t>
      </w:r>
    </w:p>
    <w:p w:rsidR="00FA1EC4" w:rsidRDefault="00B373CF">
      <w:pPr>
        <w:pStyle w:val="11"/>
        <w:rPr>
          <w:rFonts w:asciiTheme="minorHAnsi" w:eastAsiaTheme="minorEastAsia" w:hAnsiTheme="minorHAnsi"/>
          <w:b w:val="0"/>
          <w:sz w:val="21"/>
        </w:rPr>
      </w:pPr>
      <w:r w:rsidRPr="00B16B1B">
        <w:fldChar w:fldCharType="begin"/>
      </w:r>
      <w:r w:rsidR="00223EB2" w:rsidRPr="00B16B1B">
        <w:rPr>
          <w:rFonts w:hint="eastAsia"/>
        </w:rPr>
        <w:instrText>TOC \o "1-3" \h \z \u</w:instrText>
      </w:r>
      <w:r w:rsidRPr="00B16B1B">
        <w:fldChar w:fldCharType="separate"/>
      </w:r>
      <w:hyperlink w:anchor="_Toc444770164" w:history="1">
        <w:r w:rsidR="00FA1EC4" w:rsidRPr="0057497C">
          <w:rPr>
            <w:rStyle w:val="a6"/>
            <w:rFonts w:hint="eastAsia"/>
          </w:rPr>
          <w:t>一、</w:t>
        </w:r>
        <w:r w:rsidR="00FA1EC4">
          <w:rPr>
            <w:rFonts w:asciiTheme="minorHAnsi" w:eastAsiaTheme="minorEastAsia" w:hAnsiTheme="minorHAnsi"/>
            <w:b w:val="0"/>
            <w:sz w:val="21"/>
          </w:rPr>
          <w:tab/>
        </w:r>
        <w:r w:rsidR="00FA1EC4" w:rsidRPr="0057497C">
          <w:rPr>
            <w:rStyle w:val="a6"/>
            <w:rFonts w:hint="eastAsia"/>
          </w:rPr>
          <w:t>概要</w:t>
        </w:r>
        <w:r w:rsidR="00FA1EC4">
          <w:rPr>
            <w:webHidden/>
          </w:rPr>
          <w:tab/>
        </w:r>
        <w:r>
          <w:rPr>
            <w:webHidden/>
          </w:rPr>
          <w:fldChar w:fldCharType="begin"/>
        </w:r>
        <w:r w:rsidR="00FA1EC4">
          <w:rPr>
            <w:webHidden/>
          </w:rPr>
          <w:instrText xml:space="preserve"> PAGEREF _Toc444770164 \h </w:instrText>
        </w:r>
        <w:r>
          <w:rPr>
            <w:webHidden/>
          </w:rPr>
        </w:r>
        <w:r>
          <w:rPr>
            <w:webHidden/>
          </w:rPr>
          <w:fldChar w:fldCharType="separate"/>
        </w:r>
        <w:r w:rsidR="00FA1EC4">
          <w:rPr>
            <w:webHidden/>
          </w:rPr>
          <w:t>3</w:t>
        </w:r>
        <w:r>
          <w:rPr>
            <w:webHidden/>
          </w:rPr>
          <w:fldChar w:fldCharType="end"/>
        </w:r>
      </w:hyperlink>
    </w:p>
    <w:p w:rsidR="00FA1EC4" w:rsidRDefault="007C723B">
      <w:pPr>
        <w:pStyle w:val="11"/>
        <w:rPr>
          <w:rFonts w:asciiTheme="minorHAnsi" w:eastAsiaTheme="minorEastAsia" w:hAnsiTheme="minorHAnsi"/>
          <w:b w:val="0"/>
          <w:sz w:val="21"/>
        </w:rPr>
      </w:pPr>
      <w:hyperlink w:anchor="_Toc444770165" w:history="1">
        <w:r w:rsidR="00FA1EC4" w:rsidRPr="0057497C">
          <w:rPr>
            <w:rStyle w:val="a6"/>
            <w:rFonts w:hint="eastAsia"/>
          </w:rPr>
          <w:t>二、</w:t>
        </w:r>
        <w:r w:rsidR="00FA1EC4">
          <w:rPr>
            <w:rFonts w:asciiTheme="minorHAnsi" w:eastAsiaTheme="minorEastAsia" w:hAnsiTheme="minorHAnsi"/>
            <w:b w:val="0"/>
            <w:sz w:val="21"/>
          </w:rPr>
          <w:tab/>
        </w:r>
        <w:r w:rsidR="00FA1EC4" w:rsidRPr="0057497C">
          <w:rPr>
            <w:rStyle w:val="a6"/>
            <w:rFonts w:hint="eastAsia"/>
          </w:rPr>
          <w:t>评估目的</w:t>
        </w:r>
        <w:r w:rsidR="00FA1EC4">
          <w:rPr>
            <w:webHidden/>
          </w:rPr>
          <w:tab/>
        </w:r>
        <w:r w:rsidR="00B373CF">
          <w:rPr>
            <w:webHidden/>
          </w:rPr>
          <w:fldChar w:fldCharType="begin"/>
        </w:r>
        <w:r w:rsidR="00FA1EC4">
          <w:rPr>
            <w:webHidden/>
          </w:rPr>
          <w:instrText xml:space="preserve"> PAGEREF _Toc444770165 \h </w:instrText>
        </w:r>
        <w:r w:rsidR="00B373CF">
          <w:rPr>
            <w:webHidden/>
          </w:rPr>
        </w:r>
        <w:r w:rsidR="00B373CF">
          <w:rPr>
            <w:webHidden/>
          </w:rPr>
          <w:fldChar w:fldCharType="separate"/>
        </w:r>
        <w:r w:rsidR="00FA1EC4">
          <w:rPr>
            <w:webHidden/>
          </w:rPr>
          <w:t>3</w:t>
        </w:r>
        <w:r w:rsidR="00B373CF">
          <w:rPr>
            <w:webHidden/>
          </w:rPr>
          <w:fldChar w:fldCharType="end"/>
        </w:r>
      </w:hyperlink>
    </w:p>
    <w:p w:rsidR="00FA1EC4" w:rsidRDefault="007C723B">
      <w:pPr>
        <w:pStyle w:val="11"/>
        <w:rPr>
          <w:rFonts w:asciiTheme="minorHAnsi" w:eastAsiaTheme="minorEastAsia" w:hAnsiTheme="minorHAnsi"/>
          <w:b w:val="0"/>
          <w:sz w:val="21"/>
        </w:rPr>
      </w:pPr>
      <w:hyperlink w:anchor="_Toc444770166" w:history="1">
        <w:r w:rsidR="00FA1EC4" w:rsidRPr="0057497C">
          <w:rPr>
            <w:rStyle w:val="a6"/>
            <w:rFonts w:hint="eastAsia"/>
          </w:rPr>
          <w:t>三、</w:t>
        </w:r>
        <w:r w:rsidR="00FA1EC4">
          <w:rPr>
            <w:rFonts w:asciiTheme="minorHAnsi" w:eastAsiaTheme="minorEastAsia" w:hAnsiTheme="minorHAnsi"/>
            <w:b w:val="0"/>
            <w:sz w:val="21"/>
          </w:rPr>
          <w:tab/>
        </w:r>
        <w:r w:rsidR="00FA1EC4" w:rsidRPr="0057497C">
          <w:rPr>
            <w:rStyle w:val="a6"/>
            <w:rFonts w:hint="eastAsia"/>
          </w:rPr>
          <w:t>评估内容</w:t>
        </w:r>
        <w:r w:rsidR="00FA1EC4">
          <w:rPr>
            <w:webHidden/>
          </w:rPr>
          <w:tab/>
        </w:r>
        <w:r w:rsidR="00B373CF">
          <w:rPr>
            <w:webHidden/>
          </w:rPr>
          <w:fldChar w:fldCharType="begin"/>
        </w:r>
        <w:r w:rsidR="00FA1EC4">
          <w:rPr>
            <w:webHidden/>
          </w:rPr>
          <w:instrText xml:space="preserve"> PAGEREF _Toc444770166 \h </w:instrText>
        </w:r>
        <w:r w:rsidR="00B373CF">
          <w:rPr>
            <w:webHidden/>
          </w:rPr>
        </w:r>
        <w:r w:rsidR="00B373CF">
          <w:rPr>
            <w:webHidden/>
          </w:rPr>
          <w:fldChar w:fldCharType="separate"/>
        </w:r>
        <w:r w:rsidR="00FA1EC4">
          <w:rPr>
            <w:webHidden/>
          </w:rPr>
          <w:t>3</w:t>
        </w:r>
        <w:r w:rsidR="00B373CF">
          <w:rPr>
            <w:webHidden/>
          </w:rPr>
          <w:fldChar w:fldCharType="end"/>
        </w:r>
      </w:hyperlink>
    </w:p>
    <w:p w:rsidR="00FA1EC4" w:rsidRDefault="007C723B">
      <w:pPr>
        <w:pStyle w:val="11"/>
        <w:rPr>
          <w:rFonts w:asciiTheme="minorHAnsi" w:eastAsiaTheme="minorEastAsia" w:hAnsiTheme="minorHAnsi"/>
          <w:b w:val="0"/>
          <w:sz w:val="21"/>
        </w:rPr>
      </w:pPr>
      <w:hyperlink w:anchor="_Toc444770167" w:history="1">
        <w:r w:rsidR="00FA1EC4" w:rsidRPr="0057497C">
          <w:rPr>
            <w:rStyle w:val="a6"/>
            <w:rFonts w:hint="eastAsia"/>
          </w:rPr>
          <w:t>四、</w:t>
        </w:r>
        <w:r w:rsidR="00FA1EC4">
          <w:rPr>
            <w:rFonts w:asciiTheme="minorHAnsi" w:eastAsiaTheme="minorEastAsia" w:hAnsiTheme="minorHAnsi"/>
            <w:b w:val="0"/>
            <w:sz w:val="21"/>
          </w:rPr>
          <w:tab/>
        </w:r>
        <w:r w:rsidR="00FA1EC4" w:rsidRPr="0057497C">
          <w:rPr>
            <w:rStyle w:val="a6"/>
            <w:rFonts w:hint="eastAsia"/>
          </w:rPr>
          <w:t>评估依据</w:t>
        </w:r>
        <w:r w:rsidR="00FA1EC4">
          <w:rPr>
            <w:webHidden/>
          </w:rPr>
          <w:tab/>
        </w:r>
        <w:r w:rsidR="00B373CF">
          <w:rPr>
            <w:webHidden/>
          </w:rPr>
          <w:fldChar w:fldCharType="begin"/>
        </w:r>
        <w:r w:rsidR="00FA1EC4">
          <w:rPr>
            <w:webHidden/>
          </w:rPr>
          <w:instrText xml:space="preserve"> PAGEREF _Toc444770167 \h </w:instrText>
        </w:r>
        <w:r w:rsidR="00B373CF">
          <w:rPr>
            <w:webHidden/>
          </w:rPr>
        </w:r>
        <w:r w:rsidR="00B373CF">
          <w:rPr>
            <w:webHidden/>
          </w:rPr>
          <w:fldChar w:fldCharType="separate"/>
        </w:r>
        <w:r w:rsidR="00FA1EC4">
          <w:rPr>
            <w:webHidden/>
          </w:rPr>
          <w:t>4</w:t>
        </w:r>
        <w:r w:rsidR="00B373CF">
          <w:rPr>
            <w:webHidden/>
          </w:rPr>
          <w:fldChar w:fldCharType="end"/>
        </w:r>
      </w:hyperlink>
    </w:p>
    <w:p w:rsidR="00FA1EC4" w:rsidRDefault="007C723B">
      <w:pPr>
        <w:pStyle w:val="21"/>
        <w:rPr>
          <w:noProof/>
        </w:rPr>
      </w:pPr>
      <w:hyperlink w:anchor="_Toc444770168" w:history="1">
        <w:r w:rsidR="00FA1EC4" w:rsidRPr="0057497C">
          <w:rPr>
            <w:rStyle w:val="a6"/>
            <w:rFonts w:ascii="Times New Roman" w:hAnsi="Times New Roman"/>
            <w:noProof/>
          </w:rPr>
          <w:t xml:space="preserve">4.1 </w:t>
        </w:r>
        <w:r w:rsidR="00FA1EC4" w:rsidRPr="0057497C">
          <w:rPr>
            <w:rStyle w:val="a6"/>
            <w:rFonts w:ascii="Times New Roman" w:hAnsi="Times New Roman" w:hint="eastAsia"/>
            <w:noProof/>
          </w:rPr>
          <w:t>政策法规依据</w:t>
        </w:r>
        <w:r w:rsidR="00FA1EC4">
          <w:rPr>
            <w:noProof/>
            <w:webHidden/>
          </w:rPr>
          <w:tab/>
        </w:r>
        <w:r w:rsidR="00B373CF">
          <w:rPr>
            <w:noProof/>
            <w:webHidden/>
          </w:rPr>
          <w:fldChar w:fldCharType="begin"/>
        </w:r>
        <w:r w:rsidR="00FA1EC4">
          <w:rPr>
            <w:noProof/>
            <w:webHidden/>
          </w:rPr>
          <w:instrText xml:space="preserve"> PAGEREF _Toc444770168 \h </w:instrText>
        </w:r>
        <w:r w:rsidR="00B373CF">
          <w:rPr>
            <w:noProof/>
            <w:webHidden/>
          </w:rPr>
        </w:r>
        <w:r w:rsidR="00B373CF">
          <w:rPr>
            <w:noProof/>
            <w:webHidden/>
          </w:rPr>
          <w:fldChar w:fldCharType="separate"/>
        </w:r>
        <w:r w:rsidR="00FA1EC4">
          <w:rPr>
            <w:noProof/>
            <w:webHidden/>
          </w:rPr>
          <w:t>4</w:t>
        </w:r>
        <w:r w:rsidR="00B373CF">
          <w:rPr>
            <w:noProof/>
            <w:webHidden/>
          </w:rPr>
          <w:fldChar w:fldCharType="end"/>
        </w:r>
      </w:hyperlink>
    </w:p>
    <w:p w:rsidR="00FA1EC4" w:rsidRDefault="007C723B">
      <w:pPr>
        <w:pStyle w:val="21"/>
        <w:rPr>
          <w:noProof/>
        </w:rPr>
      </w:pPr>
      <w:hyperlink w:anchor="_Toc444770169" w:history="1">
        <w:r w:rsidR="00FA1EC4" w:rsidRPr="0057497C">
          <w:rPr>
            <w:rStyle w:val="a6"/>
            <w:rFonts w:ascii="Times New Roman" w:hAnsi="Times New Roman"/>
            <w:noProof/>
          </w:rPr>
          <w:t xml:space="preserve">4.2 </w:t>
        </w:r>
        <w:r w:rsidR="00FA1EC4" w:rsidRPr="0057497C">
          <w:rPr>
            <w:rStyle w:val="a6"/>
            <w:rFonts w:ascii="Times New Roman" w:hAnsi="Times New Roman" w:hint="eastAsia"/>
            <w:noProof/>
          </w:rPr>
          <w:t>安全标准</w:t>
        </w:r>
        <w:r w:rsidR="00FA1EC4">
          <w:rPr>
            <w:noProof/>
            <w:webHidden/>
          </w:rPr>
          <w:tab/>
        </w:r>
        <w:r w:rsidR="00B373CF">
          <w:rPr>
            <w:noProof/>
            <w:webHidden/>
          </w:rPr>
          <w:fldChar w:fldCharType="begin"/>
        </w:r>
        <w:r w:rsidR="00FA1EC4">
          <w:rPr>
            <w:noProof/>
            <w:webHidden/>
          </w:rPr>
          <w:instrText xml:space="preserve"> PAGEREF _Toc444770169 \h </w:instrText>
        </w:r>
        <w:r w:rsidR="00B373CF">
          <w:rPr>
            <w:noProof/>
            <w:webHidden/>
          </w:rPr>
        </w:r>
        <w:r w:rsidR="00B373CF">
          <w:rPr>
            <w:noProof/>
            <w:webHidden/>
          </w:rPr>
          <w:fldChar w:fldCharType="separate"/>
        </w:r>
        <w:r w:rsidR="00FA1EC4">
          <w:rPr>
            <w:noProof/>
            <w:webHidden/>
          </w:rPr>
          <w:t>4</w:t>
        </w:r>
        <w:r w:rsidR="00B373CF">
          <w:rPr>
            <w:noProof/>
            <w:webHidden/>
          </w:rPr>
          <w:fldChar w:fldCharType="end"/>
        </w:r>
      </w:hyperlink>
    </w:p>
    <w:p w:rsidR="00FA1EC4" w:rsidRDefault="007C723B">
      <w:pPr>
        <w:pStyle w:val="21"/>
        <w:rPr>
          <w:noProof/>
        </w:rPr>
      </w:pPr>
      <w:hyperlink w:anchor="_Toc444770170" w:history="1">
        <w:r w:rsidR="00FA1EC4" w:rsidRPr="0057497C">
          <w:rPr>
            <w:rStyle w:val="a6"/>
            <w:rFonts w:ascii="Times New Roman" w:hAnsi="Times New Roman"/>
            <w:noProof/>
          </w:rPr>
          <w:t xml:space="preserve">4.3 </w:t>
        </w:r>
        <w:r w:rsidR="00FA1EC4" w:rsidRPr="0057497C">
          <w:rPr>
            <w:rStyle w:val="a6"/>
            <w:rFonts w:ascii="Times New Roman" w:hAnsi="Times New Roman" w:hint="eastAsia"/>
            <w:noProof/>
          </w:rPr>
          <w:t>评估方式</w:t>
        </w:r>
        <w:r w:rsidR="00FA1EC4">
          <w:rPr>
            <w:noProof/>
            <w:webHidden/>
          </w:rPr>
          <w:tab/>
        </w:r>
        <w:r w:rsidR="00B373CF">
          <w:rPr>
            <w:noProof/>
            <w:webHidden/>
          </w:rPr>
          <w:fldChar w:fldCharType="begin"/>
        </w:r>
        <w:r w:rsidR="00FA1EC4">
          <w:rPr>
            <w:noProof/>
            <w:webHidden/>
          </w:rPr>
          <w:instrText xml:space="preserve"> PAGEREF _Toc444770170 \h </w:instrText>
        </w:r>
        <w:r w:rsidR="00B373CF">
          <w:rPr>
            <w:noProof/>
            <w:webHidden/>
          </w:rPr>
        </w:r>
        <w:r w:rsidR="00B373CF">
          <w:rPr>
            <w:noProof/>
            <w:webHidden/>
          </w:rPr>
          <w:fldChar w:fldCharType="separate"/>
        </w:r>
        <w:r w:rsidR="00FA1EC4">
          <w:rPr>
            <w:noProof/>
            <w:webHidden/>
          </w:rPr>
          <w:t>4</w:t>
        </w:r>
        <w:r w:rsidR="00B373CF">
          <w:rPr>
            <w:noProof/>
            <w:webHidden/>
          </w:rPr>
          <w:fldChar w:fldCharType="end"/>
        </w:r>
      </w:hyperlink>
    </w:p>
    <w:p w:rsidR="00FA1EC4" w:rsidRDefault="007C723B">
      <w:pPr>
        <w:pStyle w:val="11"/>
        <w:rPr>
          <w:rFonts w:asciiTheme="minorHAnsi" w:eastAsiaTheme="minorEastAsia" w:hAnsiTheme="minorHAnsi"/>
          <w:b w:val="0"/>
          <w:sz w:val="21"/>
        </w:rPr>
      </w:pPr>
      <w:hyperlink w:anchor="_Toc444770171" w:history="1">
        <w:r w:rsidR="00FA1EC4" w:rsidRPr="0057497C">
          <w:rPr>
            <w:rStyle w:val="a6"/>
            <w:rFonts w:hint="eastAsia"/>
          </w:rPr>
          <w:t>五、</w:t>
        </w:r>
        <w:r w:rsidR="00FA1EC4">
          <w:rPr>
            <w:rFonts w:asciiTheme="minorHAnsi" w:eastAsiaTheme="minorEastAsia" w:hAnsiTheme="minorHAnsi"/>
            <w:b w:val="0"/>
            <w:sz w:val="21"/>
          </w:rPr>
          <w:tab/>
        </w:r>
        <w:r w:rsidR="00FA1EC4" w:rsidRPr="0057497C">
          <w:rPr>
            <w:rStyle w:val="a6"/>
            <w:rFonts w:hint="eastAsia"/>
          </w:rPr>
          <w:t>评估组组成</w:t>
        </w:r>
        <w:r w:rsidR="00FA1EC4">
          <w:rPr>
            <w:webHidden/>
          </w:rPr>
          <w:tab/>
        </w:r>
        <w:r w:rsidR="00B373CF">
          <w:rPr>
            <w:webHidden/>
          </w:rPr>
          <w:fldChar w:fldCharType="begin"/>
        </w:r>
        <w:r w:rsidR="00FA1EC4">
          <w:rPr>
            <w:webHidden/>
          </w:rPr>
          <w:instrText xml:space="preserve"> PAGEREF _Toc444770171 \h </w:instrText>
        </w:r>
        <w:r w:rsidR="00B373CF">
          <w:rPr>
            <w:webHidden/>
          </w:rPr>
        </w:r>
        <w:r w:rsidR="00B373CF">
          <w:rPr>
            <w:webHidden/>
          </w:rPr>
          <w:fldChar w:fldCharType="separate"/>
        </w:r>
        <w:r w:rsidR="00FA1EC4">
          <w:rPr>
            <w:webHidden/>
          </w:rPr>
          <w:t>5</w:t>
        </w:r>
        <w:r w:rsidR="00B373CF">
          <w:rPr>
            <w:webHidden/>
          </w:rPr>
          <w:fldChar w:fldCharType="end"/>
        </w:r>
      </w:hyperlink>
    </w:p>
    <w:p w:rsidR="00FA1EC4" w:rsidRDefault="007C723B">
      <w:pPr>
        <w:pStyle w:val="11"/>
        <w:rPr>
          <w:rFonts w:asciiTheme="minorHAnsi" w:eastAsiaTheme="minorEastAsia" w:hAnsiTheme="minorHAnsi"/>
          <w:b w:val="0"/>
          <w:sz w:val="21"/>
        </w:rPr>
      </w:pPr>
      <w:hyperlink w:anchor="_Toc444770172" w:history="1">
        <w:r w:rsidR="00FA1EC4" w:rsidRPr="0057497C">
          <w:rPr>
            <w:rStyle w:val="a6"/>
            <w:rFonts w:hint="eastAsia"/>
          </w:rPr>
          <w:t>六、</w:t>
        </w:r>
        <w:r w:rsidR="00FA1EC4">
          <w:rPr>
            <w:rFonts w:asciiTheme="minorHAnsi" w:eastAsiaTheme="minorEastAsia" w:hAnsiTheme="minorHAnsi"/>
            <w:b w:val="0"/>
            <w:sz w:val="21"/>
          </w:rPr>
          <w:tab/>
        </w:r>
        <w:r w:rsidR="00FA1EC4" w:rsidRPr="0057497C">
          <w:rPr>
            <w:rStyle w:val="a6"/>
            <w:rFonts w:hint="eastAsia"/>
          </w:rPr>
          <w:t>评估时间</w:t>
        </w:r>
        <w:r w:rsidR="00FA1EC4">
          <w:rPr>
            <w:webHidden/>
          </w:rPr>
          <w:tab/>
        </w:r>
        <w:r w:rsidR="00B373CF">
          <w:rPr>
            <w:webHidden/>
          </w:rPr>
          <w:fldChar w:fldCharType="begin"/>
        </w:r>
        <w:r w:rsidR="00FA1EC4">
          <w:rPr>
            <w:webHidden/>
          </w:rPr>
          <w:instrText xml:space="preserve"> PAGEREF _Toc444770172 \h </w:instrText>
        </w:r>
        <w:r w:rsidR="00B373CF">
          <w:rPr>
            <w:webHidden/>
          </w:rPr>
        </w:r>
        <w:r w:rsidR="00B373CF">
          <w:rPr>
            <w:webHidden/>
          </w:rPr>
          <w:fldChar w:fldCharType="separate"/>
        </w:r>
        <w:r w:rsidR="00FA1EC4">
          <w:rPr>
            <w:webHidden/>
          </w:rPr>
          <w:t>5</w:t>
        </w:r>
        <w:r w:rsidR="00B373CF">
          <w:rPr>
            <w:webHidden/>
          </w:rPr>
          <w:fldChar w:fldCharType="end"/>
        </w:r>
      </w:hyperlink>
    </w:p>
    <w:p w:rsidR="00FA1EC4" w:rsidRDefault="007C723B">
      <w:pPr>
        <w:pStyle w:val="11"/>
        <w:rPr>
          <w:rFonts w:asciiTheme="minorHAnsi" w:eastAsiaTheme="minorEastAsia" w:hAnsiTheme="minorHAnsi"/>
          <w:b w:val="0"/>
          <w:sz w:val="21"/>
        </w:rPr>
      </w:pPr>
      <w:hyperlink w:anchor="_Toc444770173" w:history="1">
        <w:r w:rsidR="00FA1EC4" w:rsidRPr="0057497C">
          <w:rPr>
            <w:rStyle w:val="a6"/>
            <w:rFonts w:hint="eastAsia"/>
          </w:rPr>
          <w:t>七、</w:t>
        </w:r>
        <w:r w:rsidR="00FA1EC4">
          <w:rPr>
            <w:rFonts w:asciiTheme="minorHAnsi" w:eastAsiaTheme="minorEastAsia" w:hAnsiTheme="minorHAnsi"/>
            <w:b w:val="0"/>
            <w:sz w:val="21"/>
          </w:rPr>
          <w:tab/>
        </w:r>
        <w:r w:rsidR="00FA1EC4" w:rsidRPr="0057497C">
          <w:rPr>
            <w:rStyle w:val="a6"/>
            <w:rFonts w:hint="eastAsia"/>
          </w:rPr>
          <w:t>辽宁联通信息安全管理总体情况</w:t>
        </w:r>
        <w:r w:rsidR="00FA1EC4">
          <w:rPr>
            <w:webHidden/>
          </w:rPr>
          <w:tab/>
        </w:r>
        <w:r w:rsidR="00B373CF">
          <w:rPr>
            <w:webHidden/>
          </w:rPr>
          <w:fldChar w:fldCharType="begin"/>
        </w:r>
        <w:r w:rsidR="00FA1EC4">
          <w:rPr>
            <w:webHidden/>
          </w:rPr>
          <w:instrText xml:space="preserve"> PAGEREF _Toc444770173 \h </w:instrText>
        </w:r>
        <w:r w:rsidR="00B373CF">
          <w:rPr>
            <w:webHidden/>
          </w:rPr>
        </w:r>
        <w:r w:rsidR="00B373CF">
          <w:rPr>
            <w:webHidden/>
          </w:rPr>
          <w:fldChar w:fldCharType="separate"/>
        </w:r>
        <w:r w:rsidR="00FA1EC4">
          <w:rPr>
            <w:webHidden/>
          </w:rPr>
          <w:t>5</w:t>
        </w:r>
        <w:r w:rsidR="00B373CF">
          <w:rPr>
            <w:webHidden/>
          </w:rPr>
          <w:fldChar w:fldCharType="end"/>
        </w:r>
      </w:hyperlink>
    </w:p>
    <w:p w:rsidR="00FA1EC4" w:rsidRDefault="007C723B">
      <w:pPr>
        <w:pStyle w:val="11"/>
        <w:rPr>
          <w:rFonts w:asciiTheme="minorHAnsi" w:eastAsiaTheme="minorEastAsia" w:hAnsiTheme="minorHAnsi"/>
          <w:b w:val="0"/>
          <w:sz w:val="21"/>
        </w:rPr>
      </w:pPr>
      <w:hyperlink w:anchor="_Toc444770174" w:history="1">
        <w:r w:rsidR="00FA1EC4" w:rsidRPr="0057497C">
          <w:rPr>
            <w:rStyle w:val="a6"/>
            <w:rFonts w:hint="eastAsia"/>
          </w:rPr>
          <w:t>八、</w:t>
        </w:r>
        <w:r w:rsidR="00FA1EC4">
          <w:rPr>
            <w:rFonts w:asciiTheme="minorHAnsi" w:eastAsiaTheme="minorEastAsia" w:hAnsiTheme="minorHAnsi"/>
            <w:b w:val="0"/>
            <w:sz w:val="21"/>
          </w:rPr>
          <w:tab/>
        </w:r>
        <w:r w:rsidR="00FA1EC4" w:rsidRPr="0057497C">
          <w:rPr>
            <w:rStyle w:val="a6"/>
            <w:rFonts w:hint="eastAsia"/>
          </w:rPr>
          <w:t>辽宁联通新技术新业务信息安全现状</w:t>
        </w:r>
        <w:r w:rsidR="00FA1EC4">
          <w:rPr>
            <w:webHidden/>
          </w:rPr>
          <w:tab/>
        </w:r>
        <w:r w:rsidR="00B373CF">
          <w:rPr>
            <w:webHidden/>
          </w:rPr>
          <w:fldChar w:fldCharType="begin"/>
        </w:r>
        <w:r w:rsidR="00FA1EC4">
          <w:rPr>
            <w:webHidden/>
          </w:rPr>
          <w:instrText xml:space="preserve"> PAGEREF _Toc444770174 \h </w:instrText>
        </w:r>
        <w:r w:rsidR="00B373CF">
          <w:rPr>
            <w:webHidden/>
          </w:rPr>
        </w:r>
        <w:r w:rsidR="00B373CF">
          <w:rPr>
            <w:webHidden/>
          </w:rPr>
          <w:fldChar w:fldCharType="separate"/>
        </w:r>
        <w:r w:rsidR="00FA1EC4">
          <w:rPr>
            <w:webHidden/>
          </w:rPr>
          <w:t>6</w:t>
        </w:r>
        <w:r w:rsidR="00B373CF">
          <w:rPr>
            <w:webHidden/>
          </w:rPr>
          <w:fldChar w:fldCharType="end"/>
        </w:r>
      </w:hyperlink>
    </w:p>
    <w:p w:rsidR="00FA1EC4" w:rsidRDefault="007C723B">
      <w:pPr>
        <w:pStyle w:val="21"/>
        <w:rPr>
          <w:noProof/>
        </w:rPr>
      </w:pPr>
      <w:hyperlink w:anchor="_Toc444770175" w:history="1">
        <w:r w:rsidR="00FA1EC4" w:rsidRPr="0057497C">
          <w:rPr>
            <w:rStyle w:val="a6"/>
            <w:rFonts w:ascii="Times New Roman" w:hAnsi="Times New Roman"/>
            <w:noProof/>
          </w:rPr>
          <w:t>8.1“</w:t>
        </w:r>
        <w:r w:rsidR="00FA1EC4" w:rsidRPr="0057497C">
          <w:rPr>
            <w:rStyle w:val="a6"/>
            <w:rFonts w:ascii="Times New Roman" w:hAnsi="Times New Roman" w:hint="eastAsia"/>
            <w:noProof/>
          </w:rPr>
          <w:t>沃宝在线”业务基本情况</w:t>
        </w:r>
        <w:r w:rsidR="00FA1EC4">
          <w:rPr>
            <w:noProof/>
            <w:webHidden/>
          </w:rPr>
          <w:tab/>
        </w:r>
        <w:r w:rsidR="00B373CF">
          <w:rPr>
            <w:noProof/>
            <w:webHidden/>
          </w:rPr>
          <w:fldChar w:fldCharType="begin"/>
        </w:r>
        <w:r w:rsidR="00FA1EC4">
          <w:rPr>
            <w:noProof/>
            <w:webHidden/>
          </w:rPr>
          <w:instrText xml:space="preserve"> PAGEREF _Toc444770175 \h </w:instrText>
        </w:r>
        <w:r w:rsidR="00B373CF">
          <w:rPr>
            <w:noProof/>
            <w:webHidden/>
          </w:rPr>
        </w:r>
        <w:r w:rsidR="00B373CF">
          <w:rPr>
            <w:noProof/>
            <w:webHidden/>
          </w:rPr>
          <w:fldChar w:fldCharType="separate"/>
        </w:r>
        <w:r w:rsidR="00FA1EC4">
          <w:rPr>
            <w:noProof/>
            <w:webHidden/>
          </w:rPr>
          <w:t>6</w:t>
        </w:r>
        <w:r w:rsidR="00B373CF">
          <w:rPr>
            <w:noProof/>
            <w:webHidden/>
          </w:rPr>
          <w:fldChar w:fldCharType="end"/>
        </w:r>
      </w:hyperlink>
    </w:p>
    <w:p w:rsidR="00FA1EC4" w:rsidRDefault="007C723B">
      <w:pPr>
        <w:pStyle w:val="21"/>
        <w:rPr>
          <w:noProof/>
        </w:rPr>
      </w:pPr>
      <w:hyperlink w:anchor="_Toc444770176" w:history="1">
        <w:r w:rsidR="00FA1EC4" w:rsidRPr="0057497C">
          <w:rPr>
            <w:rStyle w:val="a6"/>
            <w:rFonts w:ascii="Times New Roman" w:hAnsi="Times New Roman"/>
            <w:noProof/>
          </w:rPr>
          <w:t>8.2“</w:t>
        </w:r>
        <w:r w:rsidR="00FA1EC4" w:rsidRPr="0057497C">
          <w:rPr>
            <w:rStyle w:val="a6"/>
            <w:rFonts w:ascii="Times New Roman" w:hAnsi="Times New Roman" w:hint="eastAsia"/>
            <w:noProof/>
          </w:rPr>
          <w:t>沃宝在线”业务功能实现技术原理</w:t>
        </w:r>
        <w:r w:rsidR="00FA1EC4">
          <w:rPr>
            <w:noProof/>
            <w:webHidden/>
          </w:rPr>
          <w:tab/>
        </w:r>
        <w:r w:rsidR="00B373CF">
          <w:rPr>
            <w:noProof/>
            <w:webHidden/>
          </w:rPr>
          <w:fldChar w:fldCharType="begin"/>
        </w:r>
        <w:r w:rsidR="00FA1EC4">
          <w:rPr>
            <w:noProof/>
            <w:webHidden/>
          </w:rPr>
          <w:instrText xml:space="preserve"> PAGEREF _Toc444770176 \h </w:instrText>
        </w:r>
        <w:r w:rsidR="00B373CF">
          <w:rPr>
            <w:noProof/>
            <w:webHidden/>
          </w:rPr>
        </w:r>
        <w:r w:rsidR="00B373CF">
          <w:rPr>
            <w:noProof/>
            <w:webHidden/>
          </w:rPr>
          <w:fldChar w:fldCharType="separate"/>
        </w:r>
        <w:r w:rsidR="00FA1EC4">
          <w:rPr>
            <w:noProof/>
            <w:webHidden/>
          </w:rPr>
          <w:t>7</w:t>
        </w:r>
        <w:r w:rsidR="00B373CF">
          <w:rPr>
            <w:noProof/>
            <w:webHidden/>
          </w:rPr>
          <w:fldChar w:fldCharType="end"/>
        </w:r>
      </w:hyperlink>
    </w:p>
    <w:p w:rsidR="00FA1EC4" w:rsidRDefault="007C723B">
      <w:pPr>
        <w:pStyle w:val="21"/>
        <w:rPr>
          <w:noProof/>
        </w:rPr>
      </w:pPr>
      <w:hyperlink w:anchor="_Toc444770177" w:history="1">
        <w:r w:rsidR="00FA1EC4" w:rsidRPr="0057497C">
          <w:rPr>
            <w:rStyle w:val="a6"/>
            <w:rFonts w:ascii="Times New Roman" w:hAnsi="Times New Roman"/>
            <w:noProof/>
          </w:rPr>
          <w:t>8.3“</w:t>
        </w:r>
        <w:r w:rsidR="00FA1EC4" w:rsidRPr="0057497C">
          <w:rPr>
            <w:rStyle w:val="a6"/>
            <w:rFonts w:ascii="Times New Roman" w:hAnsi="Times New Roman" w:hint="eastAsia"/>
            <w:noProof/>
          </w:rPr>
          <w:t>沃宝在线</w:t>
        </w:r>
        <w:r w:rsidR="00FA1EC4" w:rsidRPr="0057497C">
          <w:rPr>
            <w:rStyle w:val="a6"/>
            <w:rFonts w:ascii="Times New Roman" w:hAnsi="Times New Roman"/>
            <w:noProof/>
          </w:rPr>
          <w:t>”</w:t>
        </w:r>
        <w:r w:rsidR="00FA1EC4" w:rsidRPr="0057497C">
          <w:rPr>
            <w:rStyle w:val="a6"/>
            <w:rFonts w:ascii="Times New Roman" w:hAnsi="Times New Roman" w:hint="eastAsia"/>
            <w:noProof/>
          </w:rPr>
          <w:t>信息安全组织管理和制度建设</w:t>
        </w:r>
        <w:r w:rsidR="00FA1EC4">
          <w:rPr>
            <w:noProof/>
            <w:webHidden/>
          </w:rPr>
          <w:tab/>
        </w:r>
        <w:r w:rsidR="00B373CF">
          <w:rPr>
            <w:noProof/>
            <w:webHidden/>
          </w:rPr>
          <w:fldChar w:fldCharType="begin"/>
        </w:r>
        <w:r w:rsidR="00FA1EC4">
          <w:rPr>
            <w:noProof/>
            <w:webHidden/>
          </w:rPr>
          <w:instrText xml:space="preserve"> PAGEREF _Toc444770177 \h </w:instrText>
        </w:r>
        <w:r w:rsidR="00B373CF">
          <w:rPr>
            <w:noProof/>
            <w:webHidden/>
          </w:rPr>
        </w:r>
        <w:r w:rsidR="00B373CF">
          <w:rPr>
            <w:noProof/>
            <w:webHidden/>
          </w:rPr>
          <w:fldChar w:fldCharType="separate"/>
        </w:r>
        <w:r w:rsidR="00FA1EC4">
          <w:rPr>
            <w:noProof/>
            <w:webHidden/>
          </w:rPr>
          <w:t>8</w:t>
        </w:r>
        <w:r w:rsidR="00B373CF">
          <w:rPr>
            <w:noProof/>
            <w:webHidden/>
          </w:rPr>
          <w:fldChar w:fldCharType="end"/>
        </w:r>
      </w:hyperlink>
    </w:p>
    <w:p w:rsidR="00FA1EC4" w:rsidRDefault="007C723B">
      <w:pPr>
        <w:pStyle w:val="21"/>
        <w:rPr>
          <w:noProof/>
        </w:rPr>
      </w:pPr>
      <w:hyperlink w:anchor="_Toc444770178" w:history="1">
        <w:r w:rsidR="00FA1EC4" w:rsidRPr="0057497C">
          <w:rPr>
            <w:rStyle w:val="a6"/>
            <w:rFonts w:ascii="Times New Roman" w:hAnsi="Times New Roman"/>
            <w:noProof/>
          </w:rPr>
          <w:t>8.4“</w:t>
        </w:r>
        <w:r w:rsidR="00FA1EC4" w:rsidRPr="0057497C">
          <w:rPr>
            <w:rStyle w:val="a6"/>
            <w:rFonts w:ascii="Times New Roman" w:hAnsi="Times New Roman" w:hint="eastAsia"/>
            <w:noProof/>
          </w:rPr>
          <w:t>沃宝在线</w:t>
        </w:r>
        <w:r w:rsidR="00FA1EC4" w:rsidRPr="0057497C">
          <w:rPr>
            <w:rStyle w:val="a6"/>
            <w:rFonts w:ascii="Times New Roman" w:hAnsi="Times New Roman"/>
            <w:noProof/>
          </w:rPr>
          <w:t>”</w:t>
        </w:r>
        <w:r w:rsidR="00FA1EC4" w:rsidRPr="0057497C">
          <w:rPr>
            <w:rStyle w:val="a6"/>
            <w:rFonts w:ascii="Times New Roman" w:hAnsi="Times New Roman" w:hint="eastAsia"/>
            <w:noProof/>
          </w:rPr>
          <w:t>安全保障措施</w:t>
        </w:r>
        <w:r w:rsidR="00FA1EC4">
          <w:rPr>
            <w:noProof/>
            <w:webHidden/>
          </w:rPr>
          <w:tab/>
        </w:r>
        <w:r w:rsidR="00B373CF">
          <w:rPr>
            <w:noProof/>
            <w:webHidden/>
          </w:rPr>
          <w:fldChar w:fldCharType="begin"/>
        </w:r>
        <w:r w:rsidR="00FA1EC4">
          <w:rPr>
            <w:noProof/>
            <w:webHidden/>
          </w:rPr>
          <w:instrText xml:space="preserve"> PAGEREF _Toc444770178 \h </w:instrText>
        </w:r>
        <w:r w:rsidR="00B373CF">
          <w:rPr>
            <w:noProof/>
            <w:webHidden/>
          </w:rPr>
        </w:r>
        <w:r w:rsidR="00B373CF">
          <w:rPr>
            <w:noProof/>
            <w:webHidden/>
          </w:rPr>
          <w:fldChar w:fldCharType="separate"/>
        </w:r>
        <w:r w:rsidR="00FA1EC4">
          <w:rPr>
            <w:noProof/>
            <w:webHidden/>
          </w:rPr>
          <w:t>8</w:t>
        </w:r>
        <w:r w:rsidR="00B373CF">
          <w:rPr>
            <w:noProof/>
            <w:webHidden/>
          </w:rPr>
          <w:fldChar w:fldCharType="end"/>
        </w:r>
      </w:hyperlink>
    </w:p>
    <w:p w:rsidR="00FA1EC4" w:rsidRDefault="007C723B">
      <w:pPr>
        <w:pStyle w:val="11"/>
        <w:rPr>
          <w:rFonts w:asciiTheme="minorHAnsi" w:eastAsiaTheme="minorEastAsia" w:hAnsiTheme="minorHAnsi"/>
          <w:b w:val="0"/>
          <w:sz w:val="21"/>
        </w:rPr>
      </w:pPr>
      <w:hyperlink w:anchor="_Toc444770179" w:history="1">
        <w:r w:rsidR="00FA1EC4" w:rsidRPr="0057497C">
          <w:rPr>
            <w:rStyle w:val="a6"/>
            <w:rFonts w:hint="eastAsia"/>
          </w:rPr>
          <w:t>九、</w:t>
        </w:r>
        <w:r w:rsidR="00FA1EC4">
          <w:rPr>
            <w:rFonts w:asciiTheme="minorHAnsi" w:eastAsiaTheme="minorEastAsia" w:hAnsiTheme="minorHAnsi"/>
            <w:b w:val="0"/>
            <w:sz w:val="21"/>
          </w:rPr>
          <w:tab/>
        </w:r>
        <w:r w:rsidR="00FA1EC4" w:rsidRPr="0057497C">
          <w:rPr>
            <w:rStyle w:val="a6"/>
            <w:rFonts w:hint="eastAsia"/>
          </w:rPr>
          <w:t>评估结果</w:t>
        </w:r>
        <w:r w:rsidR="00FA1EC4">
          <w:rPr>
            <w:webHidden/>
          </w:rPr>
          <w:tab/>
        </w:r>
        <w:r w:rsidR="00B373CF">
          <w:rPr>
            <w:webHidden/>
          </w:rPr>
          <w:fldChar w:fldCharType="begin"/>
        </w:r>
        <w:r w:rsidR="00FA1EC4">
          <w:rPr>
            <w:webHidden/>
          </w:rPr>
          <w:instrText xml:space="preserve"> PAGEREF _Toc444770179 \h </w:instrText>
        </w:r>
        <w:r w:rsidR="00B373CF">
          <w:rPr>
            <w:webHidden/>
          </w:rPr>
        </w:r>
        <w:r w:rsidR="00B373CF">
          <w:rPr>
            <w:webHidden/>
          </w:rPr>
          <w:fldChar w:fldCharType="separate"/>
        </w:r>
        <w:r w:rsidR="00FA1EC4">
          <w:rPr>
            <w:webHidden/>
          </w:rPr>
          <w:t>9</w:t>
        </w:r>
        <w:r w:rsidR="00B373CF">
          <w:rPr>
            <w:webHidden/>
          </w:rPr>
          <w:fldChar w:fldCharType="end"/>
        </w:r>
      </w:hyperlink>
    </w:p>
    <w:p w:rsidR="00FA1EC4" w:rsidRDefault="007C723B">
      <w:pPr>
        <w:pStyle w:val="21"/>
        <w:rPr>
          <w:noProof/>
        </w:rPr>
      </w:pPr>
      <w:hyperlink w:anchor="_Toc444770180" w:history="1">
        <w:r w:rsidR="00FA1EC4" w:rsidRPr="0057497C">
          <w:rPr>
            <w:rStyle w:val="a6"/>
            <w:rFonts w:ascii="Times New Roman" w:hAnsi="Times New Roman"/>
            <w:noProof/>
          </w:rPr>
          <w:t>9.1“</w:t>
        </w:r>
        <w:r w:rsidR="00FA1EC4" w:rsidRPr="0057497C">
          <w:rPr>
            <w:rStyle w:val="a6"/>
            <w:rFonts w:ascii="Times New Roman" w:hAnsi="Times New Roman" w:hint="eastAsia"/>
            <w:noProof/>
          </w:rPr>
          <w:t>沃宝在线”业务评估结果</w:t>
        </w:r>
        <w:r w:rsidR="00FA1EC4">
          <w:rPr>
            <w:noProof/>
            <w:webHidden/>
          </w:rPr>
          <w:tab/>
        </w:r>
        <w:r w:rsidR="00B373CF">
          <w:rPr>
            <w:noProof/>
            <w:webHidden/>
          </w:rPr>
          <w:fldChar w:fldCharType="begin"/>
        </w:r>
        <w:r w:rsidR="00FA1EC4">
          <w:rPr>
            <w:noProof/>
            <w:webHidden/>
          </w:rPr>
          <w:instrText xml:space="preserve"> PAGEREF _Toc444770180 \h </w:instrText>
        </w:r>
        <w:r w:rsidR="00B373CF">
          <w:rPr>
            <w:noProof/>
            <w:webHidden/>
          </w:rPr>
        </w:r>
        <w:r w:rsidR="00B373CF">
          <w:rPr>
            <w:noProof/>
            <w:webHidden/>
          </w:rPr>
          <w:fldChar w:fldCharType="separate"/>
        </w:r>
        <w:r w:rsidR="00FA1EC4">
          <w:rPr>
            <w:noProof/>
            <w:webHidden/>
          </w:rPr>
          <w:t>9</w:t>
        </w:r>
        <w:r w:rsidR="00B373CF">
          <w:rPr>
            <w:noProof/>
            <w:webHidden/>
          </w:rPr>
          <w:fldChar w:fldCharType="end"/>
        </w:r>
      </w:hyperlink>
    </w:p>
    <w:p w:rsidR="00FA1EC4" w:rsidRDefault="007C723B">
      <w:pPr>
        <w:pStyle w:val="21"/>
        <w:rPr>
          <w:noProof/>
        </w:rPr>
      </w:pPr>
      <w:hyperlink w:anchor="_Toc444770181" w:history="1">
        <w:r w:rsidR="00FA1EC4" w:rsidRPr="0057497C">
          <w:rPr>
            <w:rStyle w:val="a6"/>
            <w:rFonts w:ascii="Times New Roman" w:hAnsi="Times New Roman"/>
            <w:noProof/>
          </w:rPr>
          <w:t>9.2“</w:t>
        </w:r>
        <w:r w:rsidR="00FA1EC4" w:rsidRPr="0057497C">
          <w:rPr>
            <w:rStyle w:val="a6"/>
            <w:rFonts w:ascii="Times New Roman" w:hAnsi="Times New Roman" w:hint="eastAsia"/>
            <w:noProof/>
          </w:rPr>
          <w:t>沃宝在线</w:t>
        </w:r>
        <w:r w:rsidR="00FA1EC4" w:rsidRPr="0057497C">
          <w:rPr>
            <w:rStyle w:val="a6"/>
            <w:rFonts w:ascii="Times New Roman" w:hAnsi="Times New Roman"/>
            <w:noProof/>
          </w:rPr>
          <w:t>”</w:t>
        </w:r>
        <w:r w:rsidR="00FA1EC4" w:rsidRPr="0057497C">
          <w:rPr>
            <w:rStyle w:val="a6"/>
            <w:rFonts w:ascii="Times New Roman" w:hAnsi="Times New Roman" w:hint="eastAsia"/>
            <w:noProof/>
          </w:rPr>
          <w:t>业务安全评估结果</w:t>
        </w:r>
        <w:r w:rsidR="00FA1EC4">
          <w:rPr>
            <w:noProof/>
            <w:webHidden/>
          </w:rPr>
          <w:tab/>
        </w:r>
        <w:r w:rsidR="00B373CF">
          <w:rPr>
            <w:noProof/>
            <w:webHidden/>
          </w:rPr>
          <w:fldChar w:fldCharType="begin"/>
        </w:r>
        <w:r w:rsidR="00FA1EC4">
          <w:rPr>
            <w:noProof/>
            <w:webHidden/>
          </w:rPr>
          <w:instrText xml:space="preserve"> PAGEREF _Toc444770181 \h </w:instrText>
        </w:r>
        <w:r w:rsidR="00B373CF">
          <w:rPr>
            <w:noProof/>
            <w:webHidden/>
          </w:rPr>
        </w:r>
        <w:r w:rsidR="00B373CF">
          <w:rPr>
            <w:noProof/>
            <w:webHidden/>
          </w:rPr>
          <w:fldChar w:fldCharType="separate"/>
        </w:r>
        <w:r w:rsidR="00FA1EC4">
          <w:rPr>
            <w:noProof/>
            <w:webHidden/>
          </w:rPr>
          <w:t>10</w:t>
        </w:r>
        <w:r w:rsidR="00B373CF">
          <w:rPr>
            <w:noProof/>
            <w:webHidden/>
          </w:rPr>
          <w:fldChar w:fldCharType="end"/>
        </w:r>
      </w:hyperlink>
    </w:p>
    <w:p w:rsidR="00FA1EC4" w:rsidRDefault="007C723B">
      <w:pPr>
        <w:pStyle w:val="21"/>
        <w:rPr>
          <w:noProof/>
        </w:rPr>
      </w:pPr>
      <w:hyperlink w:anchor="_Toc444770182" w:history="1">
        <w:r w:rsidR="00FA1EC4" w:rsidRPr="0057497C">
          <w:rPr>
            <w:rStyle w:val="a6"/>
            <w:rFonts w:ascii="Times New Roman" w:hAnsi="Times New Roman"/>
            <w:noProof/>
          </w:rPr>
          <w:t>9.13“</w:t>
        </w:r>
        <w:r w:rsidR="00FA1EC4" w:rsidRPr="0057497C">
          <w:rPr>
            <w:rStyle w:val="a6"/>
            <w:rFonts w:ascii="Times New Roman" w:hAnsi="Times New Roman" w:hint="eastAsia"/>
            <w:noProof/>
          </w:rPr>
          <w:t>沃宝在线</w:t>
        </w:r>
        <w:r w:rsidR="00FA1EC4" w:rsidRPr="0057497C">
          <w:rPr>
            <w:rStyle w:val="a6"/>
            <w:rFonts w:ascii="Times New Roman" w:hAnsi="Times New Roman"/>
            <w:noProof/>
          </w:rPr>
          <w:t>”</w:t>
        </w:r>
        <w:r w:rsidR="00FA1EC4" w:rsidRPr="0057497C">
          <w:rPr>
            <w:rStyle w:val="a6"/>
            <w:rFonts w:ascii="Times New Roman" w:hAnsi="Times New Roman" w:hint="eastAsia"/>
            <w:noProof/>
          </w:rPr>
          <w:t>安全保障能力评估结果</w:t>
        </w:r>
        <w:r w:rsidR="00FA1EC4">
          <w:rPr>
            <w:noProof/>
            <w:webHidden/>
          </w:rPr>
          <w:tab/>
        </w:r>
        <w:r w:rsidR="00B373CF">
          <w:rPr>
            <w:noProof/>
            <w:webHidden/>
          </w:rPr>
          <w:fldChar w:fldCharType="begin"/>
        </w:r>
        <w:r w:rsidR="00FA1EC4">
          <w:rPr>
            <w:noProof/>
            <w:webHidden/>
          </w:rPr>
          <w:instrText xml:space="preserve"> PAGEREF _Toc444770182 \h </w:instrText>
        </w:r>
        <w:r w:rsidR="00B373CF">
          <w:rPr>
            <w:noProof/>
            <w:webHidden/>
          </w:rPr>
        </w:r>
        <w:r w:rsidR="00B373CF">
          <w:rPr>
            <w:noProof/>
            <w:webHidden/>
          </w:rPr>
          <w:fldChar w:fldCharType="separate"/>
        </w:r>
        <w:r w:rsidR="00FA1EC4">
          <w:rPr>
            <w:noProof/>
            <w:webHidden/>
          </w:rPr>
          <w:t>13</w:t>
        </w:r>
        <w:r w:rsidR="00B373CF">
          <w:rPr>
            <w:noProof/>
            <w:webHidden/>
          </w:rPr>
          <w:fldChar w:fldCharType="end"/>
        </w:r>
      </w:hyperlink>
    </w:p>
    <w:p w:rsidR="00FA1EC4" w:rsidRDefault="007C723B">
      <w:pPr>
        <w:pStyle w:val="11"/>
        <w:rPr>
          <w:rFonts w:asciiTheme="minorHAnsi" w:eastAsiaTheme="minorEastAsia" w:hAnsiTheme="minorHAnsi"/>
          <w:b w:val="0"/>
          <w:sz w:val="21"/>
        </w:rPr>
      </w:pPr>
      <w:hyperlink w:anchor="_Toc444770183" w:history="1">
        <w:r w:rsidR="00FA1EC4" w:rsidRPr="0057497C">
          <w:rPr>
            <w:rStyle w:val="a6"/>
            <w:rFonts w:hint="eastAsia"/>
          </w:rPr>
          <w:t>十、</w:t>
        </w:r>
        <w:r w:rsidR="00FA1EC4">
          <w:rPr>
            <w:rFonts w:asciiTheme="minorHAnsi" w:eastAsiaTheme="minorEastAsia" w:hAnsiTheme="minorHAnsi"/>
            <w:b w:val="0"/>
            <w:sz w:val="21"/>
          </w:rPr>
          <w:tab/>
        </w:r>
        <w:r w:rsidR="00FA1EC4" w:rsidRPr="0057497C">
          <w:rPr>
            <w:rStyle w:val="a6"/>
            <w:rFonts w:hint="eastAsia"/>
          </w:rPr>
          <w:t>业务整改建议</w:t>
        </w:r>
        <w:r w:rsidR="00FA1EC4">
          <w:rPr>
            <w:webHidden/>
          </w:rPr>
          <w:tab/>
        </w:r>
        <w:r w:rsidR="00B373CF">
          <w:rPr>
            <w:webHidden/>
          </w:rPr>
          <w:fldChar w:fldCharType="begin"/>
        </w:r>
        <w:r w:rsidR="00FA1EC4">
          <w:rPr>
            <w:webHidden/>
          </w:rPr>
          <w:instrText xml:space="preserve"> PAGEREF _Toc444770183 \h </w:instrText>
        </w:r>
        <w:r w:rsidR="00B373CF">
          <w:rPr>
            <w:webHidden/>
          </w:rPr>
        </w:r>
        <w:r w:rsidR="00B373CF">
          <w:rPr>
            <w:webHidden/>
          </w:rPr>
          <w:fldChar w:fldCharType="separate"/>
        </w:r>
        <w:r w:rsidR="00FA1EC4">
          <w:rPr>
            <w:webHidden/>
          </w:rPr>
          <w:t>15</w:t>
        </w:r>
        <w:r w:rsidR="00B373CF">
          <w:rPr>
            <w:webHidden/>
          </w:rPr>
          <w:fldChar w:fldCharType="end"/>
        </w:r>
      </w:hyperlink>
    </w:p>
    <w:p w:rsidR="00223EB2" w:rsidRPr="00B16B1B" w:rsidRDefault="00B373CF" w:rsidP="00952373">
      <w:pPr>
        <w:spacing w:line="600" w:lineRule="exact"/>
        <w:rPr>
          <w:rFonts w:ascii="Times New Roman" w:eastAsia="黑体" w:hAnsi="Times New Roman"/>
          <w:sz w:val="32"/>
          <w:szCs w:val="32"/>
        </w:rPr>
        <w:sectPr w:rsidR="00223EB2" w:rsidRPr="00B16B1B">
          <w:pgSz w:w="11906" w:h="16838"/>
          <w:pgMar w:top="1440" w:right="1800" w:bottom="1440" w:left="1800" w:header="851" w:footer="992" w:gutter="0"/>
          <w:cols w:space="425"/>
          <w:docGrid w:type="lines" w:linePitch="312"/>
        </w:sectPr>
      </w:pPr>
      <w:r w:rsidRPr="00B16B1B">
        <w:rPr>
          <w:rFonts w:ascii="Times New Roman" w:eastAsia="黑体" w:hAnsi="Times New Roman"/>
          <w:sz w:val="32"/>
          <w:szCs w:val="32"/>
        </w:rPr>
        <w:fldChar w:fldCharType="end"/>
      </w:r>
    </w:p>
    <w:p w:rsidR="00EC28DE" w:rsidRPr="00513CB4" w:rsidRDefault="007E023A" w:rsidP="008C19C6">
      <w:pPr>
        <w:pStyle w:val="10"/>
        <w:numPr>
          <w:ilvl w:val="0"/>
          <w:numId w:val="1"/>
        </w:numPr>
        <w:rPr>
          <w:rFonts w:ascii="Times New Roman" w:eastAsia="黑体" w:hAnsi="Times New Roman"/>
          <w:b w:val="0"/>
          <w:sz w:val="32"/>
          <w:szCs w:val="32"/>
        </w:rPr>
      </w:pPr>
      <w:bookmarkStart w:id="3" w:name="_Toc444770164"/>
      <w:r w:rsidRPr="00513CB4">
        <w:rPr>
          <w:rFonts w:ascii="Times New Roman" w:eastAsia="黑体" w:hAnsi="Times New Roman" w:hint="eastAsia"/>
          <w:b w:val="0"/>
          <w:sz w:val="32"/>
          <w:szCs w:val="32"/>
        </w:rPr>
        <w:lastRenderedPageBreak/>
        <w:t>概</w:t>
      </w:r>
      <w:r w:rsidR="00BE6766" w:rsidRPr="00513CB4">
        <w:rPr>
          <w:rFonts w:ascii="Times New Roman" w:eastAsia="黑体" w:hAnsi="Times New Roman" w:hint="eastAsia"/>
          <w:b w:val="0"/>
          <w:sz w:val="32"/>
          <w:szCs w:val="32"/>
        </w:rPr>
        <w:t>要</w:t>
      </w:r>
      <w:bookmarkEnd w:id="3"/>
    </w:p>
    <w:p w:rsidR="00124385" w:rsidRPr="00B16B1B" w:rsidRDefault="00C61D0A" w:rsidP="00124385">
      <w:pPr>
        <w:spacing w:after="120" w:line="400" w:lineRule="exact"/>
        <w:ind w:firstLineChars="200" w:firstLine="480"/>
        <w:rPr>
          <w:rFonts w:ascii="Times New Roman" w:hAnsi="Times New Roman"/>
          <w:sz w:val="24"/>
          <w:szCs w:val="24"/>
        </w:rPr>
      </w:pPr>
      <w:r w:rsidRPr="00B16B1B">
        <w:rPr>
          <w:rFonts w:ascii="Times New Roman" w:hAnsi="Times New Roman" w:hint="eastAsia"/>
          <w:sz w:val="24"/>
          <w:szCs w:val="24"/>
        </w:rPr>
        <w:t>国家计算机网络与信息安全管理中心</w:t>
      </w:r>
      <w:r w:rsidR="00124385" w:rsidRPr="00B16B1B">
        <w:rPr>
          <w:rFonts w:ascii="Times New Roman" w:hAnsi="Times New Roman" w:hint="eastAsia"/>
          <w:sz w:val="24"/>
          <w:szCs w:val="24"/>
        </w:rPr>
        <w:t>受</w:t>
      </w:r>
      <w:r w:rsidR="00FC4F7C">
        <w:rPr>
          <w:rFonts w:ascii="Times New Roman" w:hAnsi="Times New Roman" w:hint="eastAsia"/>
          <w:sz w:val="24"/>
          <w:szCs w:val="24"/>
        </w:rPr>
        <w:t>辽宁</w:t>
      </w:r>
      <w:r w:rsidR="00CF6714">
        <w:rPr>
          <w:rFonts w:ascii="Times New Roman" w:hAnsi="Times New Roman" w:hint="eastAsia"/>
          <w:sz w:val="24"/>
          <w:szCs w:val="24"/>
        </w:rPr>
        <w:t>省通信管理局</w:t>
      </w:r>
      <w:r w:rsidR="00124385" w:rsidRPr="00B16B1B">
        <w:rPr>
          <w:rFonts w:ascii="Times New Roman" w:hAnsi="Times New Roman" w:hint="eastAsia"/>
          <w:sz w:val="24"/>
          <w:szCs w:val="24"/>
        </w:rPr>
        <w:t>委托，从</w:t>
      </w:r>
      <w:r w:rsidR="00124385" w:rsidRPr="00B16B1B">
        <w:rPr>
          <w:rFonts w:ascii="Times New Roman" w:hAnsi="Times New Roman" w:hint="eastAsia"/>
          <w:sz w:val="24"/>
          <w:szCs w:val="24"/>
        </w:rPr>
        <w:t>201</w:t>
      </w:r>
      <w:r w:rsidR="00B50DDB">
        <w:rPr>
          <w:rFonts w:ascii="Times New Roman" w:hAnsi="Times New Roman" w:hint="eastAsia"/>
          <w:sz w:val="24"/>
          <w:szCs w:val="24"/>
        </w:rPr>
        <w:t>6</w:t>
      </w:r>
      <w:r w:rsidR="00124385" w:rsidRPr="00B16B1B">
        <w:rPr>
          <w:rFonts w:ascii="Times New Roman" w:hAnsi="Times New Roman" w:hint="eastAsia"/>
          <w:sz w:val="24"/>
          <w:szCs w:val="24"/>
        </w:rPr>
        <w:t>年</w:t>
      </w:r>
      <w:r w:rsidR="00B15C91">
        <w:rPr>
          <w:rFonts w:ascii="Times New Roman" w:hAnsi="Times New Roman" w:hint="eastAsia"/>
          <w:sz w:val="24"/>
          <w:szCs w:val="24"/>
        </w:rPr>
        <w:t>1</w:t>
      </w:r>
      <w:r w:rsidR="00124385" w:rsidRPr="00B16B1B">
        <w:rPr>
          <w:rFonts w:ascii="Times New Roman" w:hAnsi="Times New Roman" w:hint="eastAsia"/>
          <w:sz w:val="24"/>
          <w:szCs w:val="24"/>
        </w:rPr>
        <w:t>月</w:t>
      </w:r>
      <w:r w:rsidR="00CF6714">
        <w:rPr>
          <w:rFonts w:ascii="Times New Roman" w:hAnsi="Times New Roman" w:hint="eastAsia"/>
          <w:sz w:val="24"/>
          <w:szCs w:val="24"/>
        </w:rPr>
        <w:t>2</w:t>
      </w:r>
      <w:r w:rsidR="00B50DDB">
        <w:rPr>
          <w:rFonts w:ascii="Times New Roman" w:hAnsi="Times New Roman" w:hint="eastAsia"/>
          <w:sz w:val="24"/>
          <w:szCs w:val="24"/>
        </w:rPr>
        <w:t>6</w:t>
      </w:r>
      <w:r w:rsidR="00124385" w:rsidRPr="00B16B1B">
        <w:rPr>
          <w:rFonts w:ascii="Times New Roman" w:hAnsi="Times New Roman" w:hint="eastAsia"/>
          <w:sz w:val="24"/>
          <w:szCs w:val="24"/>
        </w:rPr>
        <w:t>日至</w:t>
      </w:r>
      <w:r w:rsidR="00124385" w:rsidRPr="00B16B1B">
        <w:rPr>
          <w:rFonts w:ascii="Times New Roman" w:hAnsi="Times New Roman" w:hint="eastAsia"/>
          <w:sz w:val="24"/>
          <w:szCs w:val="24"/>
        </w:rPr>
        <w:t>201</w:t>
      </w:r>
      <w:r w:rsidR="00B50DDB">
        <w:rPr>
          <w:rFonts w:ascii="Times New Roman" w:hAnsi="Times New Roman" w:hint="eastAsia"/>
          <w:sz w:val="24"/>
          <w:szCs w:val="24"/>
        </w:rPr>
        <w:t>6</w:t>
      </w:r>
      <w:r w:rsidR="00124385" w:rsidRPr="00B16B1B">
        <w:rPr>
          <w:rFonts w:ascii="Times New Roman" w:hAnsi="Times New Roman" w:hint="eastAsia"/>
          <w:sz w:val="24"/>
          <w:szCs w:val="24"/>
        </w:rPr>
        <w:t>年</w:t>
      </w:r>
      <w:r w:rsidR="00B15C91">
        <w:rPr>
          <w:rFonts w:ascii="Times New Roman" w:hAnsi="Times New Roman" w:hint="eastAsia"/>
          <w:sz w:val="24"/>
          <w:szCs w:val="24"/>
        </w:rPr>
        <w:t>1</w:t>
      </w:r>
      <w:r w:rsidR="00124385" w:rsidRPr="00B16B1B">
        <w:rPr>
          <w:rFonts w:ascii="Times New Roman" w:hAnsi="Times New Roman" w:hint="eastAsia"/>
          <w:sz w:val="24"/>
          <w:szCs w:val="24"/>
        </w:rPr>
        <w:t>月</w:t>
      </w:r>
      <w:r w:rsidR="00CF6714">
        <w:rPr>
          <w:rFonts w:ascii="Times New Roman" w:hAnsi="Times New Roman" w:hint="eastAsia"/>
          <w:sz w:val="24"/>
          <w:szCs w:val="24"/>
        </w:rPr>
        <w:t>2</w:t>
      </w:r>
      <w:r w:rsidR="00B50DDB">
        <w:rPr>
          <w:rFonts w:ascii="Times New Roman" w:hAnsi="Times New Roman" w:hint="eastAsia"/>
          <w:sz w:val="24"/>
          <w:szCs w:val="24"/>
        </w:rPr>
        <w:t>7</w:t>
      </w:r>
      <w:r w:rsidR="00124385" w:rsidRPr="00B16B1B">
        <w:rPr>
          <w:rFonts w:ascii="Times New Roman" w:hAnsi="Times New Roman" w:hint="eastAsia"/>
          <w:sz w:val="24"/>
          <w:szCs w:val="24"/>
        </w:rPr>
        <w:t>日对</w:t>
      </w:r>
      <w:r w:rsidR="00980DB7" w:rsidRPr="00980DB7">
        <w:rPr>
          <w:rFonts w:ascii="Times New Roman" w:hAnsi="Times New Roman" w:hint="eastAsia"/>
          <w:sz w:val="24"/>
          <w:szCs w:val="24"/>
        </w:rPr>
        <w:t>中国联合网络通信有限公司辽宁省分公司</w:t>
      </w:r>
      <w:r w:rsidR="00CF6714">
        <w:rPr>
          <w:rFonts w:ascii="Times New Roman" w:hAnsi="Times New Roman" w:hint="eastAsia"/>
          <w:sz w:val="24"/>
          <w:szCs w:val="24"/>
        </w:rPr>
        <w:t>（以下简称</w:t>
      </w:r>
      <w:r w:rsidR="00FA1EC4">
        <w:rPr>
          <w:rFonts w:ascii="Times New Roman" w:hAnsi="Times New Roman" w:hint="eastAsia"/>
          <w:sz w:val="24"/>
          <w:szCs w:val="24"/>
        </w:rPr>
        <w:t>辽宁联通</w:t>
      </w:r>
      <w:r w:rsidR="00CF6714" w:rsidRPr="00B16B1B">
        <w:rPr>
          <w:rFonts w:ascii="Times New Roman" w:hAnsi="Times New Roman" w:hint="eastAsia"/>
          <w:sz w:val="24"/>
          <w:szCs w:val="24"/>
        </w:rPr>
        <w:t>）</w:t>
      </w:r>
      <w:r w:rsidR="00E60871">
        <w:rPr>
          <w:rFonts w:ascii="Times New Roman" w:hAnsi="Times New Roman" w:hint="eastAsia"/>
          <w:sz w:val="24"/>
          <w:szCs w:val="24"/>
        </w:rPr>
        <w:t>运营</w:t>
      </w:r>
      <w:r w:rsidR="00E60871" w:rsidRPr="00C93A9B">
        <w:rPr>
          <w:rFonts w:ascii="Times New Roman" w:hAnsi="Times New Roman" w:hint="eastAsia"/>
          <w:sz w:val="24"/>
          <w:szCs w:val="24"/>
        </w:rPr>
        <w:t>的</w:t>
      </w:r>
      <w:r w:rsidR="00991382" w:rsidRPr="00C93A9B">
        <w:rPr>
          <w:rFonts w:ascii="Times New Roman" w:hAnsi="Times New Roman" w:hint="eastAsia"/>
          <w:sz w:val="24"/>
          <w:szCs w:val="24"/>
        </w:rPr>
        <w:t>“</w:t>
      </w:r>
      <w:r w:rsidR="00FA1EC4">
        <w:rPr>
          <w:rFonts w:ascii="Times New Roman" w:hAnsi="Times New Roman" w:hint="eastAsia"/>
          <w:sz w:val="24"/>
          <w:szCs w:val="24"/>
        </w:rPr>
        <w:t>沃宝在线</w:t>
      </w:r>
      <w:r w:rsidR="00991382" w:rsidRPr="00C93A9B">
        <w:rPr>
          <w:rFonts w:ascii="Times New Roman" w:hAnsi="Times New Roman" w:hint="eastAsia"/>
          <w:sz w:val="24"/>
          <w:szCs w:val="24"/>
        </w:rPr>
        <w:t>”</w:t>
      </w:r>
      <w:r w:rsidR="00C84A14">
        <w:rPr>
          <w:rFonts w:ascii="Times New Roman" w:hAnsi="Times New Roman" w:hint="eastAsia"/>
          <w:sz w:val="24"/>
          <w:szCs w:val="24"/>
        </w:rPr>
        <w:t>业务</w:t>
      </w:r>
      <w:r w:rsidR="00124385" w:rsidRPr="00B16B1B">
        <w:rPr>
          <w:rFonts w:ascii="Times New Roman" w:hAnsi="Times New Roman" w:hint="eastAsia"/>
          <w:sz w:val="24"/>
          <w:szCs w:val="24"/>
        </w:rPr>
        <w:t>开展了信息安全</w:t>
      </w:r>
      <w:r w:rsidRPr="00B16B1B">
        <w:rPr>
          <w:rFonts w:ascii="Times New Roman" w:hAnsi="Times New Roman" w:hint="eastAsia"/>
          <w:sz w:val="24"/>
          <w:szCs w:val="24"/>
        </w:rPr>
        <w:t>现场</w:t>
      </w:r>
      <w:r w:rsidR="00124385" w:rsidRPr="00B16B1B">
        <w:rPr>
          <w:rFonts w:ascii="Times New Roman" w:hAnsi="Times New Roman" w:hint="eastAsia"/>
          <w:sz w:val="24"/>
          <w:szCs w:val="24"/>
        </w:rPr>
        <w:t>评估工作。</w:t>
      </w:r>
    </w:p>
    <w:p w:rsidR="007E023A" w:rsidRPr="00B16B1B" w:rsidRDefault="00124385" w:rsidP="00124385">
      <w:pPr>
        <w:spacing w:after="120" w:line="400" w:lineRule="exact"/>
        <w:ind w:firstLineChars="200" w:firstLine="480"/>
        <w:rPr>
          <w:rFonts w:ascii="Times New Roman" w:hAnsi="Times New Roman"/>
          <w:sz w:val="24"/>
          <w:szCs w:val="24"/>
        </w:rPr>
      </w:pPr>
      <w:r w:rsidRPr="00B16B1B">
        <w:rPr>
          <w:rFonts w:ascii="Times New Roman" w:hAnsi="Times New Roman" w:hint="eastAsia"/>
          <w:sz w:val="24"/>
          <w:szCs w:val="24"/>
        </w:rPr>
        <w:t>此次信息安全评估主要内容包括管理体系</w:t>
      </w:r>
      <w:r w:rsidR="00E07769">
        <w:rPr>
          <w:rFonts w:ascii="Times New Roman" w:hAnsi="Times New Roman" w:hint="eastAsia"/>
          <w:sz w:val="24"/>
          <w:szCs w:val="24"/>
        </w:rPr>
        <w:t>评估</w:t>
      </w:r>
      <w:r w:rsidRPr="00B16B1B">
        <w:rPr>
          <w:rFonts w:ascii="Times New Roman" w:hAnsi="Times New Roman" w:hint="eastAsia"/>
          <w:sz w:val="24"/>
          <w:szCs w:val="24"/>
        </w:rPr>
        <w:t>、业务</w:t>
      </w:r>
      <w:r w:rsidR="00E07769">
        <w:rPr>
          <w:rFonts w:ascii="Times New Roman" w:hAnsi="Times New Roman" w:hint="eastAsia"/>
          <w:sz w:val="24"/>
          <w:szCs w:val="24"/>
        </w:rPr>
        <w:t>风险评估</w:t>
      </w:r>
      <w:r w:rsidRPr="00B16B1B">
        <w:rPr>
          <w:rFonts w:ascii="Times New Roman" w:hAnsi="Times New Roman" w:hint="eastAsia"/>
          <w:sz w:val="24"/>
          <w:szCs w:val="24"/>
        </w:rPr>
        <w:t>和</w:t>
      </w:r>
      <w:r w:rsidR="00E07769">
        <w:rPr>
          <w:rFonts w:ascii="Times New Roman" w:hAnsi="Times New Roman" w:hint="eastAsia"/>
          <w:sz w:val="24"/>
          <w:szCs w:val="24"/>
        </w:rPr>
        <w:t>信息安全保障能力评估</w:t>
      </w:r>
      <w:r w:rsidRPr="00B16B1B">
        <w:rPr>
          <w:rFonts w:ascii="Times New Roman" w:hAnsi="Times New Roman" w:hint="eastAsia"/>
          <w:sz w:val="24"/>
          <w:szCs w:val="24"/>
        </w:rPr>
        <w:t>三个部分。评估方法包括人员访谈、</w:t>
      </w:r>
      <w:r w:rsidR="0074519F" w:rsidRPr="00B16B1B">
        <w:rPr>
          <w:rFonts w:ascii="Times New Roman" w:hAnsi="Times New Roman" w:hint="eastAsia"/>
          <w:sz w:val="24"/>
          <w:szCs w:val="24"/>
        </w:rPr>
        <w:t>制度核实、</w:t>
      </w:r>
      <w:r w:rsidR="00E07769">
        <w:rPr>
          <w:rFonts w:ascii="Times New Roman" w:hAnsi="Times New Roman" w:hint="eastAsia"/>
          <w:sz w:val="24"/>
          <w:szCs w:val="24"/>
        </w:rPr>
        <w:t>业务功能演示、内容安全测试、测试验证</w:t>
      </w:r>
      <w:r w:rsidRPr="00B16B1B">
        <w:rPr>
          <w:rFonts w:ascii="Times New Roman" w:hAnsi="Times New Roman" w:hint="eastAsia"/>
          <w:sz w:val="24"/>
          <w:szCs w:val="24"/>
        </w:rPr>
        <w:t>、渗透测试等。</w:t>
      </w:r>
    </w:p>
    <w:p w:rsidR="00475FFA" w:rsidRPr="00513CB4" w:rsidRDefault="00046FD8" w:rsidP="00097460">
      <w:pPr>
        <w:pStyle w:val="10"/>
        <w:numPr>
          <w:ilvl w:val="0"/>
          <w:numId w:val="1"/>
        </w:numPr>
        <w:rPr>
          <w:rFonts w:ascii="Times New Roman" w:eastAsia="黑体" w:hAnsi="Times New Roman"/>
          <w:b w:val="0"/>
          <w:sz w:val="32"/>
          <w:szCs w:val="32"/>
        </w:rPr>
      </w:pPr>
      <w:bookmarkStart w:id="4" w:name="_Toc444770165"/>
      <w:r w:rsidRPr="00513CB4">
        <w:rPr>
          <w:rFonts w:ascii="Times New Roman" w:eastAsia="黑体" w:hAnsi="Times New Roman" w:hint="eastAsia"/>
          <w:b w:val="0"/>
          <w:sz w:val="32"/>
          <w:szCs w:val="32"/>
        </w:rPr>
        <w:t>评估目的</w:t>
      </w:r>
      <w:bookmarkEnd w:id="4"/>
    </w:p>
    <w:p w:rsidR="00097460" w:rsidRPr="00B16B1B" w:rsidRDefault="00097460" w:rsidP="003C5435">
      <w:pPr>
        <w:spacing w:after="120" w:line="400" w:lineRule="exact"/>
        <w:ind w:firstLineChars="200" w:firstLine="480"/>
        <w:rPr>
          <w:rFonts w:ascii="Times New Roman" w:hAnsi="Times New Roman"/>
          <w:sz w:val="24"/>
          <w:szCs w:val="24"/>
        </w:rPr>
      </w:pPr>
      <w:r w:rsidRPr="00B16B1B">
        <w:rPr>
          <w:rFonts w:ascii="Times New Roman" w:hAnsi="Times New Roman" w:hint="eastAsia"/>
          <w:sz w:val="24"/>
          <w:szCs w:val="24"/>
        </w:rPr>
        <w:t>为进一步提</w:t>
      </w:r>
      <w:r w:rsidR="00167A5B">
        <w:rPr>
          <w:rFonts w:ascii="Times New Roman" w:hAnsi="Times New Roman" w:hint="eastAsia"/>
          <w:sz w:val="24"/>
          <w:szCs w:val="24"/>
        </w:rPr>
        <w:t>升</w:t>
      </w:r>
      <w:r w:rsidR="00FA1EC4">
        <w:rPr>
          <w:rFonts w:ascii="Times New Roman" w:hAnsi="Times New Roman" w:hint="eastAsia"/>
          <w:sz w:val="24"/>
          <w:szCs w:val="24"/>
        </w:rPr>
        <w:t>辽宁联通</w:t>
      </w:r>
      <w:r w:rsidRPr="00B16B1B">
        <w:rPr>
          <w:rFonts w:ascii="Times New Roman" w:hAnsi="Times New Roman" w:hint="eastAsia"/>
          <w:sz w:val="24"/>
          <w:szCs w:val="24"/>
        </w:rPr>
        <w:t>的</w:t>
      </w:r>
      <w:r w:rsidR="00124385" w:rsidRPr="00B16B1B">
        <w:rPr>
          <w:rFonts w:ascii="Times New Roman" w:hAnsi="Times New Roman" w:hint="eastAsia"/>
          <w:sz w:val="24"/>
          <w:szCs w:val="24"/>
        </w:rPr>
        <w:t>信息安全水平</w:t>
      </w:r>
      <w:r w:rsidRPr="00B16B1B">
        <w:rPr>
          <w:rFonts w:ascii="Times New Roman" w:hAnsi="Times New Roman" w:hint="eastAsia"/>
          <w:sz w:val="24"/>
          <w:szCs w:val="24"/>
        </w:rPr>
        <w:t>，</w:t>
      </w:r>
      <w:r w:rsidRPr="00E34A4B">
        <w:rPr>
          <w:rFonts w:ascii="Times New Roman" w:hAnsi="Times New Roman" w:hint="eastAsia"/>
          <w:sz w:val="24"/>
          <w:szCs w:val="24"/>
        </w:rPr>
        <w:t>依</w:t>
      </w:r>
      <w:r w:rsidR="003C5435" w:rsidRPr="00E34A4B">
        <w:rPr>
          <w:rFonts w:ascii="Times New Roman" w:hAnsi="Times New Roman" w:hint="eastAsia"/>
          <w:sz w:val="24"/>
          <w:szCs w:val="24"/>
        </w:rPr>
        <w:t>据新技术</w:t>
      </w:r>
      <w:r w:rsidR="00962C2E" w:rsidRPr="00E34A4B">
        <w:rPr>
          <w:rFonts w:ascii="Times New Roman" w:hAnsi="Times New Roman" w:hint="eastAsia"/>
          <w:sz w:val="24"/>
          <w:szCs w:val="24"/>
        </w:rPr>
        <w:t>新</w:t>
      </w:r>
      <w:r w:rsidR="003C5435" w:rsidRPr="00E34A4B">
        <w:rPr>
          <w:rFonts w:ascii="Times New Roman" w:hAnsi="Times New Roman" w:hint="eastAsia"/>
          <w:sz w:val="24"/>
          <w:szCs w:val="24"/>
        </w:rPr>
        <w:t>业务信息安全评估相关政策文件，结合</w:t>
      </w:r>
      <w:r w:rsidRPr="00E34A4B">
        <w:rPr>
          <w:rFonts w:ascii="Times New Roman" w:hAnsi="Times New Roman" w:hint="eastAsia"/>
          <w:sz w:val="24"/>
          <w:szCs w:val="24"/>
        </w:rPr>
        <w:t>通信安全分级保护、风险评估的基本方法和标准，发现并找出</w:t>
      </w:r>
      <w:r w:rsidR="003C5435" w:rsidRPr="00E34A4B">
        <w:rPr>
          <w:rFonts w:ascii="Times New Roman" w:hAnsi="Times New Roman" w:hint="eastAsia"/>
          <w:sz w:val="24"/>
          <w:szCs w:val="24"/>
        </w:rPr>
        <w:t>管理制度、业务流程、</w:t>
      </w:r>
      <w:r w:rsidRPr="00E34A4B">
        <w:rPr>
          <w:rFonts w:ascii="Times New Roman" w:hAnsi="Times New Roman" w:hint="eastAsia"/>
          <w:sz w:val="24"/>
          <w:szCs w:val="24"/>
        </w:rPr>
        <w:t>网络系统、服务器以及应用系统</w:t>
      </w:r>
      <w:r w:rsidR="003C5435" w:rsidRPr="00E34A4B">
        <w:rPr>
          <w:rFonts w:ascii="Times New Roman" w:hAnsi="Times New Roman" w:hint="eastAsia"/>
          <w:sz w:val="24"/>
          <w:szCs w:val="24"/>
        </w:rPr>
        <w:t>等方面</w:t>
      </w:r>
      <w:r w:rsidRPr="00E34A4B">
        <w:rPr>
          <w:rFonts w:ascii="Times New Roman" w:hAnsi="Times New Roman" w:hint="eastAsia"/>
          <w:sz w:val="24"/>
          <w:szCs w:val="24"/>
        </w:rPr>
        <w:t>存在的漏洞</w:t>
      </w:r>
      <w:r w:rsidR="003C5435" w:rsidRPr="00E34A4B">
        <w:rPr>
          <w:rFonts w:ascii="Times New Roman" w:hAnsi="Times New Roman" w:hint="eastAsia"/>
          <w:sz w:val="24"/>
          <w:szCs w:val="24"/>
        </w:rPr>
        <w:t>和</w:t>
      </w:r>
      <w:r w:rsidRPr="00E34A4B">
        <w:rPr>
          <w:rFonts w:ascii="Times New Roman" w:hAnsi="Times New Roman" w:hint="eastAsia"/>
          <w:sz w:val="24"/>
          <w:szCs w:val="24"/>
        </w:rPr>
        <w:t>隐患。目的是</w:t>
      </w:r>
      <w:r w:rsidR="003C5435" w:rsidRPr="00E34A4B">
        <w:rPr>
          <w:rFonts w:ascii="Times New Roman" w:hAnsi="Times New Roman" w:hint="eastAsia"/>
          <w:sz w:val="24"/>
          <w:szCs w:val="24"/>
        </w:rPr>
        <w:t>为企业健全</w:t>
      </w:r>
      <w:r w:rsidR="005B1A4C" w:rsidRPr="00E34A4B">
        <w:rPr>
          <w:rFonts w:ascii="Times New Roman" w:hAnsi="Times New Roman" w:hint="eastAsia"/>
          <w:sz w:val="24"/>
          <w:szCs w:val="24"/>
        </w:rPr>
        <w:t>互联网新技术新业务</w:t>
      </w:r>
      <w:r w:rsidR="003C5435" w:rsidRPr="00E34A4B">
        <w:rPr>
          <w:rFonts w:ascii="Times New Roman" w:hAnsi="Times New Roman" w:hint="eastAsia"/>
          <w:sz w:val="24"/>
          <w:szCs w:val="24"/>
        </w:rPr>
        <w:t>管理制度</w:t>
      </w:r>
      <w:r w:rsidR="003C5435" w:rsidRPr="00B16B1B">
        <w:rPr>
          <w:rFonts w:ascii="Times New Roman" w:hAnsi="Times New Roman" w:hint="eastAsia"/>
          <w:sz w:val="24"/>
          <w:szCs w:val="24"/>
        </w:rPr>
        <w:t>、完善业务流程、</w:t>
      </w:r>
      <w:r w:rsidR="005B1A4C">
        <w:rPr>
          <w:rFonts w:ascii="Times New Roman" w:hAnsi="Times New Roman" w:hint="eastAsia"/>
          <w:sz w:val="24"/>
          <w:szCs w:val="24"/>
        </w:rPr>
        <w:t>提早启动保障措施、</w:t>
      </w:r>
      <w:r w:rsidR="009A7747">
        <w:rPr>
          <w:rFonts w:ascii="Times New Roman" w:hAnsi="Times New Roman" w:hint="eastAsia"/>
          <w:sz w:val="24"/>
          <w:szCs w:val="24"/>
        </w:rPr>
        <w:t>加固系统和</w:t>
      </w:r>
      <w:r w:rsidR="003C5435" w:rsidRPr="00B16B1B">
        <w:rPr>
          <w:rFonts w:ascii="Times New Roman" w:hAnsi="Times New Roman" w:hint="eastAsia"/>
          <w:sz w:val="24"/>
          <w:szCs w:val="24"/>
        </w:rPr>
        <w:t>网络漏洞提供参考和依据</w:t>
      </w:r>
      <w:r w:rsidR="00941B09">
        <w:rPr>
          <w:rFonts w:ascii="Times New Roman" w:hAnsi="Times New Roman" w:hint="eastAsia"/>
          <w:sz w:val="24"/>
          <w:szCs w:val="24"/>
        </w:rPr>
        <w:t>，</w:t>
      </w:r>
      <w:r w:rsidR="00941B09" w:rsidRPr="00941B09">
        <w:rPr>
          <w:rFonts w:ascii="Times New Roman" w:hAnsi="Times New Roman" w:hint="eastAsia"/>
          <w:sz w:val="24"/>
          <w:szCs w:val="24"/>
        </w:rPr>
        <w:t>进而提高企业系统的安全防护水平，为企业的发展营造良好的环境。</w:t>
      </w:r>
    </w:p>
    <w:p w:rsidR="00A52F2B" w:rsidRPr="00513CB4" w:rsidRDefault="00A52F2B" w:rsidP="00097460">
      <w:pPr>
        <w:pStyle w:val="10"/>
        <w:numPr>
          <w:ilvl w:val="0"/>
          <w:numId w:val="1"/>
        </w:numPr>
        <w:rPr>
          <w:rFonts w:ascii="Times New Roman" w:eastAsia="黑体" w:hAnsi="Times New Roman"/>
          <w:b w:val="0"/>
          <w:sz w:val="32"/>
          <w:szCs w:val="32"/>
        </w:rPr>
      </w:pPr>
      <w:bookmarkStart w:id="5" w:name="_Toc444770166"/>
      <w:r w:rsidRPr="00513CB4">
        <w:rPr>
          <w:rFonts w:ascii="Times New Roman" w:eastAsia="黑体" w:hAnsi="Times New Roman" w:hint="eastAsia"/>
          <w:b w:val="0"/>
          <w:sz w:val="32"/>
          <w:szCs w:val="32"/>
        </w:rPr>
        <w:t>评估内容</w:t>
      </w:r>
      <w:bookmarkEnd w:id="5"/>
    </w:p>
    <w:p w:rsidR="00124385" w:rsidRPr="00B16B1B" w:rsidRDefault="009A7747" w:rsidP="00124385">
      <w:pPr>
        <w:spacing w:after="120" w:line="400" w:lineRule="atLeast"/>
        <w:ind w:firstLine="600"/>
        <w:rPr>
          <w:rFonts w:ascii="Times New Roman" w:hAnsi="Times New Roman"/>
          <w:sz w:val="24"/>
          <w:szCs w:val="24"/>
        </w:rPr>
      </w:pPr>
      <w:r>
        <w:rPr>
          <w:rFonts w:ascii="Times New Roman" w:hAnsi="Times New Roman" w:cs="宋体" w:hint="eastAsia"/>
          <w:sz w:val="24"/>
          <w:szCs w:val="24"/>
        </w:rPr>
        <w:t>本次针对</w:t>
      </w:r>
      <w:r w:rsidR="00FA1EC4">
        <w:rPr>
          <w:rFonts w:ascii="Times New Roman" w:hAnsi="Times New Roman" w:cs="宋体" w:hint="eastAsia"/>
          <w:sz w:val="24"/>
          <w:szCs w:val="24"/>
        </w:rPr>
        <w:t>辽宁联通</w:t>
      </w:r>
      <w:r>
        <w:rPr>
          <w:rFonts w:ascii="Times New Roman" w:hAnsi="Times New Roman" w:cs="宋体" w:hint="eastAsia"/>
          <w:sz w:val="24"/>
          <w:szCs w:val="24"/>
        </w:rPr>
        <w:t>的</w:t>
      </w:r>
      <w:r w:rsidR="00E05485">
        <w:rPr>
          <w:rFonts w:ascii="Times New Roman" w:hAnsi="Times New Roman" w:cs="宋体" w:hint="eastAsia"/>
          <w:sz w:val="24"/>
          <w:szCs w:val="24"/>
        </w:rPr>
        <w:t>新技术新业务信息</w:t>
      </w:r>
      <w:r w:rsidR="00124385" w:rsidRPr="00B16B1B">
        <w:rPr>
          <w:rFonts w:ascii="Times New Roman" w:hAnsi="Times New Roman" w:hint="eastAsia"/>
          <w:sz w:val="24"/>
          <w:szCs w:val="24"/>
        </w:rPr>
        <w:t>安全评估</w:t>
      </w:r>
      <w:r w:rsidR="00477514" w:rsidRPr="00B16B1B">
        <w:rPr>
          <w:rFonts w:ascii="Times New Roman" w:hAnsi="Times New Roman" w:hint="eastAsia"/>
          <w:sz w:val="24"/>
          <w:szCs w:val="24"/>
        </w:rPr>
        <w:t>工作</w:t>
      </w:r>
      <w:r w:rsidR="00124385" w:rsidRPr="00B16B1B">
        <w:rPr>
          <w:rFonts w:ascii="Times New Roman" w:hAnsi="Times New Roman" w:hint="eastAsia"/>
          <w:sz w:val="24"/>
          <w:szCs w:val="24"/>
        </w:rPr>
        <w:t>主要涉及</w:t>
      </w:r>
      <w:r w:rsidR="00477514" w:rsidRPr="00B16B1B">
        <w:rPr>
          <w:rFonts w:ascii="Times New Roman" w:hAnsi="Times New Roman" w:hint="eastAsia"/>
          <w:sz w:val="24"/>
          <w:szCs w:val="24"/>
        </w:rPr>
        <w:t>管理、业务和</w:t>
      </w:r>
      <w:r w:rsidR="00D21055">
        <w:rPr>
          <w:rFonts w:ascii="Times New Roman" w:hAnsi="Times New Roman" w:hint="eastAsia"/>
          <w:sz w:val="24"/>
          <w:szCs w:val="24"/>
        </w:rPr>
        <w:t>信息安全保障等方面的</w:t>
      </w:r>
      <w:r w:rsidR="00124385" w:rsidRPr="00B16B1B">
        <w:rPr>
          <w:rFonts w:ascii="Times New Roman" w:hAnsi="Times New Roman" w:hint="eastAsia"/>
          <w:sz w:val="24"/>
          <w:szCs w:val="24"/>
        </w:rPr>
        <w:t>安全因素</w:t>
      </w:r>
      <w:r w:rsidR="00477514" w:rsidRPr="00B16B1B">
        <w:rPr>
          <w:rFonts w:ascii="Times New Roman" w:hAnsi="Times New Roman" w:hint="eastAsia"/>
          <w:sz w:val="24"/>
          <w:szCs w:val="24"/>
        </w:rPr>
        <w:t>。管理方面，主要采用</w:t>
      </w:r>
      <w:r w:rsidR="007613B8">
        <w:rPr>
          <w:rFonts w:ascii="Times New Roman" w:hAnsi="Times New Roman" w:hint="eastAsia"/>
          <w:sz w:val="24"/>
          <w:szCs w:val="24"/>
        </w:rPr>
        <w:t>访谈调研</w:t>
      </w:r>
      <w:r w:rsidR="00477514" w:rsidRPr="00B16B1B">
        <w:rPr>
          <w:rFonts w:ascii="Times New Roman" w:hAnsi="Times New Roman" w:hint="eastAsia"/>
          <w:sz w:val="24"/>
          <w:szCs w:val="24"/>
        </w:rPr>
        <w:t>、</w:t>
      </w:r>
      <w:r w:rsidR="007613B8">
        <w:rPr>
          <w:rFonts w:ascii="Times New Roman" w:hAnsi="Times New Roman" w:hint="eastAsia"/>
          <w:sz w:val="24"/>
          <w:szCs w:val="24"/>
        </w:rPr>
        <w:t>相关文件查阅</w:t>
      </w:r>
      <w:r w:rsidR="00477514" w:rsidRPr="00B16B1B">
        <w:rPr>
          <w:rFonts w:ascii="Times New Roman" w:hAnsi="Times New Roman" w:hint="eastAsia"/>
          <w:sz w:val="24"/>
          <w:szCs w:val="24"/>
        </w:rPr>
        <w:t>的方式，查找管理方面存在的漏洞；业务方面，主要采用人员访谈、</w:t>
      </w:r>
      <w:r w:rsidR="00D21055">
        <w:rPr>
          <w:rFonts w:ascii="Times New Roman" w:hAnsi="Times New Roman" w:hint="eastAsia"/>
          <w:sz w:val="24"/>
          <w:szCs w:val="24"/>
        </w:rPr>
        <w:t>功能演示、</w:t>
      </w:r>
      <w:r w:rsidR="006E7E5E" w:rsidRPr="00B16B1B">
        <w:rPr>
          <w:rFonts w:ascii="Times New Roman" w:hAnsi="Times New Roman" w:hint="eastAsia"/>
          <w:sz w:val="24"/>
          <w:szCs w:val="24"/>
        </w:rPr>
        <w:t>业务试用、流程梳理等方式，查找业务方面存在的漏洞或隐患；</w:t>
      </w:r>
      <w:r w:rsidR="00D21055">
        <w:rPr>
          <w:rFonts w:ascii="Times New Roman" w:hAnsi="Times New Roman" w:hint="eastAsia"/>
          <w:sz w:val="24"/>
          <w:szCs w:val="24"/>
        </w:rPr>
        <w:t>信息安全保障能力</w:t>
      </w:r>
      <w:r w:rsidR="006E7E5E" w:rsidRPr="00B16B1B">
        <w:rPr>
          <w:rFonts w:ascii="Times New Roman" w:hAnsi="Times New Roman" w:hint="eastAsia"/>
          <w:sz w:val="24"/>
          <w:szCs w:val="24"/>
        </w:rPr>
        <w:t>方面，主要</w:t>
      </w:r>
      <w:r w:rsidR="00124385" w:rsidRPr="00B16B1B">
        <w:rPr>
          <w:rFonts w:ascii="Times New Roman" w:hAnsi="Times New Roman" w:hint="eastAsia"/>
          <w:sz w:val="24"/>
          <w:szCs w:val="24"/>
        </w:rPr>
        <w:t>通过</w:t>
      </w:r>
      <w:r w:rsidR="00D21055">
        <w:rPr>
          <w:rFonts w:ascii="Times New Roman" w:hAnsi="Times New Roman" w:hint="eastAsia"/>
          <w:sz w:val="24"/>
          <w:szCs w:val="24"/>
        </w:rPr>
        <w:t>内容</w:t>
      </w:r>
      <w:r w:rsidR="006E7E5E" w:rsidRPr="00B16B1B">
        <w:rPr>
          <w:rFonts w:ascii="Times New Roman" w:hAnsi="Times New Roman" w:hint="eastAsia"/>
          <w:sz w:val="24"/>
          <w:szCs w:val="24"/>
        </w:rPr>
        <w:t>测试、</w:t>
      </w:r>
      <w:r w:rsidR="00124385" w:rsidRPr="00B16B1B">
        <w:rPr>
          <w:rFonts w:ascii="Times New Roman" w:hAnsi="Times New Roman" w:hint="eastAsia"/>
          <w:sz w:val="24"/>
          <w:szCs w:val="24"/>
        </w:rPr>
        <w:t>漏洞扫描、渗透测试</w:t>
      </w:r>
      <w:r w:rsidR="006E7E5E" w:rsidRPr="00B16B1B">
        <w:rPr>
          <w:rFonts w:ascii="Times New Roman" w:hAnsi="Times New Roman" w:hint="eastAsia"/>
          <w:sz w:val="24"/>
          <w:szCs w:val="24"/>
        </w:rPr>
        <w:t>等</w:t>
      </w:r>
      <w:r w:rsidR="00124385" w:rsidRPr="00B16B1B">
        <w:rPr>
          <w:rFonts w:ascii="Times New Roman" w:hAnsi="Times New Roman" w:hint="eastAsia"/>
          <w:sz w:val="24"/>
          <w:szCs w:val="24"/>
        </w:rPr>
        <w:t>手段，查验</w:t>
      </w:r>
      <w:r w:rsidR="00D21055" w:rsidRPr="00D21055">
        <w:rPr>
          <w:rFonts w:ascii="Times New Roman" w:hAnsi="Times New Roman" w:hint="eastAsia"/>
          <w:sz w:val="24"/>
          <w:szCs w:val="24"/>
        </w:rPr>
        <w:t>现有信息安全技术保障措施</w:t>
      </w:r>
      <w:r w:rsidR="00D21055">
        <w:rPr>
          <w:rFonts w:ascii="Times New Roman" w:hAnsi="Times New Roman" w:hint="eastAsia"/>
          <w:sz w:val="24"/>
          <w:szCs w:val="24"/>
        </w:rPr>
        <w:t>是否满足基本要求</w:t>
      </w:r>
      <w:r w:rsidR="00124385" w:rsidRPr="00B16B1B">
        <w:rPr>
          <w:rFonts w:ascii="Times New Roman" w:hAnsi="Times New Roman" w:hint="eastAsia"/>
          <w:sz w:val="24"/>
          <w:szCs w:val="24"/>
        </w:rPr>
        <w:t>。</w:t>
      </w:r>
      <w:r w:rsidR="007613B8">
        <w:rPr>
          <w:rFonts w:ascii="Times New Roman" w:hAnsi="Times New Roman" w:hint="eastAsia"/>
          <w:sz w:val="24"/>
          <w:szCs w:val="24"/>
        </w:rPr>
        <w:t>各方面的评估重点包括</w:t>
      </w:r>
      <w:r w:rsidR="006E7E5E" w:rsidRPr="00B16B1B">
        <w:rPr>
          <w:rFonts w:ascii="Times New Roman" w:hAnsi="Times New Roman" w:hint="eastAsia"/>
          <w:sz w:val="24"/>
          <w:szCs w:val="24"/>
        </w:rPr>
        <w:t>：</w:t>
      </w:r>
    </w:p>
    <w:p w:rsidR="00992686" w:rsidRDefault="00B45102" w:rsidP="00756F10">
      <w:pPr>
        <w:numPr>
          <w:ilvl w:val="1"/>
          <w:numId w:val="1"/>
        </w:numPr>
        <w:spacing w:after="120" w:line="400" w:lineRule="atLeast"/>
        <w:rPr>
          <w:rFonts w:ascii="Times New Roman" w:hAnsi="Times New Roman"/>
          <w:sz w:val="24"/>
          <w:szCs w:val="24"/>
        </w:rPr>
      </w:pPr>
      <w:r w:rsidRPr="00B16B1B">
        <w:rPr>
          <w:rFonts w:ascii="Times New Roman" w:hAnsi="Times New Roman" w:hint="eastAsia"/>
          <w:sz w:val="24"/>
          <w:szCs w:val="24"/>
        </w:rPr>
        <w:t>管理</w:t>
      </w:r>
      <w:r w:rsidR="00D21055">
        <w:rPr>
          <w:rFonts w:ascii="Times New Roman" w:hAnsi="Times New Roman" w:hint="eastAsia"/>
          <w:sz w:val="24"/>
          <w:szCs w:val="24"/>
        </w:rPr>
        <w:t>体系</w:t>
      </w:r>
      <w:r w:rsidR="006E7E5E" w:rsidRPr="00B16B1B">
        <w:rPr>
          <w:rFonts w:ascii="Times New Roman" w:hAnsi="Times New Roman" w:hint="eastAsia"/>
          <w:sz w:val="24"/>
          <w:szCs w:val="24"/>
        </w:rPr>
        <w:t>方面</w:t>
      </w:r>
      <w:r w:rsidRPr="00B16B1B">
        <w:rPr>
          <w:rFonts w:ascii="Times New Roman" w:hAnsi="Times New Roman" w:hint="eastAsia"/>
          <w:sz w:val="24"/>
          <w:szCs w:val="24"/>
        </w:rPr>
        <w:t>：</w:t>
      </w:r>
      <w:r w:rsidR="00992686" w:rsidRPr="00992686">
        <w:rPr>
          <w:rFonts w:ascii="Times New Roman" w:hAnsi="Times New Roman" w:hint="eastAsia"/>
          <w:sz w:val="24"/>
          <w:szCs w:val="24"/>
        </w:rPr>
        <w:t>重点评估</w:t>
      </w:r>
      <w:r w:rsidR="00FA1EC4">
        <w:rPr>
          <w:rFonts w:ascii="Times New Roman" w:hAnsi="Times New Roman" w:hint="eastAsia"/>
          <w:sz w:val="24"/>
          <w:szCs w:val="24"/>
        </w:rPr>
        <w:t>辽宁联通</w:t>
      </w:r>
      <w:r w:rsidR="00992686" w:rsidRPr="00992686">
        <w:rPr>
          <w:rFonts w:ascii="Times New Roman" w:hAnsi="Times New Roman" w:hint="eastAsia"/>
          <w:sz w:val="24"/>
          <w:szCs w:val="24"/>
        </w:rPr>
        <w:t>信息安全管理</w:t>
      </w:r>
      <w:r w:rsidR="00756F10">
        <w:rPr>
          <w:rFonts w:ascii="Times New Roman" w:hAnsi="Times New Roman" w:hint="eastAsia"/>
          <w:sz w:val="24"/>
          <w:szCs w:val="24"/>
        </w:rPr>
        <w:t>体系和业务安全管理措施</w:t>
      </w:r>
      <w:r w:rsidR="00756F10" w:rsidRPr="00756F10">
        <w:rPr>
          <w:rFonts w:ascii="Times New Roman" w:hAnsi="Times New Roman" w:hint="eastAsia"/>
          <w:sz w:val="24"/>
          <w:szCs w:val="24"/>
        </w:rPr>
        <w:t>是否满足电信管理机构的安全管理要求</w:t>
      </w:r>
      <w:r w:rsidR="00756F10">
        <w:rPr>
          <w:rFonts w:ascii="Times New Roman" w:hAnsi="Times New Roman" w:hint="eastAsia"/>
          <w:sz w:val="24"/>
          <w:szCs w:val="24"/>
        </w:rPr>
        <w:t>，</w:t>
      </w:r>
      <w:r w:rsidR="00992686" w:rsidRPr="00992686">
        <w:rPr>
          <w:rFonts w:ascii="Times New Roman" w:hAnsi="Times New Roman" w:hint="eastAsia"/>
          <w:sz w:val="24"/>
          <w:szCs w:val="24"/>
        </w:rPr>
        <w:t>具体包括</w:t>
      </w:r>
      <w:r w:rsidR="00930409">
        <w:rPr>
          <w:rFonts w:ascii="Times New Roman" w:hAnsi="Times New Roman" w:hint="eastAsia"/>
          <w:sz w:val="24"/>
          <w:szCs w:val="24"/>
        </w:rPr>
        <w:t>机构设置、管理制度、信息安全相关要求和技术标准以及具体执行情况；</w:t>
      </w:r>
    </w:p>
    <w:p w:rsidR="00124385" w:rsidRPr="00B16B1B" w:rsidRDefault="00124385" w:rsidP="00D44890">
      <w:pPr>
        <w:numPr>
          <w:ilvl w:val="1"/>
          <w:numId w:val="1"/>
        </w:numPr>
        <w:spacing w:after="120" w:line="400" w:lineRule="atLeast"/>
        <w:rPr>
          <w:rFonts w:ascii="Times New Roman" w:hAnsi="Times New Roman"/>
          <w:sz w:val="24"/>
          <w:szCs w:val="24"/>
        </w:rPr>
      </w:pPr>
      <w:r w:rsidRPr="00B16B1B">
        <w:rPr>
          <w:rFonts w:ascii="Times New Roman" w:hAnsi="Times New Roman" w:hint="eastAsia"/>
          <w:sz w:val="24"/>
          <w:szCs w:val="24"/>
        </w:rPr>
        <w:t>业务</w:t>
      </w:r>
      <w:r w:rsidR="00756F10">
        <w:rPr>
          <w:rFonts w:ascii="Times New Roman" w:hAnsi="Times New Roman" w:hint="eastAsia"/>
          <w:sz w:val="24"/>
          <w:szCs w:val="24"/>
        </w:rPr>
        <w:t>风险</w:t>
      </w:r>
      <w:r w:rsidR="00DF28D7" w:rsidRPr="00B16B1B">
        <w:rPr>
          <w:rFonts w:ascii="Times New Roman" w:hAnsi="Times New Roman" w:hint="eastAsia"/>
          <w:sz w:val="24"/>
          <w:szCs w:val="24"/>
        </w:rPr>
        <w:t>方面</w:t>
      </w:r>
      <w:r w:rsidRPr="00B16B1B">
        <w:rPr>
          <w:rFonts w:ascii="Times New Roman" w:hAnsi="Times New Roman" w:hint="eastAsia"/>
          <w:sz w:val="24"/>
          <w:szCs w:val="24"/>
        </w:rPr>
        <w:t>：</w:t>
      </w:r>
      <w:r w:rsidR="000F4087">
        <w:rPr>
          <w:rFonts w:ascii="Times New Roman" w:hAnsi="Times New Roman" w:hint="eastAsia"/>
          <w:sz w:val="24"/>
          <w:szCs w:val="24"/>
        </w:rPr>
        <w:t>针对</w:t>
      </w:r>
      <w:r w:rsidR="00FA1EC4">
        <w:rPr>
          <w:rFonts w:ascii="Times New Roman" w:hAnsi="Times New Roman" w:hint="eastAsia"/>
          <w:sz w:val="24"/>
          <w:szCs w:val="24"/>
        </w:rPr>
        <w:t>辽宁联通</w:t>
      </w:r>
      <w:r w:rsidR="000F4087">
        <w:rPr>
          <w:rFonts w:ascii="Times New Roman" w:hAnsi="Times New Roman" w:hint="eastAsia"/>
          <w:sz w:val="24"/>
          <w:szCs w:val="24"/>
        </w:rPr>
        <w:t>运营的新技术新业务，</w:t>
      </w:r>
      <w:r w:rsidRPr="00B16B1B">
        <w:rPr>
          <w:rFonts w:ascii="Times New Roman" w:hAnsi="Times New Roman" w:hint="eastAsia"/>
          <w:sz w:val="24"/>
          <w:szCs w:val="24"/>
        </w:rPr>
        <w:t>评估</w:t>
      </w:r>
      <w:r w:rsidR="000F4087">
        <w:rPr>
          <w:rFonts w:ascii="Times New Roman" w:hAnsi="Times New Roman" w:hint="eastAsia"/>
          <w:sz w:val="24"/>
          <w:szCs w:val="24"/>
        </w:rPr>
        <w:t>特定业务的</w:t>
      </w:r>
      <w:r w:rsidR="00DF28D7" w:rsidRPr="00B16B1B">
        <w:rPr>
          <w:rFonts w:ascii="Times New Roman" w:hAnsi="Times New Roman" w:hint="eastAsia"/>
          <w:sz w:val="24"/>
          <w:szCs w:val="24"/>
        </w:rPr>
        <w:t>完</w:t>
      </w:r>
      <w:r w:rsidR="00DF28D7" w:rsidRPr="00B16B1B">
        <w:rPr>
          <w:rFonts w:ascii="Times New Roman" w:hAnsi="Times New Roman" w:hint="eastAsia"/>
          <w:sz w:val="24"/>
          <w:szCs w:val="24"/>
        </w:rPr>
        <w:lastRenderedPageBreak/>
        <w:t>整业务流程</w:t>
      </w:r>
      <w:r w:rsidRPr="00B16B1B">
        <w:rPr>
          <w:rFonts w:ascii="Times New Roman" w:hAnsi="Times New Roman" w:hint="eastAsia"/>
          <w:sz w:val="24"/>
          <w:szCs w:val="24"/>
        </w:rPr>
        <w:t>，</w:t>
      </w:r>
      <w:r w:rsidR="00D44890">
        <w:rPr>
          <w:rFonts w:ascii="Times New Roman" w:hAnsi="Times New Roman" w:hint="eastAsia"/>
          <w:sz w:val="24"/>
          <w:szCs w:val="24"/>
        </w:rPr>
        <w:t>结</w:t>
      </w:r>
      <w:r w:rsidR="00D44890" w:rsidRPr="00D44890">
        <w:rPr>
          <w:rFonts w:ascii="Times New Roman" w:hAnsi="Times New Roman" w:hint="eastAsia"/>
          <w:sz w:val="24"/>
          <w:szCs w:val="24"/>
        </w:rPr>
        <w:t>合业务功能属性及技术实现，</w:t>
      </w:r>
      <w:r w:rsidRPr="00B16B1B">
        <w:rPr>
          <w:rFonts w:ascii="Times New Roman" w:hAnsi="Times New Roman" w:hint="eastAsia"/>
          <w:sz w:val="24"/>
          <w:szCs w:val="24"/>
        </w:rPr>
        <w:t>包括</w:t>
      </w:r>
      <w:r w:rsidR="00DF28D7" w:rsidRPr="00B16B1B">
        <w:rPr>
          <w:rFonts w:ascii="Times New Roman" w:hAnsi="Times New Roman" w:hint="eastAsia"/>
          <w:sz w:val="24"/>
          <w:szCs w:val="24"/>
        </w:rPr>
        <w:t>内容</w:t>
      </w:r>
      <w:r w:rsidR="00D44890">
        <w:rPr>
          <w:rFonts w:ascii="Times New Roman" w:hAnsi="Times New Roman" w:hint="eastAsia"/>
          <w:sz w:val="24"/>
          <w:szCs w:val="24"/>
        </w:rPr>
        <w:t>发布</w:t>
      </w:r>
      <w:r w:rsidR="00DF28D7" w:rsidRPr="00B16B1B">
        <w:rPr>
          <w:rFonts w:ascii="Times New Roman" w:hAnsi="Times New Roman" w:hint="eastAsia"/>
          <w:sz w:val="24"/>
          <w:szCs w:val="24"/>
        </w:rPr>
        <w:t>审核、</w:t>
      </w:r>
      <w:r w:rsidR="00B61E6D">
        <w:rPr>
          <w:rFonts w:ascii="Times New Roman" w:hAnsi="Times New Roman" w:hint="eastAsia"/>
          <w:sz w:val="24"/>
          <w:szCs w:val="24"/>
        </w:rPr>
        <w:t>业务</w:t>
      </w:r>
      <w:r w:rsidR="00DF28D7" w:rsidRPr="00B16B1B">
        <w:rPr>
          <w:rFonts w:ascii="Times New Roman" w:hAnsi="Times New Roman" w:hint="eastAsia"/>
          <w:sz w:val="24"/>
          <w:szCs w:val="24"/>
        </w:rPr>
        <w:t>边界安全、</w:t>
      </w:r>
      <w:r w:rsidR="006C589D">
        <w:rPr>
          <w:rFonts w:ascii="Times New Roman" w:hAnsi="Times New Roman" w:hint="eastAsia"/>
          <w:sz w:val="24"/>
          <w:szCs w:val="24"/>
        </w:rPr>
        <w:t>权限管理</w:t>
      </w:r>
      <w:r w:rsidR="00DF28D7" w:rsidRPr="00B16B1B">
        <w:rPr>
          <w:rFonts w:ascii="Times New Roman" w:hAnsi="Times New Roman" w:hint="eastAsia"/>
          <w:sz w:val="24"/>
          <w:szCs w:val="24"/>
        </w:rPr>
        <w:t>、用户信息保护</w:t>
      </w:r>
      <w:r w:rsidRPr="00B16B1B">
        <w:rPr>
          <w:rFonts w:ascii="Times New Roman" w:hAnsi="Times New Roman" w:hint="eastAsia"/>
          <w:sz w:val="24"/>
          <w:szCs w:val="24"/>
        </w:rPr>
        <w:t>等</w:t>
      </w:r>
      <w:r w:rsidR="00D44890">
        <w:rPr>
          <w:rFonts w:ascii="Times New Roman" w:hAnsi="Times New Roman" w:hint="eastAsia"/>
          <w:sz w:val="24"/>
          <w:szCs w:val="24"/>
        </w:rPr>
        <w:t>，评估系统潜在的信息安全风险</w:t>
      </w:r>
      <w:r w:rsidRPr="00B16B1B">
        <w:rPr>
          <w:rFonts w:ascii="Times New Roman" w:hAnsi="Times New Roman" w:hint="eastAsia"/>
          <w:sz w:val="24"/>
          <w:szCs w:val="24"/>
        </w:rPr>
        <w:t>；</w:t>
      </w:r>
    </w:p>
    <w:p w:rsidR="00124385" w:rsidRPr="00B16B1B" w:rsidRDefault="007B026A" w:rsidP="007B026A">
      <w:pPr>
        <w:numPr>
          <w:ilvl w:val="1"/>
          <w:numId w:val="1"/>
        </w:numPr>
        <w:spacing w:after="120" w:line="400" w:lineRule="atLeast"/>
        <w:rPr>
          <w:rFonts w:ascii="Times New Roman" w:hAnsi="Times New Roman"/>
          <w:sz w:val="24"/>
          <w:szCs w:val="24"/>
        </w:rPr>
      </w:pPr>
      <w:r>
        <w:rPr>
          <w:rFonts w:ascii="Times New Roman" w:hAnsi="Times New Roman" w:hint="eastAsia"/>
          <w:sz w:val="24"/>
          <w:szCs w:val="24"/>
        </w:rPr>
        <w:t>信息安全保障能力</w:t>
      </w:r>
      <w:r w:rsidR="00DF28D7" w:rsidRPr="00B16B1B">
        <w:rPr>
          <w:rFonts w:ascii="Times New Roman" w:hAnsi="Times New Roman" w:hint="eastAsia"/>
          <w:sz w:val="24"/>
          <w:szCs w:val="24"/>
        </w:rPr>
        <w:t>方面</w:t>
      </w:r>
      <w:r w:rsidR="00124385" w:rsidRPr="00B16B1B">
        <w:rPr>
          <w:rFonts w:ascii="Times New Roman" w:hAnsi="Times New Roman" w:hint="eastAsia"/>
          <w:sz w:val="24"/>
          <w:szCs w:val="24"/>
        </w:rPr>
        <w:t>：</w:t>
      </w:r>
      <w:r w:rsidRPr="007B026A">
        <w:rPr>
          <w:rFonts w:ascii="Times New Roman" w:hAnsi="Times New Roman" w:hint="eastAsia"/>
          <w:sz w:val="24"/>
          <w:szCs w:val="24"/>
        </w:rPr>
        <w:t>评估企业现有的安全措施、技术手段等信息安全保障能力是否能够有效控制业务信息安全风险。</w:t>
      </w:r>
      <w:r w:rsidR="00E34A4B" w:rsidRPr="00B16B1B">
        <w:rPr>
          <w:rFonts w:ascii="Times New Roman" w:hAnsi="Times New Roman" w:hint="eastAsia"/>
          <w:sz w:val="24"/>
          <w:szCs w:val="24"/>
        </w:rPr>
        <w:t>开展内容过滤机制测试</w:t>
      </w:r>
      <w:r w:rsidR="00E34A4B">
        <w:rPr>
          <w:rFonts w:ascii="Times New Roman" w:hAnsi="Times New Roman" w:hint="eastAsia"/>
          <w:sz w:val="24"/>
          <w:szCs w:val="24"/>
        </w:rPr>
        <w:t>；</w:t>
      </w:r>
      <w:r w:rsidR="00E34A4B" w:rsidRPr="00B16B1B">
        <w:rPr>
          <w:rFonts w:ascii="Times New Roman" w:hAnsi="Times New Roman" w:hint="eastAsia"/>
          <w:sz w:val="24"/>
          <w:szCs w:val="24"/>
        </w:rPr>
        <w:t>对业务系统、操作系统、网络设备进行安全</w:t>
      </w:r>
      <w:r w:rsidR="00E34A4B">
        <w:rPr>
          <w:rFonts w:ascii="Times New Roman" w:hAnsi="Times New Roman" w:hint="eastAsia"/>
          <w:sz w:val="24"/>
          <w:szCs w:val="24"/>
        </w:rPr>
        <w:t>检测；通过</w:t>
      </w:r>
      <w:r w:rsidR="00E34A4B" w:rsidRPr="00B16B1B">
        <w:rPr>
          <w:rFonts w:ascii="Times New Roman" w:hAnsi="Times New Roman" w:hint="eastAsia"/>
          <w:sz w:val="24"/>
          <w:szCs w:val="24"/>
        </w:rPr>
        <w:t>渗透测试查看</w:t>
      </w:r>
      <w:r w:rsidR="00E34A4B">
        <w:rPr>
          <w:rFonts w:ascii="Times New Roman" w:hAnsi="Times New Roman" w:hint="eastAsia"/>
          <w:sz w:val="24"/>
          <w:szCs w:val="24"/>
        </w:rPr>
        <w:t>系统</w:t>
      </w:r>
      <w:r w:rsidR="00E34A4B" w:rsidRPr="00B16B1B">
        <w:rPr>
          <w:rFonts w:ascii="Times New Roman" w:hAnsi="Times New Roman" w:hint="eastAsia"/>
          <w:sz w:val="24"/>
          <w:szCs w:val="24"/>
        </w:rPr>
        <w:t>安全防护情况等。</w:t>
      </w:r>
    </w:p>
    <w:p w:rsidR="00124385" w:rsidRPr="00B16B1B" w:rsidRDefault="00124385" w:rsidP="00124385">
      <w:pPr>
        <w:numPr>
          <w:ilvl w:val="1"/>
          <w:numId w:val="1"/>
        </w:numPr>
        <w:spacing w:after="120" w:line="400" w:lineRule="atLeast"/>
        <w:rPr>
          <w:rFonts w:ascii="Times New Roman" w:hAnsi="Times New Roman"/>
          <w:sz w:val="24"/>
          <w:szCs w:val="24"/>
        </w:rPr>
      </w:pPr>
      <w:r w:rsidRPr="00B16B1B">
        <w:rPr>
          <w:rFonts w:ascii="Times New Roman" w:hAnsi="Times New Roman" w:hint="eastAsia"/>
          <w:sz w:val="24"/>
          <w:szCs w:val="24"/>
        </w:rPr>
        <w:t>其他：评估与</w:t>
      </w:r>
      <w:r w:rsidR="00FA1EC4">
        <w:rPr>
          <w:rFonts w:ascii="Times New Roman" w:hAnsi="Times New Roman" w:cs="宋体" w:hint="eastAsia"/>
          <w:sz w:val="24"/>
          <w:szCs w:val="24"/>
        </w:rPr>
        <w:t>辽宁联通</w:t>
      </w:r>
      <w:r w:rsidR="000F4087">
        <w:rPr>
          <w:rFonts w:ascii="Times New Roman" w:hAnsi="Times New Roman" w:cs="宋体" w:hint="eastAsia"/>
          <w:sz w:val="24"/>
          <w:szCs w:val="24"/>
        </w:rPr>
        <w:t>新技术新业务</w:t>
      </w:r>
      <w:r w:rsidRPr="00B16B1B">
        <w:rPr>
          <w:rFonts w:ascii="Times New Roman" w:hAnsi="Times New Roman" w:hint="eastAsia"/>
          <w:sz w:val="24"/>
          <w:szCs w:val="24"/>
        </w:rPr>
        <w:t>相关系统的安全性。</w:t>
      </w:r>
    </w:p>
    <w:p w:rsidR="007D362D" w:rsidRPr="00513CB4" w:rsidRDefault="007D362D" w:rsidP="007D362D">
      <w:pPr>
        <w:pStyle w:val="10"/>
        <w:numPr>
          <w:ilvl w:val="0"/>
          <w:numId w:val="1"/>
        </w:numPr>
        <w:rPr>
          <w:rFonts w:ascii="Times New Roman" w:eastAsia="黑体" w:hAnsi="Times New Roman"/>
          <w:b w:val="0"/>
          <w:sz w:val="32"/>
          <w:szCs w:val="32"/>
        </w:rPr>
      </w:pPr>
      <w:bookmarkStart w:id="6" w:name="_Toc444770167"/>
      <w:r w:rsidRPr="00513CB4">
        <w:rPr>
          <w:rFonts w:ascii="Times New Roman" w:eastAsia="黑体" w:hAnsi="Times New Roman" w:hint="eastAsia"/>
          <w:b w:val="0"/>
          <w:sz w:val="32"/>
          <w:szCs w:val="32"/>
        </w:rPr>
        <w:t>评估依据</w:t>
      </w:r>
      <w:bookmarkEnd w:id="6"/>
    </w:p>
    <w:p w:rsidR="007D362D" w:rsidRPr="00B16B1B" w:rsidRDefault="007D362D" w:rsidP="007D362D">
      <w:pPr>
        <w:pStyle w:val="20"/>
        <w:rPr>
          <w:rFonts w:ascii="Times New Roman" w:hAnsi="Times New Roman"/>
        </w:rPr>
      </w:pPr>
      <w:bookmarkStart w:id="7" w:name="_Toc444770168"/>
      <w:r w:rsidRPr="00B16B1B">
        <w:rPr>
          <w:rFonts w:ascii="Times New Roman" w:hAnsi="Times New Roman" w:hint="eastAsia"/>
        </w:rPr>
        <w:t xml:space="preserve">4.1 </w:t>
      </w:r>
      <w:r w:rsidRPr="00513CB4">
        <w:rPr>
          <w:rFonts w:ascii="Times New Roman" w:hAnsi="Times New Roman" w:hint="eastAsia"/>
          <w:b w:val="0"/>
        </w:rPr>
        <w:t>政策法规依据</w:t>
      </w:r>
      <w:bookmarkEnd w:id="7"/>
    </w:p>
    <w:p w:rsidR="007D362D" w:rsidRPr="00B16B1B" w:rsidRDefault="007D362D" w:rsidP="00C61D0A">
      <w:pPr>
        <w:spacing w:after="120" w:line="400" w:lineRule="atLeast"/>
        <w:ind w:firstLine="480"/>
        <w:rPr>
          <w:rFonts w:ascii="Times New Roman" w:hAnsi="Times New Roman" w:cs="宋体"/>
          <w:sz w:val="24"/>
          <w:szCs w:val="24"/>
        </w:rPr>
      </w:pPr>
      <w:r w:rsidRPr="00B16B1B">
        <w:rPr>
          <w:rFonts w:ascii="Times New Roman" w:hAnsi="Times New Roman" w:cs="宋体" w:hint="eastAsia"/>
          <w:sz w:val="24"/>
          <w:szCs w:val="24"/>
        </w:rPr>
        <w:t>《基础电信企业信息安全责任管理办法（试行）》</w:t>
      </w:r>
    </w:p>
    <w:p w:rsidR="007D362D" w:rsidRPr="00B16B1B" w:rsidRDefault="007D362D" w:rsidP="00C61D0A">
      <w:pPr>
        <w:spacing w:after="120" w:line="400" w:lineRule="atLeast"/>
        <w:ind w:firstLine="480"/>
        <w:rPr>
          <w:rFonts w:ascii="Times New Roman" w:hAnsi="Times New Roman" w:cs="宋体"/>
          <w:sz w:val="24"/>
          <w:szCs w:val="24"/>
        </w:rPr>
      </w:pPr>
      <w:r w:rsidRPr="00B16B1B">
        <w:rPr>
          <w:rFonts w:ascii="Times New Roman" w:hAnsi="Times New Roman" w:cs="宋体" w:hint="eastAsia"/>
          <w:sz w:val="24"/>
          <w:szCs w:val="24"/>
        </w:rPr>
        <w:t>《互联网新技术新业务信息安全评估管理办法（试行）》</w:t>
      </w:r>
    </w:p>
    <w:p w:rsidR="007D362D" w:rsidRDefault="007D362D" w:rsidP="00C61D0A">
      <w:pPr>
        <w:spacing w:after="120" w:line="400" w:lineRule="atLeast"/>
        <w:ind w:firstLine="480"/>
        <w:rPr>
          <w:rFonts w:ascii="Times New Roman" w:hAnsi="Times New Roman" w:cs="宋体"/>
          <w:sz w:val="24"/>
          <w:szCs w:val="24"/>
        </w:rPr>
      </w:pPr>
      <w:r w:rsidRPr="00B16B1B">
        <w:rPr>
          <w:rFonts w:ascii="Times New Roman" w:hAnsi="Times New Roman" w:cs="宋体" w:hint="eastAsia"/>
          <w:sz w:val="24"/>
          <w:szCs w:val="24"/>
        </w:rPr>
        <w:t>《关于开展基础电信企业网络与信息安全责任考核有关工作指导》</w:t>
      </w:r>
    </w:p>
    <w:p w:rsidR="007D362D" w:rsidRPr="00B16B1B" w:rsidRDefault="007D362D" w:rsidP="007D362D">
      <w:pPr>
        <w:pStyle w:val="20"/>
        <w:rPr>
          <w:rFonts w:ascii="Times New Roman" w:hAnsi="Times New Roman"/>
        </w:rPr>
      </w:pPr>
      <w:bookmarkStart w:id="8" w:name="_Toc444770169"/>
      <w:r w:rsidRPr="00B16B1B">
        <w:rPr>
          <w:rFonts w:ascii="Times New Roman" w:hAnsi="Times New Roman" w:hint="eastAsia"/>
        </w:rPr>
        <w:t xml:space="preserve">4.2 </w:t>
      </w:r>
      <w:r w:rsidRPr="00413AC6">
        <w:rPr>
          <w:rFonts w:ascii="Times New Roman" w:hAnsi="Times New Roman" w:hint="eastAsia"/>
          <w:b w:val="0"/>
        </w:rPr>
        <w:t>安全标准</w:t>
      </w:r>
      <w:bookmarkEnd w:id="8"/>
    </w:p>
    <w:p w:rsidR="00E34A4B" w:rsidRPr="00B16B1B" w:rsidRDefault="00E34A4B" w:rsidP="00E34A4B">
      <w:pPr>
        <w:spacing w:after="120" w:line="400" w:lineRule="atLeast"/>
        <w:ind w:firstLine="480"/>
        <w:rPr>
          <w:rFonts w:ascii="Times New Roman" w:hAnsi="Times New Roman" w:cs="宋体"/>
          <w:sz w:val="24"/>
          <w:szCs w:val="24"/>
        </w:rPr>
      </w:pPr>
      <w:r w:rsidRPr="00E34A4B">
        <w:rPr>
          <w:rFonts w:ascii="Times New Roman" w:hAnsi="Times New Roman" w:cs="宋体" w:hint="eastAsia"/>
          <w:sz w:val="24"/>
          <w:szCs w:val="24"/>
        </w:rPr>
        <w:t>《互联网新技术新业务安全评估指南》（</w:t>
      </w:r>
      <w:r>
        <w:rPr>
          <w:rFonts w:ascii="Times New Roman" w:hAnsi="Times New Roman" w:cs="宋体" w:hint="eastAsia"/>
          <w:sz w:val="24"/>
          <w:szCs w:val="24"/>
        </w:rPr>
        <w:t>征求意见稿</w:t>
      </w:r>
      <w:r w:rsidRPr="00E34A4B">
        <w:rPr>
          <w:rFonts w:ascii="Times New Roman" w:hAnsi="Times New Roman" w:cs="宋体" w:hint="eastAsia"/>
          <w:sz w:val="24"/>
          <w:szCs w:val="24"/>
        </w:rPr>
        <w:t>）</w:t>
      </w:r>
    </w:p>
    <w:p w:rsidR="007D362D" w:rsidRPr="00B16B1B" w:rsidRDefault="007D362D" w:rsidP="00C61D0A">
      <w:pPr>
        <w:spacing w:after="120" w:line="400" w:lineRule="atLeast"/>
        <w:ind w:firstLine="480"/>
        <w:rPr>
          <w:rFonts w:ascii="Times New Roman" w:hAnsi="Times New Roman" w:cs="宋体"/>
          <w:sz w:val="24"/>
          <w:szCs w:val="24"/>
        </w:rPr>
      </w:pPr>
      <w:r w:rsidRPr="00B16B1B">
        <w:rPr>
          <w:rFonts w:ascii="Times New Roman" w:hAnsi="Times New Roman" w:cs="宋体" w:hint="eastAsia"/>
          <w:sz w:val="24"/>
          <w:szCs w:val="24"/>
        </w:rPr>
        <w:t>《电信网和互联网安全防护管理指南》</w:t>
      </w:r>
    </w:p>
    <w:p w:rsidR="007D362D" w:rsidRPr="00B16B1B" w:rsidRDefault="007D362D" w:rsidP="00C61D0A">
      <w:pPr>
        <w:spacing w:after="120" w:line="400" w:lineRule="atLeast"/>
        <w:ind w:firstLine="480"/>
        <w:rPr>
          <w:rFonts w:ascii="Times New Roman" w:hAnsi="Times New Roman" w:cs="宋体"/>
          <w:sz w:val="24"/>
          <w:szCs w:val="24"/>
        </w:rPr>
      </w:pPr>
      <w:r w:rsidRPr="00B16B1B">
        <w:rPr>
          <w:rFonts w:ascii="Times New Roman" w:hAnsi="Times New Roman" w:cs="宋体" w:hint="eastAsia"/>
          <w:sz w:val="24"/>
          <w:szCs w:val="24"/>
        </w:rPr>
        <w:t>《电信网和互联网安全风险评估实施指南》</w:t>
      </w:r>
    </w:p>
    <w:p w:rsidR="007D362D" w:rsidRPr="00B16B1B" w:rsidRDefault="007D362D" w:rsidP="00C61D0A">
      <w:pPr>
        <w:spacing w:after="120" w:line="400" w:lineRule="atLeast"/>
        <w:ind w:firstLine="480"/>
        <w:rPr>
          <w:rFonts w:ascii="Times New Roman" w:hAnsi="Times New Roman" w:cs="宋体"/>
          <w:sz w:val="24"/>
          <w:szCs w:val="24"/>
        </w:rPr>
      </w:pPr>
      <w:r w:rsidRPr="00B16B1B">
        <w:rPr>
          <w:rFonts w:ascii="Times New Roman" w:hAnsi="Times New Roman" w:cs="宋体" w:hint="eastAsia"/>
          <w:sz w:val="24"/>
          <w:szCs w:val="24"/>
        </w:rPr>
        <w:t>《电信网和互联网灾难备份及恢复实施指南》</w:t>
      </w:r>
    </w:p>
    <w:p w:rsidR="007D362D" w:rsidRPr="00B16B1B" w:rsidRDefault="007D362D" w:rsidP="00C61D0A">
      <w:pPr>
        <w:spacing w:after="120" w:line="400" w:lineRule="atLeast"/>
        <w:ind w:firstLine="480"/>
        <w:rPr>
          <w:rFonts w:ascii="Times New Roman" w:hAnsi="Times New Roman" w:cs="宋体"/>
          <w:sz w:val="24"/>
          <w:szCs w:val="24"/>
        </w:rPr>
      </w:pPr>
      <w:r w:rsidRPr="00B16B1B">
        <w:rPr>
          <w:rFonts w:ascii="Times New Roman" w:hAnsi="Times New Roman" w:cs="宋体" w:hint="eastAsia"/>
          <w:sz w:val="24"/>
          <w:szCs w:val="24"/>
        </w:rPr>
        <w:t>《电信网和互联网物理环境安全等级保护要求》</w:t>
      </w:r>
    </w:p>
    <w:p w:rsidR="007D362D" w:rsidRPr="00B16B1B" w:rsidRDefault="007D362D" w:rsidP="00C61D0A">
      <w:pPr>
        <w:spacing w:after="120" w:line="400" w:lineRule="atLeast"/>
        <w:ind w:firstLine="480"/>
        <w:rPr>
          <w:rFonts w:ascii="Times New Roman" w:hAnsi="Times New Roman" w:cs="宋体"/>
          <w:sz w:val="24"/>
          <w:szCs w:val="24"/>
        </w:rPr>
      </w:pPr>
      <w:r w:rsidRPr="00B16B1B">
        <w:rPr>
          <w:rFonts w:ascii="Times New Roman" w:hAnsi="Times New Roman" w:cs="宋体" w:hint="eastAsia"/>
          <w:sz w:val="24"/>
          <w:szCs w:val="24"/>
        </w:rPr>
        <w:t>《电信网和互联网物理环境安全等级保护检测要求》</w:t>
      </w:r>
    </w:p>
    <w:p w:rsidR="007D362D" w:rsidRPr="00B16B1B" w:rsidRDefault="007D362D" w:rsidP="00C61D0A">
      <w:pPr>
        <w:spacing w:after="120" w:line="400" w:lineRule="atLeast"/>
        <w:ind w:firstLine="480"/>
        <w:rPr>
          <w:rFonts w:ascii="Times New Roman" w:hAnsi="Times New Roman" w:cs="宋体"/>
          <w:sz w:val="24"/>
          <w:szCs w:val="24"/>
        </w:rPr>
      </w:pPr>
      <w:r w:rsidRPr="00B16B1B">
        <w:rPr>
          <w:rFonts w:ascii="Times New Roman" w:hAnsi="Times New Roman" w:cs="宋体" w:hint="eastAsia"/>
          <w:sz w:val="24"/>
          <w:szCs w:val="24"/>
        </w:rPr>
        <w:t>《电信网和互联网管理安全等级保护要求》</w:t>
      </w:r>
    </w:p>
    <w:p w:rsidR="007D362D" w:rsidRPr="00B16B1B" w:rsidRDefault="007D362D" w:rsidP="00C61D0A">
      <w:pPr>
        <w:spacing w:after="120" w:line="400" w:lineRule="atLeast"/>
        <w:ind w:firstLine="480"/>
        <w:rPr>
          <w:rFonts w:ascii="Times New Roman" w:hAnsi="Times New Roman" w:cs="宋体"/>
          <w:sz w:val="24"/>
          <w:szCs w:val="24"/>
        </w:rPr>
      </w:pPr>
      <w:r w:rsidRPr="00B16B1B">
        <w:rPr>
          <w:rFonts w:ascii="Times New Roman" w:hAnsi="Times New Roman" w:cs="宋体" w:hint="eastAsia"/>
          <w:sz w:val="24"/>
          <w:szCs w:val="24"/>
        </w:rPr>
        <w:t>《电信网和互联网管理安全等级保护检测要求》</w:t>
      </w:r>
    </w:p>
    <w:p w:rsidR="00A52F2B" w:rsidRPr="00B16B1B" w:rsidRDefault="007D362D" w:rsidP="007D362D">
      <w:pPr>
        <w:pStyle w:val="20"/>
        <w:rPr>
          <w:rFonts w:ascii="Times New Roman" w:hAnsi="Times New Roman"/>
        </w:rPr>
      </w:pPr>
      <w:bookmarkStart w:id="9" w:name="_Toc444770170"/>
      <w:r w:rsidRPr="00B16B1B">
        <w:rPr>
          <w:rFonts w:ascii="Times New Roman" w:hAnsi="Times New Roman" w:hint="eastAsia"/>
        </w:rPr>
        <w:t xml:space="preserve">4.3 </w:t>
      </w:r>
      <w:r w:rsidRPr="00413AC6">
        <w:rPr>
          <w:rFonts w:ascii="Times New Roman" w:hAnsi="Times New Roman" w:hint="eastAsia"/>
          <w:b w:val="0"/>
        </w:rPr>
        <w:t>评估方式</w:t>
      </w:r>
      <w:bookmarkEnd w:id="9"/>
    </w:p>
    <w:p w:rsidR="00DF49C6" w:rsidRPr="00294905" w:rsidRDefault="00DF49C6" w:rsidP="00B859B4">
      <w:pPr>
        <w:spacing w:after="120" w:line="400" w:lineRule="exact"/>
        <w:ind w:firstLineChars="200" w:firstLine="480"/>
        <w:rPr>
          <w:rFonts w:ascii="Times New Roman" w:hAnsi="Times New Roman"/>
          <w:sz w:val="24"/>
          <w:szCs w:val="24"/>
        </w:rPr>
      </w:pPr>
      <w:r w:rsidRPr="00294905">
        <w:rPr>
          <w:rFonts w:ascii="Times New Roman" w:hAnsi="Times New Roman" w:hint="eastAsia"/>
          <w:sz w:val="24"/>
          <w:szCs w:val="24"/>
        </w:rPr>
        <w:t>本次</w:t>
      </w:r>
      <w:r w:rsidR="007106DC" w:rsidRPr="00294905">
        <w:rPr>
          <w:rFonts w:ascii="Times New Roman" w:hAnsi="Times New Roman" w:hint="eastAsia"/>
          <w:sz w:val="24"/>
          <w:szCs w:val="24"/>
        </w:rPr>
        <w:t>信息</w:t>
      </w:r>
      <w:r w:rsidRPr="00294905">
        <w:rPr>
          <w:rFonts w:ascii="Times New Roman" w:hAnsi="Times New Roman" w:hint="eastAsia"/>
          <w:sz w:val="24"/>
          <w:szCs w:val="24"/>
        </w:rPr>
        <w:t>安全评估的主要方式有：</w:t>
      </w:r>
      <w:r w:rsidR="00294905" w:rsidRPr="00294905">
        <w:rPr>
          <w:rFonts w:ascii="Times New Roman" w:hAnsi="Times New Roman" w:hint="eastAsia"/>
          <w:sz w:val="24"/>
          <w:szCs w:val="24"/>
        </w:rPr>
        <w:t>人员访谈、文档材料核查、业务功能验证、</w:t>
      </w:r>
      <w:r w:rsidR="00294905" w:rsidRPr="00294905">
        <w:rPr>
          <w:rFonts w:ascii="Times New Roman" w:hAnsi="Times New Roman" w:hint="eastAsia"/>
          <w:sz w:val="24"/>
          <w:szCs w:val="24"/>
        </w:rPr>
        <w:lastRenderedPageBreak/>
        <w:t>内容安全测试和安全测评。</w:t>
      </w:r>
    </w:p>
    <w:p w:rsidR="00DF49C6" w:rsidRPr="00D912DF" w:rsidRDefault="00294905" w:rsidP="00294905">
      <w:pPr>
        <w:spacing w:after="120" w:line="400" w:lineRule="exact"/>
        <w:ind w:firstLineChars="200" w:firstLine="480"/>
        <w:rPr>
          <w:rFonts w:ascii="Times New Roman" w:hAnsi="Times New Roman"/>
          <w:sz w:val="24"/>
          <w:szCs w:val="24"/>
          <w:highlight w:val="yellow"/>
        </w:rPr>
      </w:pPr>
      <w:r w:rsidRPr="00294905">
        <w:rPr>
          <w:rFonts w:ascii="Times New Roman" w:hAnsi="Times New Roman" w:hint="eastAsia"/>
          <w:sz w:val="24"/>
          <w:szCs w:val="24"/>
        </w:rPr>
        <w:t>人员访谈从被评估方的业务人员和部门领导直接获取企业信息安全管理、业务应用及平台安全、安全保障措施等方面的现状。</w:t>
      </w:r>
    </w:p>
    <w:p w:rsidR="00E77EA8" w:rsidRPr="00D912DF" w:rsidRDefault="00294905" w:rsidP="00294905">
      <w:pPr>
        <w:spacing w:after="120" w:line="400" w:lineRule="exact"/>
        <w:ind w:firstLineChars="200" w:firstLine="480"/>
        <w:rPr>
          <w:rFonts w:ascii="Times New Roman" w:hAnsi="Times New Roman"/>
          <w:sz w:val="24"/>
          <w:szCs w:val="24"/>
          <w:highlight w:val="yellow"/>
        </w:rPr>
      </w:pPr>
      <w:r w:rsidRPr="00294905">
        <w:rPr>
          <w:rFonts w:ascii="Times New Roman" w:hAnsi="Times New Roman" w:hint="eastAsia"/>
          <w:sz w:val="24"/>
          <w:szCs w:val="24"/>
        </w:rPr>
        <w:t>文档材料核查主要是指对企业信息安全、业务安全等相关制度的制定情况进行核实。</w:t>
      </w:r>
    </w:p>
    <w:p w:rsidR="00E77EA8" w:rsidRDefault="00294905" w:rsidP="00294905">
      <w:pPr>
        <w:spacing w:after="120" w:line="400" w:lineRule="exact"/>
        <w:ind w:firstLineChars="200" w:firstLine="480"/>
        <w:rPr>
          <w:rFonts w:ascii="Times New Roman" w:hAnsi="Times New Roman"/>
          <w:sz w:val="24"/>
          <w:szCs w:val="24"/>
        </w:rPr>
      </w:pPr>
      <w:r w:rsidRPr="00294905">
        <w:rPr>
          <w:rFonts w:ascii="Times New Roman" w:hAnsi="Times New Roman" w:hint="eastAsia"/>
          <w:sz w:val="24"/>
          <w:szCs w:val="24"/>
        </w:rPr>
        <w:t>业务功能验证通过检查业务功能和流程，对业务应用和系统平台潜在的安全风险做出判断</w:t>
      </w:r>
      <w:r>
        <w:rPr>
          <w:rFonts w:ascii="Times New Roman" w:hAnsi="Times New Roman" w:hint="eastAsia"/>
          <w:sz w:val="24"/>
          <w:szCs w:val="24"/>
        </w:rPr>
        <w:t>。</w:t>
      </w:r>
    </w:p>
    <w:p w:rsidR="00294905" w:rsidRDefault="00294905" w:rsidP="00294905">
      <w:pPr>
        <w:spacing w:after="120" w:line="400" w:lineRule="exact"/>
        <w:ind w:firstLineChars="200" w:firstLine="480"/>
        <w:rPr>
          <w:rFonts w:ascii="Times New Roman" w:hAnsi="Times New Roman"/>
          <w:sz w:val="24"/>
          <w:szCs w:val="24"/>
        </w:rPr>
      </w:pPr>
      <w:r w:rsidRPr="00294905">
        <w:rPr>
          <w:rFonts w:ascii="Times New Roman" w:hAnsi="Times New Roman" w:hint="eastAsia"/>
          <w:sz w:val="24"/>
          <w:szCs w:val="24"/>
        </w:rPr>
        <w:t>内容安全测试主要用于评估企业内容安全相关的保障能力，包括违法不良样本的识别检测、传播扩散控制等方面。</w:t>
      </w:r>
    </w:p>
    <w:p w:rsidR="00DF49C6" w:rsidRPr="00B16B1B" w:rsidRDefault="002D1378" w:rsidP="00B859B4">
      <w:pPr>
        <w:spacing w:after="120" w:line="400" w:lineRule="exact"/>
        <w:ind w:firstLineChars="200" w:firstLine="480"/>
        <w:rPr>
          <w:rFonts w:ascii="Times New Roman" w:hAnsi="Times New Roman"/>
          <w:sz w:val="24"/>
          <w:szCs w:val="24"/>
        </w:rPr>
      </w:pPr>
      <w:r w:rsidRPr="002D1378">
        <w:rPr>
          <w:rFonts w:ascii="Times New Roman" w:hAnsi="Times New Roman" w:hint="eastAsia"/>
          <w:sz w:val="24"/>
          <w:szCs w:val="24"/>
        </w:rPr>
        <w:t>安全测评主要针对业务平台安全和数据安全，涉及漏洞分析、渗透测试等技术手段。</w:t>
      </w:r>
    </w:p>
    <w:p w:rsidR="00B00220" w:rsidRPr="00413AC6" w:rsidRDefault="00B00220" w:rsidP="00B00220">
      <w:pPr>
        <w:pStyle w:val="10"/>
        <w:numPr>
          <w:ilvl w:val="0"/>
          <w:numId w:val="1"/>
        </w:numPr>
        <w:rPr>
          <w:rFonts w:ascii="Times New Roman" w:eastAsia="黑体" w:hAnsi="Times New Roman"/>
          <w:b w:val="0"/>
          <w:sz w:val="32"/>
          <w:szCs w:val="32"/>
        </w:rPr>
      </w:pPr>
      <w:bookmarkStart w:id="10" w:name="_Toc437341122"/>
      <w:bookmarkStart w:id="11" w:name="_Toc440464205"/>
      <w:bookmarkStart w:id="12" w:name="_Toc444770171"/>
      <w:r w:rsidRPr="00413AC6">
        <w:rPr>
          <w:rFonts w:ascii="Times New Roman" w:eastAsia="黑体" w:hAnsi="Times New Roman" w:hint="eastAsia"/>
          <w:b w:val="0"/>
          <w:sz w:val="32"/>
          <w:szCs w:val="32"/>
        </w:rPr>
        <w:t>评估组组成</w:t>
      </w:r>
      <w:bookmarkEnd w:id="10"/>
      <w:bookmarkEnd w:id="11"/>
      <w:bookmarkEnd w:id="12"/>
    </w:p>
    <w:tbl>
      <w:tblPr>
        <w:tblW w:w="4817" w:type="pct"/>
        <w:jc w:val="center"/>
        <w:tblInd w:w="959" w:type="dxa"/>
        <w:tblBorders>
          <w:top w:val="single" w:sz="12" w:space="0" w:color="000000"/>
          <w:bottom w:val="single" w:sz="12" w:space="0" w:color="000000"/>
        </w:tblBorders>
        <w:tblLook w:val="04A0" w:firstRow="1" w:lastRow="0" w:firstColumn="1" w:lastColumn="0" w:noHBand="0" w:noVBand="1"/>
      </w:tblPr>
      <w:tblGrid>
        <w:gridCol w:w="1785"/>
        <w:gridCol w:w="3837"/>
        <w:gridCol w:w="2588"/>
      </w:tblGrid>
      <w:tr w:rsidR="00B00220" w:rsidRPr="00B16B1B" w:rsidTr="007A60EE">
        <w:trPr>
          <w:trHeight w:val="311"/>
          <w:jc w:val="center"/>
        </w:trPr>
        <w:tc>
          <w:tcPr>
            <w:tcW w:w="1087" w:type="pct"/>
            <w:tcBorders>
              <w:bottom w:val="single" w:sz="6" w:space="0" w:color="000000"/>
              <w:right w:val="single" w:sz="6" w:space="0" w:color="000000"/>
            </w:tcBorders>
            <w:shd w:val="clear" w:color="auto" w:fill="auto"/>
          </w:tcPr>
          <w:p w:rsidR="00B00220" w:rsidRPr="00B16B1B" w:rsidRDefault="00B00220" w:rsidP="007A60EE">
            <w:pPr>
              <w:spacing w:line="360" w:lineRule="auto"/>
              <w:jc w:val="center"/>
              <w:rPr>
                <w:rFonts w:ascii="Times New Roman" w:hAnsi="Times New Roman"/>
                <w:b/>
                <w:iCs/>
              </w:rPr>
            </w:pPr>
            <w:r w:rsidRPr="00B16B1B">
              <w:rPr>
                <w:rFonts w:ascii="Times New Roman" w:hAnsi="Times New Roman" w:hint="eastAsia"/>
                <w:b/>
                <w:iCs/>
              </w:rPr>
              <w:t>姓名</w:t>
            </w:r>
          </w:p>
        </w:tc>
        <w:tc>
          <w:tcPr>
            <w:tcW w:w="2337" w:type="pct"/>
            <w:tcBorders>
              <w:bottom w:val="single" w:sz="6" w:space="0" w:color="000000"/>
            </w:tcBorders>
            <w:shd w:val="clear" w:color="auto" w:fill="auto"/>
          </w:tcPr>
          <w:p w:rsidR="00B00220" w:rsidRPr="00B16B1B" w:rsidRDefault="00B00220" w:rsidP="007A60EE">
            <w:pPr>
              <w:spacing w:line="360" w:lineRule="auto"/>
              <w:jc w:val="center"/>
              <w:rPr>
                <w:rFonts w:ascii="Times New Roman" w:hAnsi="Times New Roman"/>
                <w:b/>
                <w:iCs/>
              </w:rPr>
            </w:pPr>
            <w:r w:rsidRPr="00B16B1B">
              <w:rPr>
                <w:rFonts w:ascii="Times New Roman" w:hAnsi="Times New Roman" w:hint="eastAsia"/>
                <w:b/>
                <w:iCs/>
              </w:rPr>
              <w:t>职称</w:t>
            </w:r>
            <w:r w:rsidRPr="00B16B1B">
              <w:rPr>
                <w:rFonts w:ascii="Times New Roman" w:hAnsi="Times New Roman" w:hint="eastAsia"/>
                <w:b/>
                <w:iCs/>
              </w:rPr>
              <w:t>/</w:t>
            </w:r>
            <w:r w:rsidRPr="00B16B1B">
              <w:rPr>
                <w:rFonts w:ascii="Times New Roman" w:hAnsi="Times New Roman" w:hint="eastAsia"/>
                <w:b/>
                <w:iCs/>
              </w:rPr>
              <w:t>职务</w:t>
            </w:r>
          </w:p>
        </w:tc>
        <w:tc>
          <w:tcPr>
            <w:tcW w:w="1576" w:type="pct"/>
            <w:tcBorders>
              <w:bottom w:val="single" w:sz="6" w:space="0" w:color="000000"/>
            </w:tcBorders>
            <w:shd w:val="clear" w:color="auto" w:fill="auto"/>
          </w:tcPr>
          <w:p w:rsidR="00B00220" w:rsidRPr="00B16B1B" w:rsidRDefault="00B00220" w:rsidP="007A60EE">
            <w:pPr>
              <w:tabs>
                <w:tab w:val="left" w:pos="855"/>
                <w:tab w:val="center" w:pos="1869"/>
              </w:tabs>
              <w:spacing w:line="360" w:lineRule="auto"/>
              <w:jc w:val="center"/>
              <w:rPr>
                <w:rFonts w:ascii="Times New Roman" w:hAnsi="Times New Roman"/>
                <w:b/>
                <w:iCs/>
              </w:rPr>
            </w:pPr>
            <w:r w:rsidRPr="00B16B1B">
              <w:rPr>
                <w:rFonts w:ascii="Times New Roman" w:hAnsi="Times New Roman" w:hint="eastAsia"/>
                <w:b/>
                <w:iCs/>
              </w:rPr>
              <w:t>职责</w:t>
            </w:r>
          </w:p>
        </w:tc>
      </w:tr>
      <w:tr w:rsidR="00B00220" w:rsidRPr="00B16B1B" w:rsidTr="007A60EE">
        <w:trPr>
          <w:trHeight w:val="256"/>
          <w:jc w:val="center"/>
        </w:trPr>
        <w:tc>
          <w:tcPr>
            <w:tcW w:w="1087" w:type="pct"/>
            <w:tcBorders>
              <w:right w:val="single" w:sz="6" w:space="0" w:color="000000"/>
            </w:tcBorders>
            <w:shd w:val="clear" w:color="auto" w:fill="auto"/>
          </w:tcPr>
          <w:p w:rsidR="00B00220" w:rsidRPr="00B16B1B" w:rsidRDefault="00B00220" w:rsidP="007A60EE">
            <w:pPr>
              <w:spacing w:line="360" w:lineRule="auto"/>
              <w:jc w:val="center"/>
              <w:rPr>
                <w:rFonts w:ascii="Times New Roman" w:hAnsi="Times New Roman"/>
              </w:rPr>
            </w:pPr>
            <w:r w:rsidRPr="00B16B1B">
              <w:rPr>
                <w:rFonts w:ascii="Times New Roman" w:hAnsi="Times New Roman" w:hint="eastAsia"/>
              </w:rPr>
              <w:t>王红兵</w:t>
            </w:r>
          </w:p>
        </w:tc>
        <w:tc>
          <w:tcPr>
            <w:tcW w:w="2337" w:type="pct"/>
            <w:shd w:val="clear" w:color="auto" w:fill="auto"/>
          </w:tcPr>
          <w:p w:rsidR="00B00220" w:rsidRPr="00B16B1B" w:rsidRDefault="00B00220" w:rsidP="007A60EE">
            <w:pPr>
              <w:spacing w:line="360" w:lineRule="auto"/>
              <w:jc w:val="center"/>
              <w:rPr>
                <w:rFonts w:ascii="Times New Roman" w:hAnsi="Times New Roman"/>
              </w:rPr>
            </w:pPr>
            <w:r w:rsidRPr="00B16B1B">
              <w:rPr>
                <w:rFonts w:ascii="Times New Roman" w:hAnsi="Times New Roman" w:hint="eastAsia"/>
              </w:rPr>
              <w:t>首席工程师</w:t>
            </w:r>
          </w:p>
        </w:tc>
        <w:tc>
          <w:tcPr>
            <w:tcW w:w="1576" w:type="pct"/>
            <w:shd w:val="clear" w:color="auto" w:fill="auto"/>
          </w:tcPr>
          <w:p w:rsidR="00B00220" w:rsidRPr="00B16B1B" w:rsidRDefault="00B00220" w:rsidP="007A60EE">
            <w:pPr>
              <w:spacing w:line="360" w:lineRule="auto"/>
              <w:jc w:val="center"/>
              <w:rPr>
                <w:rFonts w:ascii="Times New Roman" w:hAnsi="Times New Roman"/>
              </w:rPr>
            </w:pPr>
            <w:r w:rsidRPr="00B16B1B">
              <w:rPr>
                <w:rFonts w:ascii="Times New Roman" w:hAnsi="Times New Roman" w:hint="eastAsia"/>
              </w:rPr>
              <w:t>评估组长</w:t>
            </w:r>
          </w:p>
        </w:tc>
      </w:tr>
      <w:tr w:rsidR="00B00220" w:rsidRPr="00B16B1B" w:rsidTr="007A60EE">
        <w:trPr>
          <w:trHeight w:val="256"/>
          <w:jc w:val="center"/>
        </w:trPr>
        <w:tc>
          <w:tcPr>
            <w:tcW w:w="1087" w:type="pct"/>
            <w:tcBorders>
              <w:right w:val="single" w:sz="6" w:space="0" w:color="000000"/>
            </w:tcBorders>
            <w:shd w:val="clear" w:color="auto" w:fill="auto"/>
          </w:tcPr>
          <w:p w:rsidR="00B00220" w:rsidRPr="00B16B1B" w:rsidRDefault="00B00220" w:rsidP="007A60EE">
            <w:pPr>
              <w:spacing w:line="360" w:lineRule="auto"/>
              <w:jc w:val="center"/>
              <w:rPr>
                <w:rFonts w:ascii="Times New Roman" w:hAnsi="Times New Roman"/>
              </w:rPr>
            </w:pPr>
            <w:proofErr w:type="gramStart"/>
            <w:r>
              <w:rPr>
                <w:rFonts w:ascii="Times New Roman" w:hAnsi="Times New Roman" w:hint="eastAsia"/>
              </w:rPr>
              <w:t>段东圣</w:t>
            </w:r>
            <w:proofErr w:type="gramEnd"/>
          </w:p>
        </w:tc>
        <w:tc>
          <w:tcPr>
            <w:tcW w:w="2337" w:type="pct"/>
            <w:shd w:val="clear" w:color="auto" w:fill="auto"/>
          </w:tcPr>
          <w:p w:rsidR="00B00220" w:rsidRPr="00B16B1B" w:rsidRDefault="00B00220" w:rsidP="007A60EE">
            <w:pPr>
              <w:spacing w:line="360" w:lineRule="auto"/>
              <w:jc w:val="center"/>
              <w:rPr>
                <w:rFonts w:ascii="Times New Roman" w:hAnsi="Times New Roman"/>
              </w:rPr>
            </w:pPr>
            <w:r w:rsidRPr="00B16B1B">
              <w:rPr>
                <w:rFonts w:ascii="Times New Roman" w:hAnsi="Times New Roman" w:hint="eastAsia"/>
              </w:rPr>
              <w:t>工程师</w:t>
            </w:r>
          </w:p>
        </w:tc>
        <w:tc>
          <w:tcPr>
            <w:tcW w:w="1576" w:type="pct"/>
            <w:shd w:val="clear" w:color="auto" w:fill="auto"/>
          </w:tcPr>
          <w:p w:rsidR="00B00220" w:rsidRPr="00B16B1B" w:rsidRDefault="00B00220" w:rsidP="007A60EE">
            <w:pPr>
              <w:spacing w:line="360" w:lineRule="auto"/>
              <w:jc w:val="center"/>
              <w:rPr>
                <w:rFonts w:ascii="Times New Roman" w:hAnsi="Times New Roman"/>
              </w:rPr>
            </w:pPr>
            <w:r w:rsidRPr="00B16B1B">
              <w:rPr>
                <w:rFonts w:ascii="Times New Roman" w:hAnsi="Times New Roman" w:hint="eastAsia"/>
              </w:rPr>
              <w:t>评估测试</w:t>
            </w:r>
          </w:p>
        </w:tc>
      </w:tr>
      <w:tr w:rsidR="00B00220" w:rsidRPr="00B16B1B" w:rsidTr="007A60EE">
        <w:trPr>
          <w:trHeight w:val="256"/>
          <w:jc w:val="center"/>
        </w:trPr>
        <w:tc>
          <w:tcPr>
            <w:tcW w:w="1087" w:type="pct"/>
            <w:tcBorders>
              <w:right w:val="single" w:sz="6" w:space="0" w:color="000000"/>
            </w:tcBorders>
            <w:shd w:val="clear" w:color="auto" w:fill="auto"/>
          </w:tcPr>
          <w:p w:rsidR="00B00220" w:rsidRPr="00B16B1B" w:rsidRDefault="007B4A4E" w:rsidP="007B4A4E">
            <w:pPr>
              <w:spacing w:line="360" w:lineRule="auto"/>
              <w:jc w:val="center"/>
              <w:rPr>
                <w:rFonts w:ascii="Times New Roman" w:hAnsi="Times New Roman"/>
              </w:rPr>
            </w:pPr>
            <w:r>
              <w:rPr>
                <w:rFonts w:ascii="Times New Roman" w:hAnsi="Times New Roman" w:hint="eastAsia"/>
              </w:rPr>
              <w:t>毛洪亮</w:t>
            </w:r>
          </w:p>
        </w:tc>
        <w:tc>
          <w:tcPr>
            <w:tcW w:w="2337" w:type="pct"/>
            <w:shd w:val="clear" w:color="auto" w:fill="auto"/>
          </w:tcPr>
          <w:p w:rsidR="00B00220" w:rsidRPr="00B16B1B" w:rsidRDefault="00B00220" w:rsidP="007A60EE">
            <w:pPr>
              <w:spacing w:line="360" w:lineRule="auto"/>
              <w:jc w:val="center"/>
              <w:rPr>
                <w:rFonts w:ascii="Times New Roman" w:hAnsi="Times New Roman"/>
              </w:rPr>
            </w:pPr>
            <w:r w:rsidRPr="00B16B1B">
              <w:rPr>
                <w:rFonts w:ascii="Times New Roman" w:hAnsi="Times New Roman" w:hint="eastAsia"/>
              </w:rPr>
              <w:t>工程师</w:t>
            </w:r>
          </w:p>
        </w:tc>
        <w:tc>
          <w:tcPr>
            <w:tcW w:w="1576" w:type="pct"/>
            <w:shd w:val="clear" w:color="auto" w:fill="auto"/>
          </w:tcPr>
          <w:p w:rsidR="00B00220" w:rsidRPr="00B16B1B" w:rsidRDefault="00B00220" w:rsidP="007A60EE">
            <w:pPr>
              <w:spacing w:line="360" w:lineRule="auto"/>
              <w:jc w:val="center"/>
              <w:rPr>
                <w:rFonts w:ascii="Times New Roman" w:hAnsi="Times New Roman"/>
              </w:rPr>
            </w:pPr>
            <w:r w:rsidRPr="00B16B1B">
              <w:rPr>
                <w:rFonts w:ascii="Times New Roman" w:hAnsi="Times New Roman" w:hint="eastAsia"/>
              </w:rPr>
              <w:t>评估测试</w:t>
            </w:r>
          </w:p>
        </w:tc>
      </w:tr>
      <w:tr w:rsidR="00B00220" w:rsidRPr="00B16B1B" w:rsidTr="007A60EE">
        <w:trPr>
          <w:trHeight w:val="256"/>
          <w:jc w:val="center"/>
        </w:trPr>
        <w:tc>
          <w:tcPr>
            <w:tcW w:w="1087" w:type="pct"/>
            <w:tcBorders>
              <w:right w:val="single" w:sz="6" w:space="0" w:color="000000"/>
            </w:tcBorders>
            <w:shd w:val="clear" w:color="auto" w:fill="auto"/>
          </w:tcPr>
          <w:p w:rsidR="00B00220" w:rsidRPr="00B16B1B" w:rsidRDefault="004A49D0" w:rsidP="004A49D0">
            <w:pPr>
              <w:spacing w:line="360" w:lineRule="auto"/>
              <w:jc w:val="center"/>
              <w:rPr>
                <w:rFonts w:ascii="Times New Roman" w:hAnsi="Times New Roman"/>
              </w:rPr>
            </w:pPr>
            <w:r>
              <w:rPr>
                <w:rFonts w:ascii="Times New Roman" w:hAnsi="Times New Roman" w:hint="eastAsia"/>
              </w:rPr>
              <w:t>杨</w:t>
            </w:r>
            <w:r w:rsidR="00B00220">
              <w:rPr>
                <w:rFonts w:ascii="Times New Roman" w:hAnsi="Times New Roman" w:hint="eastAsia"/>
              </w:rPr>
              <w:t xml:space="preserve">　</w:t>
            </w:r>
            <w:r>
              <w:rPr>
                <w:rFonts w:ascii="Times New Roman" w:hAnsi="Times New Roman" w:hint="eastAsia"/>
              </w:rPr>
              <w:t>帆</w:t>
            </w:r>
          </w:p>
        </w:tc>
        <w:tc>
          <w:tcPr>
            <w:tcW w:w="2337" w:type="pct"/>
            <w:shd w:val="clear" w:color="auto" w:fill="auto"/>
          </w:tcPr>
          <w:p w:rsidR="00B00220" w:rsidRPr="00B16B1B" w:rsidRDefault="00B00220" w:rsidP="007A60EE">
            <w:pPr>
              <w:spacing w:line="360" w:lineRule="auto"/>
              <w:jc w:val="center"/>
              <w:rPr>
                <w:rFonts w:ascii="Times New Roman" w:hAnsi="Times New Roman"/>
              </w:rPr>
            </w:pPr>
            <w:r w:rsidRPr="00B16B1B">
              <w:rPr>
                <w:rFonts w:ascii="Times New Roman" w:hAnsi="Times New Roman" w:hint="eastAsia"/>
              </w:rPr>
              <w:t>工程师</w:t>
            </w:r>
          </w:p>
        </w:tc>
        <w:tc>
          <w:tcPr>
            <w:tcW w:w="1576" w:type="pct"/>
            <w:shd w:val="clear" w:color="auto" w:fill="auto"/>
          </w:tcPr>
          <w:p w:rsidR="00B00220" w:rsidRPr="00B16B1B" w:rsidRDefault="00B00220" w:rsidP="007A60EE">
            <w:pPr>
              <w:spacing w:line="360" w:lineRule="auto"/>
              <w:jc w:val="center"/>
              <w:rPr>
                <w:rFonts w:ascii="Times New Roman" w:hAnsi="Times New Roman"/>
              </w:rPr>
            </w:pPr>
            <w:r w:rsidRPr="00B16B1B">
              <w:rPr>
                <w:rFonts w:ascii="Times New Roman" w:hAnsi="Times New Roman" w:hint="eastAsia"/>
              </w:rPr>
              <w:t>评估测试</w:t>
            </w:r>
          </w:p>
        </w:tc>
      </w:tr>
      <w:tr w:rsidR="00B00220" w:rsidRPr="00B16B1B" w:rsidTr="007A60EE">
        <w:trPr>
          <w:trHeight w:val="256"/>
          <w:jc w:val="center"/>
        </w:trPr>
        <w:tc>
          <w:tcPr>
            <w:tcW w:w="1087" w:type="pct"/>
            <w:tcBorders>
              <w:right w:val="single" w:sz="6" w:space="0" w:color="000000"/>
            </w:tcBorders>
            <w:shd w:val="clear" w:color="auto" w:fill="auto"/>
          </w:tcPr>
          <w:p w:rsidR="00B00220" w:rsidRDefault="004A49D0" w:rsidP="007A60EE">
            <w:pPr>
              <w:spacing w:line="360" w:lineRule="auto"/>
              <w:jc w:val="center"/>
              <w:rPr>
                <w:rFonts w:ascii="Times New Roman" w:hAnsi="Times New Roman"/>
              </w:rPr>
            </w:pPr>
            <w:r>
              <w:rPr>
                <w:rFonts w:ascii="Times New Roman" w:hAnsi="Times New Roman" w:hint="eastAsia"/>
              </w:rPr>
              <w:t>孙大鹏</w:t>
            </w:r>
          </w:p>
        </w:tc>
        <w:tc>
          <w:tcPr>
            <w:tcW w:w="2337" w:type="pct"/>
            <w:shd w:val="clear" w:color="auto" w:fill="auto"/>
          </w:tcPr>
          <w:p w:rsidR="00B00220" w:rsidRPr="00B16B1B" w:rsidRDefault="00B00220" w:rsidP="007A60EE">
            <w:pPr>
              <w:spacing w:line="360" w:lineRule="auto"/>
              <w:jc w:val="center"/>
              <w:rPr>
                <w:rFonts w:ascii="Times New Roman" w:hAnsi="Times New Roman"/>
              </w:rPr>
            </w:pPr>
            <w:r w:rsidRPr="00B16B1B">
              <w:rPr>
                <w:rFonts w:ascii="Times New Roman" w:hAnsi="Times New Roman" w:hint="eastAsia"/>
              </w:rPr>
              <w:t>工程师</w:t>
            </w:r>
          </w:p>
        </w:tc>
        <w:tc>
          <w:tcPr>
            <w:tcW w:w="1576" w:type="pct"/>
            <w:shd w:val="clear" w:color="auto" w:fill="auto"/>
          </w:tcPr>
          <w:p w:rsidR="00B00220" w:rsidRPr="00B16B1B" w:rsidRDefault="00B00220" w:rsidP="007A60EE">
            <w:pPr>
              <w:spacing w:line="360" w:lineRule="auto"/>
              <w:jc w:val="center"/>
              <w:rPr>
                <w:rFonts w:ascii="Times New Roman" w:hAnsi="Times New Roman"/>
              </w:rPr>
            </w:pPr>
            <w:r w:rsidRPr="00B16B1B">
              <w:rPr>
                <w:rFonts w:ascii="Times New Roman" w:hAnsi="Times New Roman" w:hint="eastAsia"/>
              </w:rPr>
              <w:t>评估测试</w:t>
            </w:r>
          </w:p>
        </w:tc>
      </w:tr>
      <w:tr w:rsidR="004A49D0" w:rsidRPr="00B16B1B" w:rsidTr="007A60EE">
        <w:trPr>
          <w:trHeight w:val="256"/>
          <w:jc w:val="center"/>
        </w:trPr>
        <w:tc>
          <w:tcPr>
            <w:tcW w:w="1087" w:type="pct"/>
            <w:tcBorders>
              <w:right w:val="single" w:sz="6" w:space="0" w:color="000000"/>
            </w:tcBorders>
            <w:shd w:val="clear" w:color="auto" w:fill="auto"/>
          </w:tcPr>
          <w:p w:rsidR="004A49D0" w:rsidRDefault="004A49D0" w:rsidP="007A60EE">
            <w:pPr>
              <w:spacing w:line="360" w:lineRule="auto"/>
              <w:jc w:val="center"/>
              <w:rPr>
                <w:rFonts w:ascii="Times New Roman" w:hAnsi="Times New Roman"/>
              </w:rPr>
            </w:pPr>
            <w:r>
              <w:rPr>
                <w:rFonts w:ascii="Times New Roman" w:hAnsi="Times New Roman" w:hint="eastAsia"/>
              </w:rPr>
              <w:t>贾芳姝</w:t>
            </w:r>
          </w:p>
        </w:tc>
        <w:tc>
          <w:tcPr>
            <w:tcW w:w="2337" w:type="pct"/>
            <w:shd w:val="clear" w:color="auto" w:fill="auto"/>
          </w:tcPr>
          <w:p w:rsidR="004A49D0" w:rsidRPr="00B16B1B" w:rsidRDefault="004A49D0" w:rsidP="001E03D1">
            <w:pPr>
              <w:spacing w:line="360" w:lineRule="auto"/>
              <w:jc w:val="center"/>
              <w:rPr>
                <w:rFonts w:ascii="Times New Roman" w:hAnsi="Times New Roman"/>
              </w:rPr>
            </w:pPr>
            <w:r w:rsidRPr="00B16B1B">
              <w:rPr>
                <w:rFonts w:ascii="Times New Roman" w:hAnsi="Times New Roman" w:hint="eastAsia"/>
              </w:rPr>
              <w:t>工程师</w:t>
            </w:r>
          </w:p>
        </w:tc>
        <w:tc>
          <w:tcPr>
            <w:tcW w:w="1576" w:type="pct"/>
            <w:shd w:val="clear" w:color="auto" w:fill="auto"/>
          </w:tcPr>
          <w:p w:rsidR="004A49D0" w:rsidRPr="00B16B1B" w:rsidRDefault="004A49D0" w:rsidP="001E03D1">
            <w:pPr>
              <w:spacing w:line="360" w:lineRule="auto"/>
              <w:jc w:val="center"/>
              <w:rPr>
                <w:rFonts w:ascii="Times New Roman" w:hAnsi="Times New Roman"/>
              </w:rPr>
            </w:pPr>
            <w:r w:rsidRPr="00B16B1B">
              <w:rPr>
                <w:rFonts w:ascii="Times New Roman" w:hAnsi="Times New Roman" w:hint="eastAsia"/>
              </w:rPr>
              <w:t>评估测试</w:t>
            </w:r>
          </w:p>
        </w:tc>
      </w:tr>
    </w:tbl>
    <w:p w:rsidR="00B00220" w:rsidRPr="00413AC6" w:rsidRDefault="00B00220" w:rsidP="00B00220">
      <w:pPr>
        <w:pStyle w:val="10"/>
        <w:numPr>
          <w:ilvl w:val="0"/>
          <w:numId w:val="1"/>
        </w:numPr>
        <w:rPr>
          <w:rFonts w:ascii="Times New Roman" w:eastAsia="黑体" w:hAnsi="Times New Roman"/>
          <w:b w:val="0"/>
          <w:sz w:val="32"/>
          <w:szCs w:val="32"/>
        </w:rPr>
      </w:pPr>
      <w:bookmarkStart w:id="13" w:name="_Toc437341123"/>
      <w:bookmarkStart w:id="14" w:name="_Toc440464206"/>
      <w:bookmarkStart w:id="15" w:name="_Toc444770172"/>
      <w:r w:rsidRPr="00413AC6">
        <w:rPr>
          <w:rFonts w:ascii="Times New Roman" w:eastAsia="黑体" w:hAnsi="Times New Roman" w:hint="eastAsia"/>
          <w:b w:val="0"/>
          <w:sz w:val="32"/>
          <w:szCs w:val="32"/>
        </w:rPr>
        <w:t>评估时间</w:t>
      </w:r>
      <w:bookmarkEnd w:id="13"/>
      <w:bookmarkEnd w:id="14"/>
      <w:bookmarkEnd w:id="15"/>
    </w:p>
    <w:p w:rsidR="00B00220" w:rsidRPr="00B16B1B" w:rsidRDefault="00B00220" w:rsidP="00B00220">
      <w:pPr>
        <w:spacing w:after="120" w:line="400" w:lineRule="exact"/>
        <w:ind w:firstLineChars="200" w:firstLine="480"/>
        <w:rPr>
          <w:rFonts w:ascii="Times New Roman" w:hAnsi="Times New Roman"/>
          <w:sz w:val="24"/>
          <w:szCs w:val="24"/>
        </w:rPr>
      </w:pPr>
      <w:r w:rsidRPr="00B16B1B">
        <w:rPr>
          <w:rFonts w:ascii="Times New Roman" w:hAnsi="Times New Roman"/>
          <w:sz w:val="24"/>
          <w:szCs w:val="24"/>
        </w:rPr>
        <w:t>评估时间：</w:t>
      </w:r>
      <w:r w:rsidRPr="00B16B1B">
        <w:rPr>
          <w:rFonts w:ascii="Times New Roman" w:hAnsi="Times New Roman"/>
          <w:sz w:val="24"/>
          <w:szCs w:val="24"/>
        </w:rPr>
        <w:t>201</w:t>
      </w:r>
      <w:r w:rsidR="00E50F4E">
        <w:rPr>
          <w:rFonts w:ascii="Times New Roman" w:hAnsi="Times New Roman" w:hint="eastAsia"/>
          <w:sz w:val="24"/>
          <w:szCs w:val="24"/>
        </w:rPr>
        <w:t>6</w:t>
      </w:r>
      <w:r w:rsidRPr="00B16B1B">
        <w:rPr>
          <w:rFonts w:ascii="Times New Roman" w:hAnsi="Times New Roman"/>
          <w:sz w:val="24"/>
          <w:szCs w:val="24"/>
        </w:rPr>
        <w:t>年</w:t>
      </w:r>
      <w:r>
        <w:rPr>
          <w:rFonts w:ascii="Times New Roman" w:hAnsi="Times New Roman" w:hint="eastAsia"/>
          <w:sz w:val="24"/>
          <w:szCs w:val="24"/>
        </w:rPr>
        <w:t>1</w:t>
      </w:r>
      <w:r w:rsidRPr="00B16B1B">
        <w:rPr>
          <w:rFonts w:ascii="Times New Roman" w:hAnsi="Times New Roman"/>
          <w:sz w:val="24"/>
          <w:szCs w:val="24"/>
        </w:rPr>
        <w:t>月</w:t>
      </w:r>
      <w:r w:rsidR="00E50F4E">
        <w:rPr>
          <w:rFonts w:ascii="Times New Roman" w:hAnsi="Times New Roman" w:hint="eastAsia"/>
          <w:sz w:val="24"/>
          <w:szCs w:val="24"/>
        </w:rPr>
        <w:t>26</w:t>
      </w:r>
      <w:r w:rsidRPr="00B16B1B">
        <w:rPr>
          <w:rFonts w:ascii="Times New Roman" w:hAnsi="Times New Roman"/>
          <w:sz w:val="24"/>
          <w:szCs w:val="24"/>
        </w:rPr>
        <w:t>日至</w:t>
      </w:r>
      <w:r w:rsidRPr="00B16B1B">
        <w:rPr>
          <w:rFonts w:ascii="Times New Roman" w:hAnsi="Times New Roman"/>
          <w:sz w:val="24"/>
          <w:szCs w:val="24"/>
        </w:rPr>
        <w:t>201</w:t>
      </w:r>
      <w:r>
        <w:rPr>
          <w:rFonts w:ascii="Times New Roman" w:hAnsi="Times New Roman" w:hint="eastAsia"/>
          <w:sz w:val="24"/>
          <w:szCs w:val="24"/>
        </w:rPr>
        <w:t>5</w:t>
      </w:r>
      <w:r w:rsidRPr="00B16B1B">
        <w:rPr>
          <w:rFonts w:ascii="Times New Roman" w:hAnsi="Times New Roman"/>
          <w:sz w:val="24"/>
          <w:szCs w:val="24"/>
        </w:rPr>
        <w:t>年</w:t>
      </w:r>
      <w:r>
        <w:rPr>
          <w:rFonts w:ascii="Times New Roman" w:hAnsi="Times New Roman" w:hint="eastAsia"/>
          <w:sz w:val="24"/>
          <w:szCs w:val="24"/>
        </w:rPr>
        <w:t>1</w:t>
      </w:r>
      <w:r w:rsidRPr="00B16B1B">
        <w:rPr>
          <w:rFonts w:ascii="Times New Roman" w:hAnsi="Times New Roman"/>
          <w:sz w:val="24"/>
          <w:szCs w:val="24"/>
        </w:rPr>
        <w:t>月</w:t>
      </w:r>
      <w:r w:rsidR="00E50F4E">
        <w:rPr>
          <w:rFonts w:ascii="Times New Roman" w:hAnsi="Times New Roman" w:hint="eastAsia"/>
          <w:sz w:val="24"/>
          <w:szCs w:val="24"/>
        </w:rPr>
        <w:t>27</w:t>
      </w:r>
      <w:r w:rsidRPr="00B16B1B">
        <w:rPr>
          <w:rFonts w:ascii="Times New Roman" w:hAnsi="Times New Roman"/>
          <w:sz w:val="24"/>
          <w:szCs w:val="24"/>
        </w:rPr>
        <w:t>日</w:t>
      </w:r>
    </w:p>
    <w:p w:rsidR="00B00220" w:rsidRPr="00B16B1B" w:rsidRDefault="00B00220" w:rsidP="00B00220">
      <w:pPr>
        <w:spacing w:after="120" w:line="400" w:lineRule="exact"/>
        <w:ind w:firstLineChars="200" w:firstLine="480"/>
        <w:rPr>
          <w:rFonts w:ascii="Times New Roman" w:hAnsi="Times New Roman"/>
          <w:sz w:val="24"/>
          <w:szCs w:val="24"/>
        </w:rPr>
      </w:pPr>
      <w:r w:rsidRPr="00B16B1B">
        <w:rPr>
          <w:rFonts w:ascii="Times New Roman" w:hAnsi="Times New Roman"/>
          <w:sz w:val="24"/>
          <w:szCs w:val="24"/>
        </w:rPr>
        <w:t>综合数据分析时间：</w:t>
      </w:r>
      <w:r w:rsidRPr="00B16B1B">
        <w:rPr>
          <w:rFonts w:ascii="Times New Roman" w:hAnsi="Times New Roman"/>
          <w:sz w:val="24"/>
          <w:szCs w:val="24"/>
        </w:rPr>
        <w:t>201</w:t>
      </w:r>
      <w:r w:rsidR="00E50F4E">
        <w:rPr>
          <w:rFonts w:ascii="Times New Roman" w:hAnsi="Times New Roman" w:hint="eastAsia"/>
          <w:sz w:val="24"/>
          <w:szCs w:val="24"/>
        </w:rPr>
        <w:t>6</w:t>
      </w:r>
      <w:r w:rsidRPr="00B16B1B">
        <w:rPr>
          <w:rFonts w:ascii="Times New Roman" w:hAnsi="Times New Roman"/>
          <w:sz w:val="24"/>
          <w:szCs w:val="24"/>
        </w:rPr>
        <w:t>年</w:t>
      </w:r>
      <w:r w:rsidR="00E50F4E">
        <w:rPr>
          <w:rFonts w:ascii="Times New Roman" w:hAnsi="Times New Roman" w:hint="eastAsia"/>
          <w:sz w:val="24"/>
          <w:szCs w:val="24"/>
        </w:rPr>
        <w:t>2</w:t>
      </w:r>
      <w:r w:rsidRPr="00B16B1B">
        <w:rPr>
          <w:rFonts w:ascii="Times New Roman" w:hAnsi="Times New Roman"/>
          <w:sz w:val="24"/>
          <w:szCs w:val="24"/>
        </w:rPr>
        <w:t>月</w:t>
      </w:r>
      <w:r w:rsidR="00E50F4E">
        <w:rPr>
          <w:rFonts w:ascii="Times New Roman" w:hAnsi="Times New Roman" w:hint="eastAsia"/>
          <w:sz w:val="24"/>
          <w:szCs w:val="24"/>
        </w:rPr>
        <w:t>1</w:t>
      </w:r>
      <w:r w:rsidRPr="00B16B1B">
        <w:rPr>
          <w:rFonts w:ascii="Times New Roman" w:hAnsi="Times New Roman"/>
          <w:sz w:val="24"/>
          <w:szCs w:val="24"/>
        </w:rPr>
        <w:t>日至</w:t>
      </w:r>
      <w:r w:rsidRPr="00B16B1B">
        <w:rPr>
          <w:rFonts w:ascii="Times New Roman" w:hAnsi="Times New Roman"/>
          <w:sz w:val="24"/>
          <w:szCs w:val="24"/>
        </w:rPr>
        <w:t>201</w:t>
      </w:r>
      <w:r w:rsidR="00E50F4E">
        <w:rPr>
          <w:rFonts w:ascii="Times New Roman" w:hAnsi="Times New Roman" w:hint="eastAsia"/>
          <w:sz w:val="24"/>
          <w:szCs w:val="24"/>
        </w:rPr>
        <w:t>6</w:t>
      </w:r>
      <w:r w:rsidRPr="00B16B1B">
        <w:rPr>
          <w:rFonts w:ascii="Times New Roman" w:hAnsi="Times New Roman"/>
          <w:sz w:val="24"/>
          <w:szCs w:val="24"/>
        </w:rPr>
        <w:t>年</w:t>
      </w:r>
      <w:r w:rsidR="00E50F4E">
        <w:rPr>
          <w:rFonts w:ascii="Times New Roman" w:hAnsi="Times New Roman" w:hint="eastAsia"/>
          <w:sz w:val="24"/>
          <w:szCs w:val="24"/>
        </w:rPr>
        <w:t>2</w:t>
      </w:r>
      <w:r w:rsidRPr="00B16B1B">
        <w:rPr>
          <w:rFonts w:ascii="Times New Roman" w:hAnsi="Times New Roman"/>
          <w:sz w:val="24"/>
          <w:szCs w:val="24"/>
        </w:rPr>
        <w:t>月</w:t>
      </w:r>
      <w:r w:rsidR="00E50F4E">
        <w:rPr>
          <w:rFonts w:ascii="Times New Roman" w:hAnsi="Times New Roman" w:hint="eastAsia"/>
          <w:sz w:val="24"/>
          <w:szCs w:val="24"/>
        </w:rPr>
        <w:t>29</w:t>
      </w:r>
      <w:r w:rsidRPr="00B16B1B">
        <w:rPr>
          <w:rFonts w:ascii="Times New Roman" w:hAnsi="Times New Roman"/>
          <w:sz w:val="24"/>
          <w:szCs w:val="24"/>
        </w:rPr>
        <w:t>日</w:t>
      </w:r>
    </w:p>
    <w:p w:rsidR="000C2851" w:rsidRPr="00B00220" w:rsidRDefault="00B00220" w:rsidP="00EA43F8">
      <w:pPr>
        <w:spacing w:after="120" w:line="400" w:lineRule="exact"/>
        <w:ind w:firstLineChars="200" w:firstLine="480"/>
        <w:rPr>
          <w:rFonts w:ascii="Times New Roman" w:hAnsi="Times New Roman"/>
          <w:sz w:val="24"/>
          <w:szCs w:val="24"/>
        </w:rPr>
      </w:pPr>
      <w:r w:rsidRPr="00B16B1B">
        <w:rPr>
          <w:rFonts w:ascii="Times New Roman" w:hAnsi="Times New Roman" w:hint="eastAsia"/>
          <w:sz w:val="24"/>
          <w:szCs w:val="24"/>
        </w:rPr>
        <w:t>评估</w:t>
      </w:r>
      <w:r w:rsidRPr="00B16B1B">
        <w:rPr>
          <w:rFonts w:ascii="Times New Roman" w:hAnsi="Times New Roman"/>
          <w:sz w:val="24"/>
          <w:szCs w:val="24"/>
        </w:rPr>
        <w:t>报告生成时间：</w:t>
      </w:r>
      <w:r w:rsidRPr="00B16B1B">
        <w:rPr>
          <w:rFonts w:ascii="Times New Roman" w:hAnsi="Times New Roman"/>
          <w:sz w:val="24"/>
          <w:szCs w:val="24"/>
        </w:rPr>
        <w:t>201</w:t>
      </w:r>
      <w:r w:rsidR="00D85B54">
        <w:rPr>
          <w:rFonts w:ascii="Times New Roman" w:hAnsi="Times New Roman" w:hint="eastAsia"/>
          <w:sz w:val="24"/>
          <w:szCs w:val="24"/>
        </w:rPr>
        <w:t>6</w:t>
      </w:r>
      <w:r w:rsidRPr="00B16B1B">
        <w:rPr>
          <w:rFonts w:ascii="Times New Roman" w:hAnsi="Times New Roman"/>
          <w:sz w:val="24"/>
          <w:szCs w:val="24"/>
        </w:rPr>
        <w:t>年</w:t>
      </w:r>
      <w:r w:rsidR="00260E45">
        <w:rPr>
          <w:rFonts w:ascii="Times New Roman" w:hAnsi="Times New Roman" w:hint="eastAsia"/>
          <w:sz w:val="24"/>
          <w:szCs w:val="24"/>
        </w:rPr>
        <w:t>3</w:t>
      </w:r>
      <w:r w:rsidRPr="00B16B1B">
        <w:rPr>
          <w:rFonts w:ascii="Times New Roman" w:hAnsi="Times New Roman"/>
          <w:sz w:val="24"/>
          <w:szCs w:val="24"/>
        </w:rPr>
        <w:t>月</w:t>
      </w:r>
      <w:r>
        <w:rPr>
          <w:rFonts w:ascii="Times New Roman" w:hAnsi="Times New Roman" w:hint="eastAsia"/>
          <w:sz w:val="24"/>
          <w:szCs w:val="24"/>
        </w:rPr>
        <w:t>1</w:t>
      </w:r>
      <w:r w:rsidRPr="00B16B1B">
        <w:rPr>
          <w:rFonts w:ascii="Times New Roman" w:hAnsi="Times New Roman"/>
          <w:sz w:val="24"/>
          <w:szCs w:val="24"/>
        </w:rPr>
        <w:t>日</w:t>
      </w:r>
    </w:p>
    <w:p w:rsidR="000F222A" w:rsidRDefault="00FA1EC4" w:rsidP="005A2783">
      <w:pPr>
        <w:pStyle w:val="10"/>
        <w:numPr>
          <w:ilvl w:val="0"/>
          <w:numId w:val="1"/>
        </w:numPr>
        <w:rPr>
          <w:rFonts w:ascii="Times New Roman" w:eastAsia="黑体" w:hAnsi="Times New Roman"/>
          <w:b w:val="0"/>
          <w:sz w:val="32"/>
          <w:szCs w:val="32"/>
        </w:rPr>
      </w:pPr>
      <w:bookmarkStart w:id="16" w:name="_Toc444770173"/>
      <w:bookmarkStart w:id="17" w:name="OLE_LINK1"/>
      <w:r>
        <w:rPr>
          <w:rFonts w:ascii="Times New Roman" w:eastAsia="黑体" w:hAnsi="Times New Roman" w:hint="eastAsia"/>
          <w:b w:val="0"/>
          <w:sz w:val="32"/>
          <w:szCs w:val="32"/>
        </w:rPr>
        <w:lastRenderedPageBreak/>
        <w:t>辽宁联通</w:t>
      </w:r>
      <w:r w:rsidR="000F222A">
        <w:rPr>
          <w:rFonts w:ascii="Times New Roman" w:eastAsia="黑体" w:hAnsi="Times New Roman" w:hint="eastAsia"/>
          <w:b w:val="0"/>
          <w:sz w:val="32"/>
          <w:szCs w:val="32"/>
        </w:rPr>
        <w:t>信息安全管理总体情况</w:t>
      </w:r>
      <w:bookmarkEnd w:id="16"/>
    </w:p>
    <w:p w:rsidR="00EF091A" w:rsidRDefault="00FA1EC4" w:rsidP="005F6516">
      <w:pPr>
        <w:spacing w:after="120" w:line="400" w:lineRule="exact"/>
        <w:ind w:firstLineChars="200" w:firstLine="480"/>
        <w:rPr>
          <w:rFonts w:ascii="Times New Roman" w:hAnsi="Times New Roman"/>
          <w:sz w:val="24"/>
          <w:szCs w:val="24"/>
        </w:rPr>
      </w:pPr>
      <w:r>
        <w:rPr>
          <w:rFonts w:ascii="Times New Roman" w:hAnsi="Times New Roman" w:hint="eastAsia"/>
          <w:sz w:val="24"/>
          <w:szCs w:val="24"/>
        </w:rPr>
        <w:t>辽宁联通</w:t>
      </w:r>
      <w:r w:rsidR="00DA507D">
        <w:rPr>
          <w:rFonts w:ascii="Times New Roman" w:hAnsi="Times New Roman" w:hint="eastAsia"/>
          <w:sz w:val="24"/>
          <w:szCs w:val="24"/>
        </w:rPr>
        <w:t>成立了网络信息安全部，</w:t>
      </w:r>
      <w:r w:rsidR="00BC4418">
        <w:rPr>
          <w:rFonts w:ascii="Times New Roman" w:hAnsi="Times New Roman" w:hint="eastAsia"/>
          <w:sz w:val="24"/>
          <w:szCs w:val="24"/>
        </w:rPr>
        <w:t>目前拥有</w:t>
      </w:r>
      <w:r w:rsidR="00DA507D">
        <w:rPr>
          <w:rFonts w:ascii="Times New Roman" w:hAnsi="Times New Roman" w:hint="eastAsia"/>
          <w:sz w:val="24"/>
          <w:szCs w:val="24"/>
        </w:rPr>
        <w:t>专职人员</w:t>
      </w:r>
      <w:r w:rsidR="00980DB7">
        <w:rPr>
          <w:rFonts w:ascii="Times New Roman" w:hAnsi="Times New Roman" w:hint="eastAsia"/>
          <w:sz w:val="24"/>
          <w:szCs w:val="24"/>
        </w:rPr>
        <w:t>15</w:t>
      </w:r>
      <w:r w:rsidR="00BC4418">
        <w:rPr>
          <w:rFonts w:ascii="Times New Roman" w:hAnsi="Times New Roman" w:hint="eastAsia"/>
          <w:sz w:val="24"/>
          <w:szCs w:val="24"/>
        </w:rPr>
        <w:t>名</w:t>
      </w:r>
      <w:r w:rsidR="00F70806">
        <w:rPr>
          <w:rFonts w:ascii="Times New Roman" w:hAnsi="Times New Roman" w:hint="eastAsia"/>
          <w:sz w:val="24"/>
          <w:szCs w:val="24"/>
        </w:rPr>
        <w:t>，成立了由</w:t>
      </w:r>
      <w:r w:rsidR="006B2DA7">
        <w:rPr>
          <w:rFonts w:ascii="Times New Roman" w:hAnsi="Times New Roman" w:hint="eastAsia"/>
          <w:sz w:val="24"/>
          <w:szCs w:val="24"/>
        </w:rPr>
        <w:t>网络与信息安全部牵头，</w:t>
      </w:r>
      <w:r w:rsidR="00F70806">
        <w:rPr>
          <w:rFonts w:ascii="Times New Roman" w:hAnsi="Times New Roman" w:hint="eastAsia"/>
          <w:sz w:val="24"/>
          <w:szCs w:val="24"/>
        </w:rPr>
        <w:t>市场部、运行维护部</w:t>
      </w:r>
      <w:r w:rsidR="006B2DA7">
        <w:rPr>
          <w:rFonts w:ascii="Times New Roman" w:hAnsi="Times New Roman" w:hint="eastAsia"/>
          <w:sz w:val="24"/>
          <w:szCs w:val="24"/>
        </w:rPr>
        <w:t>等</w:t>
      </w:r>
      <w:r w:rsidR="006B2DA7">
        <w:rPr>
          <w:rFonts w:ascii="Times New Roman" w:hAnsi="Times New Roman" w:hint="eastAsia"/>
          <w:sz w:val="24"/>
          <w:szCs w:val="24"/>
        </w:rPr>
        <w:t>6</w:t>
      </w:r>
      <w:r w:rsidR="006B2DA7">
        <w:rPr>
          <w:rFonts w:ascii="Times New Roman" w:hAnsi="Times New Roman" w:hint="eastAsia"/>
          <w:sz w:val="24"/>
          <w:szCs w:val="24"/>
        </w:rPr>
        <w:t>部门联合的新技术新业务评估工作机制。</w:t>
      </w:r>
    </w:p>
    <w:p w:rsidR="00796942" w:rsidRDefault="00FA1EC4" w:rsidP="00796942">
      <w:pPr>
        <w:spacing w:after="120" w:line="400" w:lineRule="exact"/>
        <w:ind w:firstLineChars="200" w:firstLine="480"/>
        <w:rPr>
          <w:rFonts w:ascii="Times New Roman" w:hAnsi="Times New Roman"/>
          <w:sz w:val="24"/>
          <w:szCs w:val="24"/>
        </w:rPr>
      </w:pPr>
      <w:r>
        <w:rPr>
          <w:rFonts w:ascii="Times New Roman" w:hAnsi="Times New Roman" w:hint="eastAsia"/>
          <w:sz w:val="24"/>
          <w:szCs w:val="24"/>
        </w:rPr>
        <w:t>辽宁联通</w:t>
      </w:r>
      <w:r w:rsidR="00777716" w:rsidRPr="00395164">
        <w:rPr>
          <w:rFonts w:ascii="Times New Roman" w:hAnsi="Times New Roman"/>
          <w:sz w:val="24"/>
          <w:szCs w:val="24"/>
        </w:rPr>
        <w:t>已建立如下</w:t>
      </w:r>
      <w:r w:rsidR="00DA507D" w:rsidRPr="00395164">
        <w:rPr>
          <w:rFonts w:ascii="Times New Roman" w:hAnsi="Times New Roman" w:hint="eastAsia"/>
          <w:sz w:val="24"/>
          <w:szCs w:val="24"/>
        </w:rPr>
        <w:t>安全管理制度和规范</w:t>
      </w:r>
      <w:r w:rsidR="00777716" w:rsidRPr="00395164">
        <w:rPr>
          <w:rFonts w:ascii="Times New Roman" w:hAnsi="Times New Roman"/>
          <w:sz w:val="24"/>
          <w:szCs w:val="24"/>
        </w:rPr>
        <w:t>：</w:t>
      </w:r>
    </w:p>
    <w:p w:rsidR="005354F3" w:rsidRDefault="006B2DA7" w:rsidP="00404AB4">
      <w:pPr>
        <w:spacing w:after="120" w:line="400" w:lineRule="exact"/>
        <w:ind w:firstLineChars="200" w:firstLine="480"/>
        <w:rPr>
          <w:rFonts w:ascii="Times New Roman" w:hAnsi="Times New Roman"/>
          <w:sz w:val="24"/>
          <w:szCs w:val="24"/>
        </w:rPr>
      </w:pPr>
      <w:r>
        <w:rPr>
          <w:rFonts w:ascii="Times New Roman" w:hAnsi="Times New Roman" w:hint="eastAsia"/>
          <w:sz w:val="24"/>
          <w:szCs w:val="24"/>
        </w:rPr>
        <w:t>《</w:t>
      </w:r>
      <w:r w:rsidR="00404AB4" w:rsidRPr="00404AB4">
        <w:rPr>
          <w:rFonts w:ascii="Times New Roman" w:hAnsi="Times New Roman" w:hint="eastAsia"/>
          <w:sz w:val="24"/>
          <w:szCs w:val="24"/>
        </w:rPr>
        <w:t>中国联合网络通信有限公司辽宁省分公司信息安全责任管理办法</w:t>
      </w:r>
      <w:r>
        <w:rPr>
          <w:rFonts w:ascii="Times New Roman" w:hAnsi="Times New Roman" w:hint="eastAsia"/>
          <w:sz w:val="24"/>
          <w:szCs w:val="24"/>
        </w:rPr>
        <w:t>》（</w:t>
      </w:r>
      <w:proofErr w:type="gramStart"/>
      <w:r>
        <w:rPr>
          <w:rFonts w:ascii="Times New Roman" w:hAnsi="Times New Roman" w:hint="eastAsia"/>
          <w:sz w:val="24"/>
          <w:szCs w:val="24"/>
        </w:rPr>
        <w:t>辽联信</w:t>
      </w:r>
      <w:proofErr w:type="gramEnd"/>
      <w:r>
        <w:rPr>
          <w:rFonts w:ascii="Times New Roman" w:hAnsi="Times New Roman" w:hint="eastAsia"/>
          <w:sz w:val="24"/>
          <w:szCs w:val="24"/>
        </w:rPr>
        <w:t>安</w:t>
      </w:r>
      <w:r>
        <w:rPr>
          <w:rFonts w:ascii="Times New Roman" w:hAnsi="Times New Roman" w:hint="eastAsia"/>
          <w:sz w:val="24"/>
          <w:szCs w:val="24"/>
        </w:rPr>
        <w:t>[2013]479</w:t>
      </w:r>
      <w:r>
        <w:rPr>
          <w:rFonts w:ascii="Times New Roman" w:hAnsi="Times New Roman" w:hint="eastAsia"/>
          <w:sz w:val="24"/>
          <w:szCs w:val="24"/>
        </w:rPr>
        <w:t>号）</w:t>
      </w:r>
    </w:p>
    <w:p w:rsidR="00404AB4" w:rsidRPr="002A79DE" w:rsidRDefault="00404AB4" w:rsidP="00404AB4">
      <w:pPr>
        <w:spacing w:after="120" w:line="400" w:lineRule="exact"/>
        <w:ind w:firstLineChars="200" w:firstLine="480"/>
        <w:rPr>
          <w:rFonts w:ascii="Times New Roman" w:hAnsi="Times New Roman"/>
          <w:sz w:val="24"/>
          <w:szCs w:val="24"/>
        </w:rPr>
      </w:pPr>
      <w:r w:rsidRPr="00404AB4">
        <w:rPr>
          <w:rFonts w:ascii="Times New Roman" w:hAnsi="Times New Roman" w:hint="eastAsia"/>
          <w:sz w:val="24"/>
          <w:szCs w:val="24"/>
        </w:rPr>
        <w:t>《辽宁联通新技术新业务信息安全评估管理办法》</w:t>
      </w:r>
      <w:bookmarkStart w:id="18" w:name="fld_Mark"/>
      <w:r w:rsidR="00700C84">
        <w:rPr>
          <w:rFonts w:ascii="Times New Roman" w:hAnsi="Times New Roman" w:hint="eastAsia"/>
          <w:sz w:val="24"/>
          <w:szCs w:val="24"/>
        </w:rPr>
        <w:t>（</w:t>
      </w:r>
      <w:proofErr w:type="gramStart"/>
      <w:r w:rsidR="00700C84" w:rsidRPr="002A79DE">
        <w:rPr>
          <w:rFonts w:ascii="Times New Roman" w:hAnsi="Times New Roman" w:hint="eastAsia"/>
          <w:sz w:val="24"/>
          <w:szCs w:val="24"/>
        </w:rPr>
        <w:t>辽联信</w:t>
      </w:r>
      <w:proofErr w:type="gramEnd"/>
      <w:r w:rsidR="00700C84" w:rsidRPr="002A79DE">
        <w:rPr>
          <w:rFonts w:ascii="Times New Roman" w:hAnsi="Times New Roman" w:hint="eastAsia"/>
          <w:sz w:val="24"/>
          <w:szCs w:val="24"/>
        </w:rPr>
        <w:t>安〔</w:t>
      </w:r>
      <w:r w:rsidR="00700C84" w:rsidRPr="002A79DE">
        <w:rPr>
          <w:rFonts w:ascii="Times New Roman" w:hAnsi="Times New Roman" w:hint="eastAsia"/>
          <w:sz w:val="24"/>
          <w:szCs w:val="24"/>
        </w:rPr>
        <w:t>2014</w:t>
      </w:r>
      <w:r w:rsidR="00700C84" w:rsidRPr="002A79DE">
        <w:rPr>
          <w:rFonts w:ascii="Times New Roman" w:hAnsi="Times New Roman" w:hint="eastAsia"/>
          <w:sz w:val="24"/>
          <w:szCs w:val="24"/>
        </w:rPr>
        <w:t>〕</w:t>
      </w:r>
      <w:r w:rsidR="00700C84" w:rsidRPr="002A79DE">
        <w:rPr>
          <w:rFonts w:ascii="Times New Roman" w:hAnsi="Times New Roman" w:hint="eastAsia"/>
          <w:sz w:val="24"/>
          <w:szCs w:val="24"/>
        </w:rPr>
        <w:t>89</w:t>
      </w:r>
      <w:r w:rsidR="00700C84" w:rsidRPr="002A79DE">
        <w:rPr>
          <w:rFonts w:ascii="Times New Roman" w:hAnsi="Times New Roman" w:hint="eastAsia"/>
          <w:sz w:val="24"/>
          <w:szCs w:val="24"/>
        </w:rPr>
        <w:t>号</w:t>
      </w:r>
      <w:bookmarkEnd w:id="18"/>
      <w:r w:rsidR="00700C84" w:rsidRPr="002A79DE">
        <w:rPr>
          <w:rFonts w:ascii="Times New Roman" w:hAnsi="Times New Roman" w:hint="eastAsia"/>
          <w:sz w:val="24"/>
          <w:szCs w:val="24"/>
        </w:rPr>
        <w:t>）</w:t>
      </w:r>
    </w:p>
    <w:p w:rsidR="002A79DE" w:rsidRPr="002A79DE" w:rsidRDefault="00166110" w:rsidP="002A79DE">
      <w:pPr>
        <w:spacing w:after="120" w:line="400" w:lineRule="exact"/>
        <w:ind w:firstLineChars="200" w:firstLine="480"/>
        <w:rPr>
          <w:rFonts w:ascii="Times New Roman" w:hAnsi="Times New Roman"/>
          <w:sz w:val="24"/>
          <w:szCs w:val="24"/>
        </w:rPr>
      </w:pPr>
      <w:r>
        <w:rPr>
          <w:rFonts w:ascii="Times New Roman" w:hAnsi="Times New Roman" w:hint="eastAsia"/>
          <w:sz w:val="24"/>
          <w:szCs w:val="24"/>
        </w:rPr>
        <w:t>其中《</w:t>
      </w:r>
      <w:r w:rsidRPr="00404AB4">
        <w:rPr>
          <w:rFonts w:ascii="Times New Roman" w:hAnsi="Times New Roman" w:hint="eastAsia"/>
          <w:sz w:val="24"/>
          <w:szCs w:val="24"/>
        </w:rPr>
        <w:t>中国联合网络通信有限公司辽宁省分公司信息安全责任管理办法</w:t>
      </w:r>
      <w:r>
        <w:rPr>
          <w:rFonts w:ascii="Times New Roman" w:hAnsi="Times New Roman" w:hint="eastAsia"/>
          <w:sz w:val="24"/>
          <w:szCs w:val="24"/>
        </w:rPr>
        <w:t>》明确了信息安全管理职责与分工、</w:t>
      </w:r>
      <w:r w:rsidRPr="00166110">
        <w:rPr>
          <w:rFonts w:ascii="Times New Roman" w:hAnsi="Times New Roman" w:hint="eastAsia"/>
          <w:sz w:val="24"/>
          <w:szCs w:val="24"/>
        </w:rPr>
        <w:t>系统平台建设、维护管理、业务开发与管理、网站接入类业务信息安全管理、网站有害信息防范与处理、短信及语音业务信息安全管理、客户信息保护、信息安全制度等内容</w:t>
      </w:r>
      <w:r>
        <w:rPr>
          <w:rFonts w:ascii="Times New Roman" w:hAnsi="Times New Roman" w:hint="eastAsia"/>
          <w:sz w:val="24"/>
          <w:szCs w:val="24"/>
        </w:rPr>
        <w:t>，</w:t>
      </w:r>
      <w:r w:rsidRPr="00404AB4">
        <w:rPr>
          <w:rFonts w:ascii="Times New Roman" w:hAnsi="Times New Roman" w:hint="eastAsia"/>
          <w:sz w:val="24"/>
          <w:szCs w:val="24"/>
        </w:rPr>
        <w:t>《辽宁联通新技术新业务信息安全评估管理办法》</w:t>
      </w:r>
      <w:r w:rsidR="002A79DE">
        <w:rPr>
          <w:rFonts w:ascii="Times New Roman" w:hAnsi="Times New Roman" w:hint="eastAsia"/>
          <w:sz w:val="24"/>
          <w:szCs w:val="24"/>
        </w:rPr>
        <w:t>涵盖了</w:t>
      </w:r>
      <w:r w:rsidR="002A79DE" w:rsidRPr="002A79DE">
        <w:rPr>
          <w:rFonts w:ascii="Times New Roman" w:hAnsi="Times New Roman" w:hint="eastAsia"/>
          <w:sz w:val="24"/>
          <w:szCs w:val="24"/>
        </w:rPr>
        <w:t>组织机制与职责分工</w:t>
      </w:r>
      <w:r w:rsidR="002A79DE">
        <w:rPr>
          <w:rFonts w:ascii="Times New Roman" w:hAnsi="Times New Roman" w:hint="eastAsia"/>
          <w:sz w:val="24"/>
          <w:szCs w:val="24"/>
        </w:rPr>
        <w:t>、</w:t>
      </w:r>
      <w:r w:rsidR="002A79DE" w:rsidRPr="002A79DE">
        <w:rPr>
          <w:rFonts w:ascii="Times New Roman" w:hAnsi="Times New Roman" w:hint="eastAsia"/>
          <w:sz w:val="24"/>
          <w:szCs w:val="24"/>
        </w:rPr>
        <w:t>安全风险评估内容与程序、评估标准、评估整改、评估考核等内容。在管理制度建设方面，本次评估过程暂未见到信息安全应急预案、外部人员管理规范等制度文件，同时建议后期加强对网络与信息安全管理制度的梳理，并加强对业务、技术人员的制度学习和培训，加强安全管理的规范程度。</w:t>
      </w:r>
    </w:p>
    <w:p w:rsidR="00BB1E41" w:rsidRPr="00413AC6" w:rsidRDefault="00FA1EC4" w:rsidP="005A2783">
      <w:pPr>
        <w:pStyle w:val="10"/>
        <w:numPr>
          <w:ilvl w:val="0"/>
          <w:numId w:val="1"/>
        </w:numPr>
        <w:rPr>
          <w:rFonts w:ascii="Times New Roman" w:eastAsia="黑体" w:hAnsi="Times New Roman"/>
          <w:b w:val="0"/>
          <w:sz w:val="32"/>
          <w:szCs w:val="32"/>
        </w:rPr>
      </w:pPr>
      <w:bookmarkStart w:id="19" w:name="_Toc433714646"/>
      <w:bookmarkStart w:id="20" w:name="_Toc444770174"/>
      <w:bookmarkEnd w:id="17"/>
      <w:r>
        <w:rPr>
          <w:rFonts w:ascii="Times New Roman" w:eastAsia="黑体" w:hAnsi="Times New Roman" w:hint="eastAsia"/>
          <w:b w:val="0"/>
          <w:sz w:val="32"/>
          <w:szCs w:val="32"/>
        </w:rPr>
        <w:t>辽宁联通</w:t>
      </w:r>
      <w:r w:rsidR="00DB4BCE" w:rsidRPr="007E42B6">
        <w:rPr>
          <w:rFonts w:ascii="Times New Roman" w:eastAsia="黑体" w:hAnsi="Times New Roman" w:hint="eastAsia"/>
          <w:b w:val="0"/>
          <w:sz w:val="32"/>
          <w:szCs w:val="32"/>
        </w:rPr>
        <w:t>新技术新业务信息安全现状</w:t>
      </w:r>
      <w:bookmarkEnd w:id="19"/>
      <w:bookmarkEnd w:id="20"/>
    </w:p>
    <w:p w:rsidR="007E023A" w:rsidRPr="000B6292" w:rsidRDefault="00455CAA" w:rsidP="000B6292">
      <w:pPr>
        <w:pStyle w:val="20"/>
        <w:rPr>
          <w:rFonts w:ascii="Times New Roman" w:hAnsi="Times New Roman"/>
        </w:rPr>
      </w:pPr>
      <w:bookmarkStart w:id="21" w:name="_Toc444770175"/>
      <w:r>
        <w:rPr>
          <w:rFonts w:ascii="Times New Roman" w:hAnsi="Times New Roman" w:hint="eastAsia"/>
        </w:rPr>
        <w:t>8</w:t>
      </w:r>
      <w:r w:rsidR="007F0541" w:rsidRPr="00B16B1B">
        <w:rPr>
          <w:rFonts w:ascii="Times New Roman" w:hAnsi="Times New Roman" w:hint="eastAsia"/>
        </w:rPr>
        <w:t>.1</w:t>
      </w:r>
      <w:r w:rsidR="000B6292" w:rsidRPr="000B6292">
        <w:rPr>
          <w:rFonts w:ascii="Times New Roman" w:hAnsi="Times New Roman" w:hint="eastAsia"/>
        </w:rPr>
        <w:t>“</w:t>
      </w:r>
      <w:r w:rsidR="00FA1EC4">
        <w:rPr>
          <w:rFonts w:ascii="Times New Roman" w:hAnsi="Times New Roman" w:hint="eastAsia"/>
        </w:rPr>
        <w:t>沃宝在线</w:t>
      </w:r>
      <w:r w:rsidR="000B6292" w:rsidRPr="000B6292">
        <w:rPr>
          <w:rFonts w:ascii="Times New Roman" w:hAnsi="Times New Roman" w:hint="eastAsia"/>
        </w:rPr>
        <w:t>”业务基本情况</w:t>
      </w:r>
      <w:bookmarkEnd w:id="21"/>
    </w:p>
    <w:p w:rsidR="003D6175" w:rsidRDefault="00E15DF5" w:rsidP="00C4728D">
      <w:pPr>
        <w:spacing w:after="120" w:line="400" w:lineRule="exact"/>
        <w:ind w:firstLineChars="200" w:firstLine="480"/>
        <w:rPr>
          <w:rFonts w:ascii="Times New Roman" w:hAnsi="Times New Roman"/>
          <w:sz w:val="24"/>
          <w:szCs w:val="24"/>
        </w:rPr>
      </w:pPr>
      <w:r w:rsidRPr="00E15DF5">
        <w:rPr>
          <w:rFonts w:ascii="Times New Roman" w:hAnsi="Times New Roman" w:hint="eastAsia"/>
          <w:sz w:val="24"/>
          <w:szCs w:val="24"/>
        </w:rPr>
        <w:t>“沃宝在线”产品是结合视频监控业务功能，针对幼儿园和幼儿家长开发的视频监控产品。该产品由监控前端、监控平台与客户端三部分组成。监控前端安放在幼儿园，采集图像视频信息，通过辽宁联通综合视频监控平台，对传送过来的图像信息进行转发，幼儿园教师或家长可通过</w:t>
      </w:r>
      <w:smartTag w:uri="urn:schemas-microsoft-com:office:smarttags" w:element="chmetcnv">
        <w:smartTagPr>
          <w:attr w:name="TCSC" w:val="0"/>
          <w:attr w:name="NumberType" w:val="1"/>
          <w:attr w:name="Negative" w:val="False"/>
          <w:attr w:name="HasSpace" w:val="False"/>
          <w:attr w:name="SourceValue" w:val="3"/>
          <w:attr w:name="UnitName" w:val="g"/>
        </w:smartTagPr>
        <w:r w:rsidRPr="00E15DF5">
          <w:rPr>
            <w:rFonts w:ascii="Times New Roman" w:hAnsi="Times New Roman" w:hint="eastAsia"/>
            <w:sz w:val="24"/>
            <w:szCs w:val="24"/>
          </w:rPr>
          <w:t>3G</w:t>
        </w:r>
      </w:smartTag>
      <w:r w:rsidRPr="00E15DF5">
        <w:rPr>
          <w:rFonts w:ascii="Times New Roman" w:hAnsi="Times New Roman" w:hint="eastAsia"/>
          <w:sz w:val="24"/>
          <w:szCs w:val="24"/>
        </w:rPr>
        <w:t>智能手机和电脑观看幼儿园视频监控内容。</w:t>
      </w:r>
    </w:p>
    <w:p w:rsidR="00C4728D" w:rsidRDefault="00C4728D" w:rsidP="00C4728D">
      <w:pPr>
        <w:spacing w:after="120" w:line="400" w:lineRule="exact"/>
        <w:ind w:firstLineChars="200" w:firstLine="480"/>
        <w:rPr>
          <w:rFonts w:ascii="Times New Roman" w:hAnsi="Times New Roman"/>
          <w:sz w:val="24"/>
          <w:szCs w:val="24"/>
        </w:rPr>
      </w:pPr>
      <w:r>
        <w:rPr>
          <w:rFonts w:ascii="Times New Roman" w:hAnsi="Times New Roman" w:hint="eastAsia"/>
          <w:sz w:val="24"/>
          <w:szCs w:val="24"/>
        </w:rPr>
        <w:t>具体的业务功能如下：</w:t>
      </w:r>
    </w:p>
    <w:p w:rsidR="00C4728D" w:rsidRPr="00C4728D" w:rsidRDefault="00C4728D" w:rsidP="00C4728D">
      <w:pPr>
        <w:spacing w:after="120" w:line="400" w:lineRule="exact"/>
        <w:ind w:firstLineChars="200" w:firstLine="480"/>
        <w:rPr>
          <w:rFonts w:ascii="Times New Roman" w:hAnsi="Times New Roman"/>
          <w:sz w:val="24"/>
          <w:szCs w:val="24"/>
        </w:rPr>
      </w:pPr>
      <w:r w:rsidRPr="00C4728D">
        <w:rPr>
          <w:rFonts w:ascii="Times New Roman" w:hAnsi="Times New Roman" w:hint="eastAsia"/>
          <w:sz w:val="24"/>
          <w:szCs w:val="24"/>
        </w:rPr>
        <w:t>1</w:t>
      </w:r>
      <w:r w:rsidRPr="00C4728D">
        <w:rPr>
          <w:rFonts w:ascii="Times New Roman" w:hAnsi="Times New Roman" w:hint="eastAsia"/>
          <w:sz w:val="24"/>
          <w:szCs w:val="24"/>
        </w:rPr>
        <w:t>、实时视频浏览</w:t>
      </w:r>
    </w:p>
    <w:p w:rsidR="00C4728D" w:rsidRPr="00C4728D" w:rsidRDefault="00C4728D" w:rsidP="00C4728D">
      <w:pPr>
        <w:spacing w:after="120" w:line="400" w:lineRule="exact"/>
        <w:ind w:firstLineChars="200" w:firstLine="480"/>
        <w:rPr>
          <w:rFonts w:ascii="Times New Roman" w:hAnsi="Times New Roman"/>
          <w:sz w:val="24"/>
          <w:szCs w:val="24"/>
        </w:rPr>
      </w:pPr>
      <w:r w:rsidRPr="00C4728D">
        <w:rPr>
          <w:rFonts w:ascii="Times New Roman" w:hAnsi="Times New Roman" w:hint="eastAsia"/>
          <w:sz w:val="24"/>
          <w:szCs w:val="24"/>
        </w:rPr>
        <w:lastRenderedPageBreak/>
        <w:t>支持多画面显示、轮询播放、翻页浏览、巡航、局部放大、图片抓拍等功能。且对摄像机进行分组管理。</w:t>
      </w:r>
    </w:p>
    <w:p w:rsidR="00C4728D" w:rsidRPr="00C4728D" w:rsidRDefault="00C4728D" w:rsidP="00C4728D">
      <w:pPr>
        <w:spacing w:after="120" w:line="400" w:lineRule="exact"/>
        <w:ind w:firstLineChars="200" w:firstLine="480"/>
        <w:rPr>
          <w:rFonts w:ascii="Times New Roman" w:hAnsi="Times New Roman"/>
          <w:sz w:val="24"/>
          <w:szCs w:val="24"/>
        </w:rPr>
      </w:pPr>
      <w:r w:rsidRPr="00C4728D">
        <w:rPr>
          <w:rFonts w:ascii="Times New Roman" w:hAnsi="Times New Roman" w:hint="eastAsia"/>
          <w:sz w:val="24"/>
          <w:szCs w:val="24"/>
        </w:rPr>
        <w:t>2</w:t>
      </w:r>
      <w:r w:rsidRPr="00C4728D">
        <w:rPr>
          <w:rFonts w:ascii="Times New Roman" w:hAnsi="Times New Roman" w:hint="eastAsia"/>
          <w:sz w:val="24"/>
          <w:szCs w:val="24"/>
        </w:rPr>
        <w:t>、远程控制管理</w:t>
      </w:r>
    </w:p>
    <w:p w:rsidR="00C4728D" w:rsidRPr="00C4728D" w:rsidRDefault="00C4728D" w:rsidP="00C4728D">
      <w:pPr>
        <w:spacing w:after="120" w:line="400" w:lineRule="exact"/>
        <w:ind w:firstLineChars="200" w:firstLine="480"/>
        <w:rPr>
          <w:rFonts w:ascii="Times New Roman" w:hAnsi="Times New Roman"/>
          <w:sz w:val="24"/>
          <w:szCs w:val="24"/>
        </w:rPr>
      </w:pPr>
      <w:r w:rsidRPr="00C4728D">
        <w:rPr>
          <w:rFonts w:ascii="Times New Roman" w:hAnsi="Times New Roman" w:hint="eastAsia"/>
          <w:sz w:val="24"/>
          <w:szCs w:val="24"/>
        </w:rPr>
        <w:t>系统支持模拟键盘、鼠标、计算机键盘等多种控制方式，用户可以根据使用习惯选择合适的控制方式，进行云镜控制、焦距调整等。</w:t>
      </w:r>
    </w:p>
    <w:p w:rsidR="00C4728D" w:rsidRPr="00C4728D" w:rsidRDefault="00C4728D" w:rsidP="00C4728D">
      <w:pPr>
        <w:spacing w:after="120" w:line="400" w:lineRule="exact"/>
        <w:ind w:firstLineChars="200" w:firstLine="480"/>
        <w:rPr>
          <w:rFonts w:ascii="Times New Roman" w:hAnsi="Times New Roman"/>
          <w:sz w:val="24"/>
          <w:szCs w:val="24"/>
        </w:rPr>
      </w:pPr>
      <w:r w:rsidRPr="00C4728D">
        <w:rPr>
          <w:rFonts w:ascii="Times New Roman" w:hAnsi="Times New Roman" w:hint="eastAsia"/>
          <w:sz w:val="24"/>
          <w:szCs w:val="24"/>
        </w:rPr>
        <w:t>3</w:t>
      </w:r>
      <w:r w:rsidRPr="00C4728D">
        <w:rPr>
          <w:rFonts w:ascii="Times New Roman" w:hAnsi="Times New Roman" w:hint="eastAsia"/>
          <w:sz w:val="24"/>
          <w:szCs w:val="24"/>
        </w:rPr>
        <w:t>、存储管理</w:t>
      </w:r>
    </w:p>
    <w:p w:rsidR="00C4728D" w:rsidRPr="00C4728D" w:rsidRDefault="00C4728D" w:rsidP="00C4728D">
      <w:pPr>
        <w:spacing w:after="120" w:line="400" w:lineRule="exact"/>
        <w:ind w:firstLineChars="200" w:firstLine="480"/>
        <w:rPr>
          <w:rFonts w:ascii="Times New Roman" w:hAnsi="Times New Roman"/>
          <w:sz w:val="24"/>
          <w:szCs w:val="24"/>
        </w:rPr>
      </w:pPr>
      <w:r w:rsidRPr="00C4728D">
        <w:rPr>
          <w:rFonts w:ascii="Times New Roman" w:hAnsi="Times New Roman" w:hint="eastAsia"/>
          <w:sz w:val="24"/>
          <w:szCs w:val="24"/>
        </w:rPr>
        <w:t>本地存储由前端视频编码器通过设备配置实现。视频监控系统可以实现大容量存储、告警联动存储、按时间段存储、条件组合存储。</w:t>
      </w:r>
    </w:p>
    <w:p w:rsidR="00C4728D" w:rsidRPr="00C4728D" w:rsidRDefault="00C4728D" w:rsidP="00C4728D">
      <w:pPr>
        <w:spacing w:after="120" w:line="400" w:lineRule="exact"/>
        <w:ind w:firstLineChars="200" w:firstLine="480"/>
        <w:rPr>
          <w:rFonts w:ascii="Times New Roman" w:hAnsi="Times New Roman"/>
          <w:sz w:val="24"/>
          <w:szCs w:val="24"/>
        </w:rPr>
      </w:pPr>
      <w:r w:rsidRPr="00C4728D">
        <w:rPr>
          <w:rFonts w:ascii="Times New Roman" w:hAnsi="Times New Roman" w:hint="eastAsia"/>
          <w:sz w:val="24"/>
          <w:szCs w:val="24"/>
        </w:rPr>
        <w:t>4</w:t>
      </w:r>
      <w:r w:rsidRPr="00C4728D">
        <w:rPr>
          <w:rFonts w:ascii="Times New Roman" w:hAnsi="Times New Roman" w:hint="eastAsia"/>
          <w:sz w:val="24"/>
          <w:szCs w:val="24"/>
        </w:rPr>
        <w:t>、录像回放及复核</w:t>
      </w:r>
    </w:p>
    <w:p w:rsidR="00C4728D" w:rsidRPr="00C4728D" w:rsidRDefault="00C4728D" w:rsidP="00C4728D">
      <w:pPr>
        <w:spacing w:after="120" w:line="400" w:lineRule="exact"/>
        <w:ind w:firstLineChars="200" w:firstLine="480"/>
        <w:rPr>
          <w:rFonts w:ascii="Times New Roman" w:hAnsi="Times New Roman"/>
          <w:sz w:val="24"/>
          <w:szCs w:val="24"/>
        </w:rPr>
      </w:pPr>
      <w:r w:rsidRPr="00C4728D">
        <w:rPr>
          <w:rFonts w:ascii="Times New Roman" w:hAnsi="Times New Roman" w:hint="eastAsia"/>
          <w:sz w:val="24"/>
          <w:szCs w:val="24"/>
        </w:rPr>
        <w:t>系统可按摄像机名称、存储日期及时间、告警信息等进行多条件组合录像查询、录像导出、录像回放及录像复核、分割或合成等操作</w:t>
      </w:r>
    </w:p>
    <w:p w:rsidR="00C4728D" w:rsidRPr="00C4728D" w:rsidRDefault="00C4728D" w:rsidP="00C4728D">
      <w:pPr>
        <w:spacing w:after="120" w:line="400" w:lineRule="exact"/>
        <w:ind w:firstLineChars="200" w:firstLine="480"/>
        <w:rPr>
          <w:rFonts w:ascii="Times New Roman" w:hAnsi="Times New Roman"/>
          <w:sz w:val="24"/>
          <w:szCs w:val="24"/>
        </w:rPr>
      </w:pPr>
      <w:r w:rsidRPr="00C4728D">
        <w:rPr>
          <w:rFonts w:ascii="Times New Roman" w:hAnsi="Times New Roman" w:hint="eastAsia"/>
          <w:sz w:val="24"/>
          <w:szCs w:val="24"/>
        </w:rPr>
        <w:t>5</w:t>
      </w:r>
      <w:r w:rsidRPr="00C4728D">
        <w:rPr>
          <w:rFonts w:ascii="Times New Roman" w:hAnsi="Times New Roman" w:hint="eastAsia"/>
          <w:sz w:val="24"/>
          <w:szCs w:val="24"/>
        </w:rPr>
        <w:t>、音频管理</w:t>
      </w:r>
    </w:p>
    <w:p w:rsidR="00C4728D" w:rsidRPr="00C4728D" w:rsidRDefault="00C4728D" w:rsidP="00C4728D">
      <w:pPr>
        <w:spacing w:after="120" w:line="400" w:lineRule="exact"/>
        <w:ind w:firstLineChars="200" w:firstLine="480"/>
        <w:rPr>
          <w:rFonts w:ascii="Times New Roman" w:hAnsi="Times New Roman"/>
          <w:sz w:val="24"/>
          <w:szCs w:val="24"/>
        </w:rPr>
      </w:pPr>
      <w:r w:rsidRPr="00C4728D">
        <w:rPr>
          <w:rFonts w:ascii="Times New Roman" w:hAnsi="Times New Roman" w:hint="eastAsia"/>
          <w:sz w:val="24"/>
          <w:szCs w:val="24"/>
        </w:rPr>
        <w:t>在监控中心可以监听现场的声音，或进行语音广播，实现语音对讲等功能。</w:t>
      </w:r>
    </w:p>
    <w:p w:rsidR="00C4728D" w:rsidRPr="00C4728D" w:rsidRDefault="00C4728D" w:rsidP="00C4728D">
      <w:pPr>
        <w:spacing w:after="120" w:line="400" w:lineRule="exact"/>
        <w:ind w:firstLineChars="200" w:firstLine="480"/>
        <w:rPr>
          <w:rFonts w:ascii="Times New Roman" w:hAnsi="Times New Roman"/>
          <w:sz w:val="24"/>
          <w:szCs w:val="24"/>
        </w:rPr>
      </w:pPr>
      <w:r w:rsidRPr="00C4728D">
        <w:rPr>
          <w:rFonts w:ascii="Times New Roman" w:hAnsi="Times New Roman" w:hint="eastAsia"/>
          <w:sz w:val="24"/>
          <w:szCs w:val="24"/>
        </w:rPr>
        <w:t>6</w:t>
      </w:r>
      <w:r w:rsidRPr="00C4728D">
        <w:rPr>
          <w:rFonts w:ascii="Times New Roman" w:hAnsi="Times New Roman" w:hint="eastAsia"/>
          <w:sz w:val="24"/>
          <w:szCs w:val="24"/>
        </w:rPr>
        <w:t>、告警管理</w:t>
      </w:r>
    </w:p>
    <w:p w:rsidR="00C4728D" w:rsidRDefault="00C4728D" w:rsidP="00C4728D">
      <w:pPr>
        <w:spacing w:after="120" w:line="400" w:lineRule="exact"/>
        <w:ind w:firstLineChars="200" w:firstLine="480"/>
        <w:rPr>
          <w:rFonts w:ascii="Times New Roman" w:hAnsi="Times New Roman"/>
          <w:sz w:val="24"/>
          <w:szCs w:val="24"/>
        </w:rPr>
      </w:pPr>
      <w:r w:rsidRPr="00C4728D">
        <w:rPr>
          <w:rFonts w:ascii="Times New Roman" w:hAnsi="Times New Roman" w:hint="eastAsia"/>
          <w:sz w:val="24"/>
          <w:szCs w:val="24"/>
        </w:rPr>
        <w:t>通过安装在现场的告警探头，采集监控现场的烟雾、漏水、煤气、玻璃破碎、开门等告警信息。</w:t>
      </w:r>
    </w:p>
    <w:p w:rsidR="007F5DB3" w:rsidRPr="00DF5856" w:rsidRDefault="00C31D97" w:rsidP="00C31D97">
      <w:pPr>
        <w:spacing w:after="120"/>
        <w:jc w:val="center"/>
        <w:rPr>
          <w:rFonts w:ascii="Times New Roman" w:hAnsi="Times New Roman" w:cs="Times New Roman"/>
          <w:sz w:val="24"/>
          <w:szCs w:val="24"/>
        </w:rPr>
      </w:pPr>
      <w:r>
        <w:rPr>
          <w:rFonts w:ascii="Times New Roman" w:hAnsi="Times New Roman"/>
          <w:noProof/>
          <w:sz w:val="24"/>
          <w:szCs w:val="24"/>
        </w:rPr>
        <w:drawing>
          <wp:inline distT="0" distB="0" distL="0" distR="0">
            <wp:extent cx="1720850" cy="3059290"/>
            <wp:effectExtent l="0" t="0" r="0" b="8255"/>
            <wp:docPr id="9" name="图片 9" descr="E:\Documents\2016\工作汇总\属地化评估\辽宁评估\2016-1-28\Screenshot_2016-01-27-10-3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s\2016\工作汇总\属地化评估\辽宁评估\2016-1-28\Screenshot_2016-01-27-10-30-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21203" cy="3059918"/>
                    </a:xfrm>
                    <a:prstGeom prst="rect">
                      <a:avLst/>
                    </a:prstGeom>
                    <a:noFill/>
                    <a:ln>
                      <a:noFill/>
                    </a:ln>
                  </pic:spPr>
                </pic:pic>
              </a:graphicData>
            </a:graphic>
          </wp:inline>
        </w:drawing>
      </w:r>
    </w:p>
    <w:p w:rsidR="00F141FD" w:rsidRPr="00606329" w:rsidRDefault="00606329" w:rsidP="00606329">
      <w:pPr>
        <w:pStyle w:val="20"/>
        <w:rPr>
          <w:rFonts w:ascii="Times New Roman" w:hAnsi="Times New Roman"/>
        </w:rPr>
      </w:pPr>
      <w:bookmarkStart w:id="22" w:name="_Toc444770176"/>
      <w:r>
        <w:rPr>
          <w:rFonts w:ascii="Times New Roman" w:hAnsi="Times New Roman" w:hint="eastAsia"/>
        </w:rPr>
        <w:lastRenderedPageBreak/>
        <w:t>8</w:t>
      </w:r>
      <w:r w:rsidRPr="00B16B1B">
        <w:rPr>
          <w:rFonts w:ascii="Times New Roman" w:hAnsi="Times New Roman" w:hint="eastAsia"/>
        </w:rPr>
        <w:t>.</w:t>
      </w:r>
      <w:r>
        <w:rPr>
          <w:rFonts w:ascii="Times New Roman" w:hAnsi="Times New Roman" w:hint="eastAsia"/>
        </w:rPr>
        <w:t>2</w:t>
      </w:r>
      <w:r w:rsidRPr="00606329">
        <w:rPr>
          <w:rFonts w:ascii="Times New Roman" w:hAnsi="Times New Roman" w:hint="eastAsia"/>
        </w:rPr>
        <w:t>“</w:t>
      </w:r>
      <w:r w:rsidR="00FA1EC4">
        <w:rPr>
          <w:rFonts w:ascii="Times New Roman" w:hAnsi="Times New Roman" w:hint="eastAsia"/>
        </w:rPr>
        <w:t>沃宝在线</w:t>
      </w:r>
      <w:r w:rsidRPr="00606329">
        <w:rPr>
          <w:rFonts w:ascii="Times New Roman" w:hAnsi="Times New Roman" w:hint="eastAsia"/>
        </w:rPr>
        <w:t>”业务功能实现技术原理</w:t>
      </w:r>
      <w:bookmarkEnd w:id="22"/>
    </w:p>
    <w:p w:rsidR="00EF4142" w:rsidRPr="00EF4142" w:rsidRDefault="00536EA8" w:rsidP="00EF4142">
      <w:pPr>
        <w:spacing w:after="120" w:line="400" w:lineRule="exact"/>
        <w:ind w:firstLineChars="200" w:firstLine="480"/>
        <w:rPr>
          <w:rFonts w:ascii="Times New Roman" w:hAnsi="Times New Roman"/>
          <w:sz w:val="24"/>
          <w:szCs w:val="24"/>
        </w:rPr>
      </w:pPr>
      <w:r w:rsidRPr="00EF4142">
        <w:rPr>
          <w:rFonts w:ascii="Times New Roman" w:hAnsi="Times New Roman" w:hint="eastAsia"/>
          <w:sz w:val="24"/>
          <w:szCs w:val="24"/>
        </w:rPr>
        <w:t>辽宁联通建立一个省级视频监控平台，在大连和沈阳建立两个市级视频监控平台。可安装开通</w:t>
      </w:r>
      <w:r w:rsidRPr="00EF4142">
        <w:rPr>
          <w:rFonts w:ascii="Times New Roman" w:hAnsi="Times New Roman" w:hint="eastAsia"/>
          <w:sz w:val="24"/>
          <w:szCs w:val="24"/>
        </w:rPr>
        <w:t>20000</w:t>
      </w:r>
      <w:r w:rsidRPr="00EF4142">
        <w:rPr>
          <w:rFonts w:ascii="Times New Roman" w:hAnsi="Times New Roman" w:hint="eastAsia"/>
          <w:sz w:val="24"/>
          <w:szCs w:val="24"/>
        </w:rPr>
        <w:t>个视频点，即容量为</w:t>
      </w:r>
      <w:r w:rsidRPr="00EF4142">
        <w:rPr>
          <w:rFonts w:ascii="Times New Roman" w:hAnsi="Times New Roman" w:hint="eastAsia"/>
          <w:sz w:val="24"/>
          <w:szCs w:val="24"/>
        </w:rPr>
        <w:t>20000</w:t>
      </w:r>
      <w:r w:rsidRPr="00EF4142">
        <w:rPr>
          <w:rFonts w:ascii="Times New Roman" w:hAnsi="Times New Roman" w:hint="eastAsia"/>
          <w:sz w:val="24"/>
          <w:szCs w:val="24"/>
        </w:rPr>
        <w:t>路视频流（</w:t>
      </w:r>
      <w:proofErr w:type="spellStart"/>
      <w:r w:rsidRPr="00EF4142">
        <w:rPr>
          <w:rFonts w:ascii="Times New Roman" w:hAnsi="Times New Roman" w:hint="eastAsia"/>
          <w:sz w:val="24"/>
          <w:szCs w:val="24"/>
        </w:rPr>
        <w:t>licence</w:t>
      </w:r>
      <w:proofErr w:type="spellEnd"/>
      <w:r w:rsidRPr="00EF4142">
        <w:rPr>
          <w:rFonts w:ascii="Times New Roman" w:hAnsi="Times New Roman" w:hint="eastAsia"/>
          <w:sz w:val="24"/>
          <w:szCs w:val="24"/>
        </w:rPr>
        <w:t>）。所建视频监控平台能够根据业务发展的需求随时平滑升级和扩容，可灵活的满足实际开展业务时存储时间和存储路数的要求。根据今后业务发展，可以在各地市逐步建立多级存储、转发平台。</w:t>
      </w:r>
      <w:r w:rsidR="00EF4142" w:rsidRPr="00EF4142">
        <w:rPr>
          <w:rFonts w:ascii="Times New Roman" w:hAnsi="Times New Roman" w:hint="eastAsia"/>
          <w:sz w:val="24"/>
          <w:szCs w:val="24"/>
        </w:rPr>
        <w:t>网络拓扑结构如下图所示。</w:t>
      </w:r>
    </w:p>
    <w:p w:rsidR="00536EA8" w:rsidRDefault="00536EA8" w:rsidP="00536EA8">
      <w:pPr>
        <w:adjustRightInd w:val="0"/>
        <w:snapToGrid w:val="0"/>
        <w:spacing w:line="360" w:lineRule="auto"/>
        <w:jc w:val="center"/>
      </w:pPr>
      <w:r>
        <w:rPr>
          <w:noProof/>
        </w:rPr>
        <w:drawing>
          <wp:inline distT="0" distB="0" distL="0" distR="0">
            <wp:extent cx="4686300" cy="3073400"/>
            <wp:effectExtent l="0" t="0" r="0" b="0"/>
            <wp:docPr id="7" name="图片 7" descr="D:\Documents and Settings\Administrator\Application Data\Tencent\Users\13274202\QQ\WinTemp\RichOle\5MRD%T[TU7%2{%$U_XLZ6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 and Settings\Administrator\Application Data\Tencent\Users\13274202\QQ\WinTemp\RichOle\5MRD%T[TU7%2{%$U_XLZ6GT.jpg"/>
                    <pic:cNvPicPr>
                      <a:picLocks noRot="1"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686300" cy="3073400"/>
                    </a:xfrm>
                    <a:prstGeom prst="rect">
                      <a:avLst/>
                    </a:prstGeom>
                    <a:noFill/>
                    <a:ln>
                      <a:noFill/>
                    </a:ln>
                  </pic:spPr>
                </pic:pic>
              </a:graphicData>
            </a:graphic>
          </wp:inline>
        </w:drawing>
      </w:r>
    </w:p>
    <w:p w:rsidR="00EF4142" w:rsidRPr="00EF4142" w:rsidRDefault="00EF4142" w:rsidP="00EF4142">
      <w:pPr>
        <w:spacing w:after="120" w:line="400" w:lineRule="exact"/>
        <w:ind w:firstLineChars="200" w:firstLine="480"/>
        <w:rPr>
          <w:rFonts w:ascii="Times New Roman" w:hAnsi="Times New Roman"/>
          <w:sz w:val="24"/>
          <w:szCs w:val="24"/>
        </w:rPr>
      </w:pPr>
      <w:r w:rsidRPr="00EF4142">
        <w:rPr>
          <w:rFonts w:ascii="Times New Roman" w:hAnsi="Times New Roman" w:hint="eastAsia"/>
          <w:sz w:val="24"/>
          <w:szCs w:val="24"/>
        </w:rPr>
        <w:t>沃宝在线前端设备指的是安装在幼儿园用来视频抓取的设备，包括摄像头和编码器，还有一种设备是将摄像头与编码器融合到一起的网络摄像一体机，简称网络摄像机或</w:t>
      </w:r>
      <w:r w:rsidRPr="00EF4142">
        <w:rPr>
          <w:rFonts w:ascii="Times New Roman" w:hAnsi="Times New Roman" w:hint="eastAsia"/>
          <w:sz w:val="24"/>
          <w:szCs w:val="24"/>
        </w:rPr>
        <w:t>IPC</w:t>
      </w:r>
      <w:r w:rsidRPr="00EF4142">
        <w:rPr>
          <w:rFonts w:ascii="Times New Roman" w:hAnsi="Times New Roman" w:hint="eastAsia"/>
          <w:sz w:val="24"/>
          <w:szCs w:val="24"/>
        </w:rPr>
        <w:t>（</w:t>
      </w:r>
      <w:r w:rsidRPr="00EF4142">
        <w:rPr>
          <w:rFonts w:ascii="Times New Roman" w:hAnsi="Times New Roman" w:hint="eastAsia"/>
          <w:sz w:val="24"/>
          <w:szCs w:val="24"/>
        </w:rPr>
        <w:t>IP Camera</w:t>
      </w:r>
      <w:r w:rsidRPr="00EF4142">
        <w:rPr>
          <w:rFonts w:ascii="Times New Roman" w:hAnsi="Times New Roman" w:hint="eastAsia"/>
          <w:sz w:val="24"/>
          <w:szCs w:val="24"/>
        </w:rPr>
        <w:t>）。</w:t>
      </w:r>
    </w:p>
    <w:p w:rsidR="003131EC" w:rsidRPr="00606329" w:rsidRDefault="00C74430" w:rsidP="00606329">
      <w:pPr>
        <w:pStyle w:val="20"/>
        <w:rPr>
          <w:rFonts w:ascii="Times New Roman" w:hAnsi="Times New Roman"/>
        </w:rPr>
      </w:pPr>
      <w:bookmarkStart w:id="23" w:name="_Toc444770177"/>
      <w:r w:rsidRPr="00606329">
        <w:rPr>
          <w:rFonts w:ascii="Times New Roman" w:hAnsi="Times New Roman" w:hint="eastAsia"/>
        </w:rPr>
        <w:t>8</w:t>
      </w:r>
      <w:r w:rsidR="003131EC" w:rsidRPr="00606329">
        <w:rPr>
          <w:rFonts w:ascii="Times New Roman" w:hAnsi="Times New Roman" w:hint="eastAsia"/>
        </w:rPr>
        <w:t>.</w:t>
      </w:r>
      <w:r w:rsidR="0041781E" w:rsidRPr="00606329">
        <w:rPr>
          <w:rFonts w:ascii="Times New Roman" w:hAnsi="Times New Roman" w:hint="eastAsia"/>
        </w:rPr>
        <w:t>3</w:t>
      </w:r>
      <w:r w:rsidR="00356630" w:rsidRPr="00606329">
        <w:rPr>
          <w:rFonts w:ascii="Times New Roman" w:hAnsi="Times New Roman" w:hint="eastAsia"/>
        </w:rPr>
        <w:t>“</w:t>
      </w:r>
      <w:r w:rsidR="00FA1EC4">
        <w:rPr>
          <w:rFonts w:ascii="Times New Roman" w:hAnsi="Times New Roman" w:hint="eastAsia"/>
        </w:rPr>
        <w:t>沃宝在线</w:t>
      </w:r>
      <w:r w:rsidR="00356630" w:rsidRPr="00606329">
        <w:rPr>
          <w:rFonts w:ascii="Times New Roman" w:hAnsi="Times New Roman" w:hint="eastAsia"/>
        </w:rPr>
        <w:t>”</w:t>
      </w:r>
      <w:r w:rsidR="0041781E" w:rsidRPr="00606329">
        <w:rPr>
          <w:rFonts w:ascii="Times New Roman" w:hAnsi="Times New Roman" w:hint="eastAsia"/>
        </w:rPr>
        <w:t>信息</w:t>
      </w:r>
      <w:r w:rsidR="003131EC" w:rsidRPr="00606329">
        <w:rPr>
          <w:rFonts w:ascii="Times New Roman" w:hAnsi="Times New Roman" w:hint="eastAsia"/>
        </w:rPr>
        <w:t>安全</w:t>
      </w:r>
      <w:r w:rsidR="0041781E" w:rsidRPr="00606329">
        <w:rPr>
          <w:rFonts w:ascii="Times New Roman" w:hAnsi="Times New Roman" w:hint="eastAsia"/>
        </w:rPr>
        <w:t>组织</w:t>
      </w:r>
      <w:r w:rsidR="003131EC" w:rsidRPr="00606329">
        <w:rPr>
          <w:rFonts w:ascii="Times New Roman" w:hAnsi="Times New Roman" w:hint="eastAsia"/>
        </w:rPr>
        <w:t>管理</w:t>
      </w:r>
      <w:r w:rsidR="0041781E" w:rsidRPr="00606329">
        <w:rPr>
          <w:rFonts w:ascii="Times New Roman" w:hAnsi="Times New Roman" w:hint="eastAsia"/>
        </w:rPr>
        <w:t>和</w:t>
      </w:r>
      <w:r w:rsidR="003131EC" w:rsidRPr="00606329">
        <w:rPr>
          <w:rFonts w:ascii="Times New Roman" w:hAnsi="Times New Roman" w:hint="eastAsia"/>
        </w:rPr>
        <w:t>制度</w:t>
      </w:r>
      <w:r w:rsidR="0041781E" w:rsidRPr="00606329">
        <w:rPr>
          <w:rFonts w:ascii="Times New Roman" w:hAnsi="Times New Roman" w:hint="eastAsia"/>
        </w:rPr>
        <w:t>建设</w:t>
      </w:r>
      <w:bookmarkEnd w:id="23"/>
    </w:p>
    <w:p w:rsidR="000F1871" w:rsidRDefault="00FA1EC4" w:rsidP="006778BA">
      <w:pPr>
        <w:spacing w:after="12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辽宁联通</w:t>
      </w:r>
      <w:r w:rsidR="002978EB">
        <w:rPr>
          <w:rFonts w:ascii="Times New Roman" w:hAnsi="Times New Roman" w:cs="Times New Roman" w:hint="eastAsia"/>
          <w:sz w:val="24"/>
          <w:szCs w:val="24"/>
        </w:rPr>
        <w:t>针对“</w:t>
      </w:r>
      <w:r>
        <w:rPr>
          <w:rFonts w:ascii="Times New Roman" w:hAnsi="Times New Roman" w:cs="Times New Roman" w:hint="eastAsia"/>
          <w:sz w:val="24"/>
          <w:szCs w:val="24"/>
        </w:rPr>
        <w:t>沃宝在线</w:t>
      </w:r>
      <w:r w:rsidR="002978EB">
        <w:rPr>
          <w:rFonts w:ascii="Times New Roman" w:hAnsi="Times New Roman" w:cs="Times New Roman" w:hint="eastAsia"/>
          <w:sz w:val="24"/>
          <w:szCs w:val="24"/>
        </w:rPr>
        <w:t>”业务制定了以下管理</w:t>
      </w:r>
      <w:r w:rsidR="00027B75">
        <w:rPr>
          <w:rFonts w:ascii="Times New Roman" w:hAnsi="Times New Roman" w:cs="Times New Roman" w:hint="eastAsia"/>
          <w:sz w:val="24"/>
          <w:szCs w:val="24"/>
        </w:rPr>
        <w:t>办法及</w:t>
      </w:r>
      <w:r w:rsidR="002978EB">
        <w:rPr>
          <w:rFonts w:ascii="Times New Roman" w:hAnsi="Times New Roman" w:cs="Times New Roman" w:hint="eastAsia"/>
          <w:sz w:val="24"/>
          <w:szCs w:val="24"/>
        </w:rPr>
        <w:t>规范</w:t>
      </w:r>
      <w:r w:rsidR="00331430">
        <w:rPr>
          <w:rFonts w:ascii="Times New Roman" w:hAnsi="Times New Roman" w:cs="Times New Roman" w:hint="eastAsia"/>
          <w:sz w:val="24"/>
          <w:szCs w:val="24"/>
        </w:rPr>
        <w:t>：</w:t>
      </w:r>
    </w:p>
    <w:p w:rsidR="0083548B" w:rsidRDefault="0083548B" w:rsidP="00EF4142">
      <w:pPr>
        <w:spacing w:after="12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EF4142" w:rsidRPr="00EF4142">
        <w:rPr>
          <w:rFonts w:ascii="Times New Roman" w:hAnsi="Times New Roman" w:cs="Times New Roman" w:hint="eastAsia"/>
          <w:sz w:val="24"/>
          <w:szCs w:val="24"/>
        </w:rPr>
        <w:t>中兴平台视频监控系统维护管理办法</w:t>
      </w:r>
      <w:r>
        <w:rPr>
          <w:rFonts w:ascii="Times New Roman" w:hAnsi="Times New Roman" w:cs="Times New Roman" w:hint="eastAsia"/>
          <w:sz w:val="24"/>
          <w:szCs w:val="24"/>
        </w:rPr>
        <w:t>》</w:t>
      </w:r>
    </w:p>
    <w:p w:rsidR="00883194" w:rsidRDefault="00EF4142" w:rsidP="00C31D97">
      <w:pPr>
        <w:spacing w:after="12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883194" w:rsidRPr="00883194">
        <w:rPr>
          <w:rFonts w:ascii="Times New Roman" w:hAnsi="Times New Roman" w:cs="Times New Roman" w:hint="eastAsia"/>
          <w:sz w:val="24"/>
          <w:szCs w:val="24"/>
        </w:rPr>
        <w:t>沃宝在线业务手册</w:t>
      </w:r>
      <w:r>
        <w:rPr>
          <w:rFonts w:ascii="Times New Roman" w:hAnsi="Times New Roman" w:cs="Times New Roman" w:hint="eastAsia"/>
          <w:sz w:val="24"/>
          <w:szCs w:val="24"/>
        </w:rPr>
        <w:t>》</w:t>
      </w:r>
    </w:p>
    <w:p w:rsidR="00F34DC8" w:rsidRPr="00027B75" w:rsidRDefault="00C31D97" w:rsidP="00C31D97">
      <w:pPr>
        <w:spacing w:after="120" w:line="400" w:lineRule="exact"/>
        <w:ind w:firstLineChars="200" w:firstLine="480"/>
        <w:rPr>
          <w:rFonts w:ascii="Times New Roman" w:hAnsi="Times New Roman" w:cs="Times New Roman"/>
          <w:sz w:val="24"/>
          <w:szCs w:val="24"/>
        </w:rPr>
      </w:pPr>
      <w:r w:rsidRPr="00C31D97">
        <w:rPr>
          <w:rFonts w:ascii="Times New Roman" w:hAnsi="Times New Roman" w:cs="Times New Roman"/>
          <w:sz w:val="24"/>
          <w:szCs w:val="24"/>
        </w:rPr>
        <w:t>沃宝在线业务人员在开展业务之前经过的培训主要是业务推广方面的内容，没有涉及信息安全方面的培训，建议后期能够对业务人员加强信息安全方面的培训，增强业务人员人信息安全意识。</w:t>
      </w:r>
    </w:p>
    <w:p w:rsidR="0041781E" w:rsidRDefault="00C74430" w:rsidP="00606329">
      <w:pPr>
        <w:pStyle w:val="20"/>
        <w:rPr>
          <w:rFonts w:ascii="Times New Roman" w:hAnsi="Times New Roman"/>
        </w:rPr>
      </w:pPr>
      <w:bookmarkStart w:id="24" w:name="_Toc444770178"/>
      <w:r w:rsidRPr="00606329">
        <w:rPr>
          <w:rFonts w:ascii="Times New Roman" w:hAnsi="Times New Roman" w:hint="eastAsia"/>
        </w:rPr>
        <w:lastRenderedPageBreak/>
        <w:t>8</w:t>
      </w:r>
      <w:r w:rsidR="0041781E" w:rsidRPr="00606329">
        <w:rPr>
          <w:rFonts w:ascii="Times New Roman" w:hAnsi="Times New Roman" w:hint="eastAsia"/>
        </w:rPr>
        <w:t>.</w:t>
      </w:r>
      <w:r w:rsidR="00BA4A6C" w:rsidRPr="00606329">
        <w:rPr>
          <w:rFonts w:ascii="Times New Roman" w:hAnsi="Times New Roman" w:hint="eastAsia"/>
        </w:rPr>
        <w:t>4</w:t>
      </w:r>
      <w:r w:rsidR="00F15614" w:rsidRPr="00606329">
        <w:rPr>
          <w:rFonts w:ascii="Times New Roman" w:hAnsi="Times New Roman" w:hint="eastAsia"/>
        </w:rPr>
        <w:t>“</w:t>
      </w:r>
      <w:r w:rsidR="00FA1EC4">
        <w:rPr>
          <w:rFonts w:ascii="Times New Roman" w:hAnsi="Times New Roman" w:hint="eastAsia"/>
        </w:rPr>
        <w:t>沃宝在线</w:t>
      </w:r>
      <w:r w:rsidR="00F15614" w:rsidRPr="00606329">
        <w:rPr>
          <w:rFonts w:ascii="Times New Roman" w:hAnsi="Times New Roman" w:hint="eastAsia"/>
        </w:rPr>
        <w:t>”</w:t>
      </w:r>
      <w:r w:rsidR="0041781E" w:rsidRPr="00606329">
        <w:rPr>
          <w:rFonts w:ascii="Times New Roman" w:hAnsi="Times New Roman" w:hint="eastAsia"/>
        </w:rPr>
        <w:t>安全保障措施</w:t>
      </w:r>
      <w:bookmarkEnd w:id="24"/>
    </w:p>
    <w:p w:rsidR="001540A4" w:rsidRPr="001540A4" w:rsidRDefault="001540A4" w:rsidP="001540A4">
      <w:pPr>
        <w:spacing w:after="120" w:line="400" w:lineRule="exact"/>
        <w:ind w:firstLineChars="200" w:firstLine="480"/>
        <w:rPr>
          <w:rFonts w:ascii="Times New Roman" w:hAnsi="Times New Roman" w:cs="Times New Roman"/>
          <w:sz w:val="24"/>
          <w:szCs w:val="24"/>
        </w:rPr>
      </w:pPr>
      <w:r w:rsidRPr="001540A4">
        <w:rPr>
          <w:rFonts w:ascii="Times New Roman" w:hAnsi="Times New Roman" w:cs="Times New Roman" w:hint="eastAsia"/>
          <w:sz w:val="24"/>
          <w:szCs w:val="24"/>
        </w:rPr>
        <w:t>辽宁联通针对</w:t>
      </w:r>
      <w:r w:rsidRPr="001540A4">
        <w:rPr>
          <w:rFonts w:ascii="Times New Roman" w:hAnsi="Times New Roman" w:cs="Times New Roman"/>
          <w:sz w:val="24"/>
          <w:szCs w:val="24"/>
        </w:rPr>
        <w:t>“</w:t>
      </w:r>
      <w:r w:rsidRPr="001540A4">
        <w:rPr>
          <w:rFonts w:ascii="Times New Roman" w:hAnsi="Times New Roman" w:cs="Times New Roman" w:hint="eastAsia"/>
          <w:sz w:val="24"/>
          <w:szCs w:val="24"/>
        </w:rPr>
        <w:t>沃宝在线</w:t>
      </w:r>
      <w:r w:rsidRPr="001540A4">
        <w:rPr>
          <w:rFonts w:ascii="Times New Roman" w:hAnsi="Times New Roman" w:cs="Times New Roman"/>
          <w:sz w:val="24"/>
          <w:szCs w:val="24"/>
        </w:rPr>
        <w:t>”</w:t>
      </w:r>
      <w:r w:rsidRPr="001540A4">
        <w:rPr>
          <w:rFonts w:ascii="Times New Roman" w:hAnsi="Times New Roman" w:cs="Times New Roman" w:hint="eastAsia"/>
          <w:sz w:val="24"/>
          <w:szCs w:val="24"/>
        </w:rPr>
        <w:t>等相关业务采取以下安全保障措施</w:t>
      </w:r>
      <w:r w:rsidR="001C09C6">
        <w:rPr>
          <w:rFonts w:ascii="Times New Roman" w:hAnsi="Times New Roman" w:cs="Times New Roman" w:hint="eastAsia"/>
          <w:sz w:val="24"/>
          <w:szCs w:val="24"/>
        </w:rPr>
        <w:t>：</w:t>
      </w:r>
    </w:p>
    <w:p w:rsidR="00203EAB" w:rsidRPr="00203EAB" w:rsidRDefault="00D14603" w:rsidP="00203EAB">
      <w:pPr>
        <w:spacing w:after="120" w:line="400" w:lineRule="exact"/>
        <w:ind w:firstLineChars="200" w:firstLine="480"/>
        <w:rPr>
          <w:rFonts w:ascii="Times New Roman" w:hAnsi="Times New Roman" w:cs="Times New Roman"/>
          <w:sz w:val="24"/>
          <w:szCs w:val="24"/>
        </w:rPr>
      </w:pPr>
      <w:bookmarkStart w:id="25" w:name="_Toc279329313"/>
      <w:r>
        <w:rPr>
          <w:rFonts w:ascii="Times New Roman" w:hAnsi="Times New Roman" w:cs="Times New Roman" w:hint="eastAsia"/>
          <w:sz w:val="24"/>
          <w:szCs w:val="24"/>
        </w:rPr>
        <w:t>1</w:t>
      </w:r>
      <w:r>
        <w:rPr>
          <w:rFonts w:ascii="Times New Roman" w:hAnsi="Times New Roman" w:cs="Times New Roman" w:hint="eastAsia"/>
          <w:sz w:val="24"/>
          <w:szCs w:val="24"/>
        </w:rPr>
        <w:t>、</w:t>
      </w:r>
      <w:r w:rsidR="00203EAB" w:rsidRPr="00203EAB">
        <w:rPr>
          <w:rFonts w:ascii="Times New Roman" w:hAnsi="Times New Roman" w:cs="Times New Roman" w:hint="eastAsia"/>
          <w:sz w:val="24"/>
          <w:szCs w:val="24"/>
        </w:rPr>
        <w:t>日常硬件</w:t>
      </w:r>
      <w:bookmarkEnd w:id="25"/>
      <w:r w:rsidR="009E2B0A">
        <w:rPr>
          <w:rFonts w:ascii="Times New Roman" w:hAnsi="Times New Roman" w:cs="Times New Roman" w:hint="eastAsia"/>
          <w:sz w:val="24"/>
          <w:szCs w:val="24"/>
        </w:rPr>
        <w:t>检查</w:t>
      </w:r>
      <w:r w:rsidR="00A8017C">
        <w:rPr>
          <w:rFonts w:ascii="Times New Roman" w:hAnsi="Times New Roman" w:cs="Times New Roman" w:hint="eastAsia"/>
          <w:sz w:val="24"/>
          <w:szCs w:val="24"/>
        </w:rPr>
        <w:t>处理</w:t>
      </w:r>
      <w:r w:rsidR="001540A4">
        <w:rPr>
          <w:rFonts w:ascii="Times New Roman" w:hAnsi="Times New Roman" w:cs="Times New Roman" w:hint="eastAsia"/>
          <w:sz w:val="24"/>
          <w:szCs w:val="24"/>
        </w:rPr>
        <w:t>措施</w:t>
      </w:r>
    </w:p>
    <w:tbl>
      <w:tblPr>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8"/>
        <w:gridCol w:w="2710"/>
        <w:gridCol w:w="1980"/>
        <w:gridCol w:w="3240"/>
      </w:tblGrid>
      <w:tr w:rsidR="00203EAB" w:rsidRPr="00203EAB" w:rsidTr="001E03D1">
        <w:tc>
          <w:tcPr>
            <w:tcW w:w="998" w:type="dxa"/>
          </w:tcPr>
          <w:p w:rsidR="00203EAB" w:rsidRPr="001702C7" w:rsidRDefault="00203EAB" w:rsidP="008C6D24">
            <w:pPr>
              <w:pStyle w:val="ac"/>
              <w:rPr>
                <w:b/>
                <w:color w:val="000000"/>
              </w:rPr>
            </w:pPr>
            <w:r w:rsidRPr="001702C7">
              <w:rPr>
                <w:rFonts w:hint="eastAsia"/>
                <w:b/>
                <w:color w:val="000000"/>
              </w:rPr>
              <w:t>项目</w:t>
            </w:r>
          </w:p>
        </w:tc>
        <w:tc>
          <w:tcPr>
            <w:tcW w:w="2710" w:type="dxa"/>
          </w:tcPr>
          <w:p w:rsidR="00203EAB" w:rsidRPr="001702C7" w:rsidRDefault="00203EAB" w:rsidP="008C6D24">
            <w:pPr>
              <w:pStyle w:val="ac"/>
              <w:rPr>
                <w:b/>
                <w:color w:val="000000"/>
              </w:rPr>
            </w:pPr>
            <w:r w:rsidRPr="001702C7">
              <w:rPr>
                <w:rFonts w:hint="eastAsia"/>
                <w:b/>
                <w:color w:val="000000"/>
              </w:rPr>
              <w:t>检查方法</w:t>
            </w:r>
          </w:p>
        </w:tc>
        <w:tc>
          <w:tcPr>
            <w:tcW w:w="1980" w:type="dxa"/>
          </w:tcPr>
          <w:p w:rsidR="00203EAB" w:rsidRPr="001702C7" w:rsidRDefault="00203EAB" w:rsidP="008C6D24">
            <w:pPr>
              <w:pStyle w:val="ac"/>
              <w:rPr>
                <w:b/>
                <w:color w:val="000000"/>
              </w:rPr>
            </w:pPr>
            <w:r w:rsidRPr="001702C7">
              <w:rPr>
                <w:rFonts w:hint="eastAsia"/>
                <w:b/>
                <w:color w:val="000000"/>
              </w:rPr>
              <w:t>参考标准</w:t>
            </w:r>
          </w:p>
        </w:tc>
        <w:tc>
          <w:tcPr>
            <w:tcW w:w="3240" w:type="dxa"/>
          </w:tcPr>
          <w:p w:rsidR="00203EAB" w:rsidRPr="001702C7" w:rsidRDefault="00203EAB" w:rsidP="008C6D24">
            <w:pPr>
              <w:pStyle w:val="ac"/>
              <w:rPr>
                <w:b/>
                <w:color w:val="000000"/>
              </w:rPr>
            </w:pPr>
            <w:r w:rsidRPr="001702C7">
              <w:rPr>
                <w:rFonts w:hint="eastAsia"/>
                <w:b/>
                <w:color w:val="000000"/>
              </w:rPr>
              <w:t>异常处理</w:t>
            </w:r>
          </w:p>
        </w:tc>
      </w:tr>
      <w:tr w:rsidR="00203EAB" w:rsidRPr="00203EAB" w:rsidTr="001E03D1">
        <w:tc>
          <w:tcPr>
            <w:tcW w:w="998" w:type="dxa"/>
          </w:tcPr>
          <w:p w:rsidR="00203EAB" w:rsidRPr="008C6D24" w:rsidRDefault="00203EAB" w:rsidP="008C6D24">
            <w:pPr>
              <w:pStyle w:val="ac"/>
              <w:rPr>
                <w:color w:val="000000"/>
              </w:rPr>
            </w:pPr>
            <w:r w:rsidRPr="008C6D24">
              <w:rPr>
                <w:rFonts w:hint="eastAsia"/>
                <w:color w:val="000000"/>
              </w:rPr>
              <w:t>检查服务器硬件告警</w:t>
            </w:r>
          </w:p>
        </w:tc>
        <w:tc>
          <w:tcPr>
            <w:tcW w:w="2710" w:type="dxa"/>
          </w:tcPr>
          <w:p w:rsidR="00203EAB" w:rsidRPr="008C6D24" w:rsidRDefault="00203EAB" w:rsidP="008C6D24">
            <w:pPr>
              <w:pStyle w:val="ac"/>
              <w:rPr>
                <w:color w:val="000000"/>
              </w:rPr>
            </w:pPr>
            <w:r w:rsidRPr="008C6D24">
              <w:rPr>
                <w:rFonts w:hint="eastAsia"/>
                <w:color w:val="000000"/>
              </w:rPr>
              <w:t>检查设备提供的各种状态指示灯</w:t>
            </w:r>
          </w:p>
        </w:tc>
        <w:tc>
          <w:tcPr>
            <w:tcW w:w="1980" w:type="dxa"/>
          </w:tcPr>
          <w:p w:rsidR="00203EAB" w:rsidRPr="008C6D24" w:rsidRDefault="00203EAB" w:rsidP="008C6D24">
            <w:pPr>
              <w:pStyle w:val="ac"/>
              <w:rPr>
                <w:color w:val="000000"/>
              </w:rPr>
            </w:pPr>
            <w:r w:rsidRPr="008C6D24">
              <w:rPr>
                <w:rFonts w:hint="eastAsia"/>
                <w:color w:val="000000"/>
              </w:rPr>
              <w:t>硬件上的各部件指示灯状态正常绿色</w:t>
            </w:r>
          </w:p>
        </w:tc>
        <w:tc>
          <w:tcPr>
            <w:tcW w:w="3240" w:type="dxa"/>
          </w:tcPr>
          <w:p w:rsidR="00203EAB" w:rsidRPr="008C6D24" w:rsidRDefault="00203EAB" w:rsidP="008C6D24">
            <w:pPr>
              <w:pStyle w:val="ac"/>
              <w:rPr>
                <w:color w:val="000000"/>
              </w:rPr>
            </w:pPr>
            <w:r w:rsidRPr="008C6D24">
              <w:rPr>
                <w:rFonts w:hint="eastAsia"/>
                <w:color w:val="000000"/>
              </w:rPr>
              <w:t>发现有橙色、红色等异常灯亮起时，则要进一步检查硬件是否有问题，确实有问题联系硬件厂家来报修处理。</w:t>
            </w:r>
          </w:p>
        </w:tc>
      </w:tr>
      <w:tr w:rsidR="00203EAB" w:rsidRPr="00203EAB" w:rsidTr="001E03D1">
        <w:tc>
          <w:tcPr>
            <w:tcW w:w="998" w:type="dxa"/>
          </w:tcPr>
          <w:p w:rsidR="00203EAB" w:rsidRPr="008C6D24" w:rsidRDefault="00203EAB" w:rsidP="008C6D24">
            <w:pPr>
              <w:pStyle w:val="ac"/>
              <w:rPr>
                <w:color w:val="000000"/>
              </w:rPr>
            </w:pPr>
            <w:r w:rsidRPr="008C6D24">
              <w:rPr>
                <w:rFonts w:hint="eastAsia"/>
                <w:color w:val="000000"/>
              </w:rPr>
              <w:t>检查磁阵设备硬件</w:t>
            </w:r>
          </w:p>
        </w:tc>
        <w:tc>
          <w:tcPr>
            <w:tcW w:w="2710" w:type="dxa"/>
          </w:tcPr>
          <w:p w:rsidR="00203EAB" w:rsidRPr="008C6D24" w:rsidRDefault="00203EAB" w:rsidP="008C6D24">
            <w:pPr>
              <w:pStyle w:val="ac"/>
              <w:rPr>
                <w:color w:val="000000"/>
              </w:rPr>
            </w:pPr>
            <w:r w:rsidRPr="008C6D24">
              <w:rPr>
                <w:rFonts w:hint="eastAsia"/>
                <w:color w:val="000000"/>
              </w:rPr>
              <w:t>检查设备提供的各种状态指示灯</w:t>
            </w:r>
          </w:p>
        </w:tc>
        <w:tc>
          <w:tcPr>
            <w:tcW w:w="1980" w:type="dxa"/>
          </w:tcPr>
          <w:p w:rsidR="00203EAB" w:rsidRPr="008C6D24" w:rsidRDefault="00203EAB" w:rsidP="008C6D24">
            <w:pPr>
              <w:pStyle w:val="ac"/>
              <w:rPr>
                <w:color w:val="000000"/>
              </w:rPr>
            </w:pPr>
            <w:r w:rsidRPr="008C6D24">
              <w:rPr>
                <w:rFonts w:hint="eastAsia"/>
                <w:color w:val="000000"/>
              </w:rPr>
              <w:t>硬件上的各部件指示灯状态正常绿色</w:t>
            </w:r>
          </w:p>
        </w:tc>
        <w:tc>
          <w:tcPr>
            <w:tcW w:w="3240" w:type="dxa"/>
          </w:tcPr>
          <w:p w:rsidR="00203EAB" w:rsidRPr="008C6D24" w:rsidRDefault="00203EAB" w:rsidP="008C6D24">
            <w:pPr>
              <w:pStyle w:val="ac"/>
              <w:rPr>
                <w:color w:val="000000"/>
              </w:rPr>
            </w:pPr>
            <w:r w:rsidRPr="008C6D24">
              <w:rPr>
                <w:rFonts w:hint="eastAsia"/>
                <w:color w:val="000000"/>
              </w:rPr>
              <w:t>发现有橙色、红色等异常灯亮起时，则要进一步检查硬件是否有问题，确实有问题联系硬件厂家来报修处理。</w:t>
            </w:r>
          </w:p>
        </w:tc>
      </w:tr>
      <w:tr w:rsidR="00203EAB" w:rsidRPr="00203EAB" w:rsidTr="001E03D1">
        <w:tc>
          <w:tcPr>
            <w:tcW w:w="998" w:type="dxa"/>
          </w:tcPr>
          <w:p w:rsidR="00203EAB" w:rsidRPr="008C6D24" w:rsidRDefault="00203EAB" w:rsidP="008C6D24">
            <w:pPr>
              <w:pStyle w:val="ac"/>
              <w:rPr>
                <w:color w:val="000000"/>
              </w:rPr>
            </w:pPr>
            <w:r w:rsidRPr="008C6D24">
              <w:rPr>
                <w:rFonts w:hint="eastAsia"/>
                <w:color w:val="000000"/>
              </w:rPr>
              <w:t>检查网络设备硬件</w:t>
            </w:r>
          </w:p>
        </w:tc>
        <w:tc>
          <w:tcPr>
            <w:tcW w:w="2710" w:type="dxa"/>
          </w:tcPr>
          <w:p w:rsidR="00203EAB" w:rsidRPr="008C6D24" w:rsidRDefault="00203EAB" w:rsidP="008C6D24">
            <w:pPr>
              <w:pStyle w:val="ac"/>
              <w:rPr>
                <w:color w:val="000000"/>
              </w:rPr>
            </w:pPr>
            <w:r w:rsidRPr="008C6D24">
              <w:rPr>
                <w:rFonts w:hint="eastAsia"/>
                <w:color w:val="000000"/>
              </w:rPr>
              <w:t>检查设备提供的各种状态指示灯</w:t>
            </w:r>
          </w:p>
        </w:tc>
        <w:tc>
          <w:tcPr>
            <w:tcW w:w="1980" w:type="dxa"/>
          </w:tcPr>
          <w:p w:rsidR="00203EAB" w:rsidRPr="008C6D24" w:rsidRDefault="00203EAB" w:rsidP="008C6D24">
            <w:pPr>
              <w:pStyle w:val="ac"/>
              <w:rPr>
                <w:color w:val="000000"/>
              </w:rPr>
            </w:pPr>
            <w:r w:rsidRPr="008C6D24">
              <w:rPr>
                <w:rFonts w:hint="eastAsia"/>
                <w:color w:val="000000"/>
              </w:rPr>
              <w:t>硬件上的各部件指示灯状态正常绿色</w:t>
            </w:r>
          </w:p>
        </w:tc>
        <w:tc>
          <w:tcPr>
            <w:tcW w:w="3240" w:type="dxa"/>
          </w:tcPr>
          <w:p w:rsidR="00203EAB" w:rsidRPr="008C6D24" w:rsidRDefault="00203EAB" w:rsidP="008C6D24">
            <w:pPr>
              <w:pStyle w:val="ac"/>
              <w:rPr>
                <w:color w:val="000000"/>
              </w:rPr>
            </w:pPr>
            <w:r w:rsidRPr="008C6D24">
              <w:rPr>
                <w:rFonts w:hint="eastAsia"/>
                <w:color w:val="000000"/>
              </w:rPr>
              <w:t>发现有橙色、红色等异常灯亮起时，则要进一步检查硬件是否有问题，确实有问题联系硬件厂家来报修处理。</w:t>
            </w:r>
          </w:p>
        </w:tc>
      </w:tr>
    </w:tbl>
    <w:p w:rsidR="00203EAB" w:rsidRPr="004138D0" w:rsidRDefault="001540A4" w:rsidP="00001B50">
      <w:pPr>
        <w:spacing w:after="120" w:line="400" w:lineRule="exact"/>
        <w:ind w:firstLineChars="200" w:firstLine="480"/>
        <w:rPr>
          <w:rFonts w:ascii="Times New Roman" w:hAnsi="Times New Roman"/>
          <w:sz w:val="24"/>
          <w:szCs w:val="24"/>
        </w:rPr>
      </w:pPr>
      <w:bookmarkStart w:id="26" w:name="_Toc263181493"/>
      <w:r>
        <w:rPr>
          <w:rFonts w:ascii="Times New Roman" w:hAnsi="Times New Roman" w:hint="eastAsia"/>
          <w:sz w:val="24"/>
          <w:szCs w:val="24"/>
        </w:rPr>
        <w:t>2</w:t>
      </w:r>
      <w:r w:rsidR="00001B50" w:rsidRPr="004138D0">
        <w:rPr>
          <w:rFonts w:ascii="Times New Roman" w:hAnsi="Times New Roman" w:hint="eastAsia"/>
          <w:sz w:val="24"/>
          <w:szCs w:val="24"/>
        </w:rPr>
        <w:t>、</w:t>
      </w:r>
      <w:r w:rsidR="00203EAB" w:rsidRPr="004138D0">
        <w:rPr>
          <w:rFonts w:ascii="Times New Roman" w:hAnsi="Times New Roman" w:hint="eastAsia"/>
          <w:sz w:val="24"/>
          <w:szCs w:val="24"/>
        </w:rPr>
        <w:t>周例行</w:t>
      </w:r>
      <w:r w:rsidR="00A8017C">
        <w:rPr>
          <w:rFonts w:ascii="Times New Roman" w:hAnsi="Times New Roman" w:hint="eastAsia"/>
          <w:sz w:val="24"/>
          <w:szCs w:val="24"/>
        </w:rPr>
        <w:t>检查</w:t>
      </w:r>
      <w:r w:rsidR="00203EAB" w:rsidRPr="004138D0">
        <w:rPr>
          <w:rFonts w:ascii="Times New Roman" w:hAnsi="Times New Roman" w:hint="eastAsia"/>
          <w:sz w:val="24"/>
          <w:szCs w:val="24"/>
        </w:rPr>
        <w:t>维护项目</w:t>
      </w:r>
      <w:bookmarkEnd w:id="26"/>
    </w:p>
    <w:tbl>
      <w:tblPr>
        <w:tblW w:w="7371" w:type="dxa"/>
        <w:jc w:val="center"/>
        <w:tblInd w:w="1814" w:type="dxa"/>
        <w:tblBorders>
          <w:top w:val="single" w:sz="12" w:space="0" w:color="auto"/>
          <w:left w:val="single" w:sz="12" w:space="0" w:color="auto"/>
          <w:bottom w:val="single" w:sz="6"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3686"/>
        <w:gridCol w:w="3685"/>
      </w:tblGrid>
      <w:tr w:rsidR="00203EAB" w:rsidTr="004138D0">
        <w:trPr>
          <w:cantSplit/>
          <w:jc w:val="center"/>
        </w:trPr>
        <w:tc>
          <w:tcPr>
            <w:tcW w:w="3686" w:type="dxa"/>
            <w:tcBorders>
              <w:top w:val="single" w:sz="12" w:space="0" w:color="auto"/>
            </w:tcBorders>
          </w:tcPr>
          <w:p w:rsidR="00203EAB" w:rsidRPr="001702C7" w:rsidRDefault="00203EAB" w:rsidP="001E03D1">
            <w:pPr>
              <w:pStyle w:val="ac"/>
              <w:rPr>
                <w:b/>
                <w:color w:val="000000"/>
              </w:rPr>
            </w:pPr>
            <w:r w:rsidRPr="001702C7">
              <w:rPr>
                <w:rFonts w:hint="eastAsia"/>
                <w:b/>
                <w:color w:val="000000"/>
              </w:rPr>
              <w:t>项目分类</w:t>
            </w:r>
          </w:p>
        </w:tc>
        <w:tc>
          <w:tcPr>
            <w:tcW w:w="3685" w:type="dxa"/>
            <w:tcBorders>
              <w:top w:val="single" w:sz="12" w:space="0" w:color="auto"/>
            </w:tcBorders>
          </w:tcPr>
          <w:p w:rsidR="00203EAB" w:rsidRPr="001702C7" w:rsidRDefault="00203EAB" w:rsidP="001E03D1">
            <w:pPr>
              <w:pStyle w:val="ac"/>
              <w:rPr>
                <w:b/>
                <w:color w:val="000000"/>
              </w:rPr>
            </w:pPr>
            <w:r w:rsidRPr="001702C7">
              <w:rPr>
                <w:rFonts w:hint="eastAsia"/>
                <w:b/>
                <w:color w:val="000000"/>
              </w:rPr>
              <w:t>检查项目</w:t>
            </w:r>
          </w:p>
        </w:tc>
      </w:tr>
      <w:tr w:rsidR="00203EAB" w:rsidTr="004138D0">
        <w:trPr>
          <w:cantSplit/>
          <w:jc w:val="center"/>
        </w:trPr>
        <w:tc>
          <w:tcPr>
            <w:tcW w:w="3686" w:type="dxa"/>
            <w:vMerge w:val="restart"/>
            <w:vAlign w:val="center"/>
          </w:tcPr>
          <w:p w:rsidR="00203EAB" w:rsidRDefault="00203EAB" w:rsidP="001E03D1">
            <w:pPr>
              <w:pStyle w:val="ad"/>
            </w:pPr>
            <w:r>
              <w:rPr>
                <w:rFonts w:hint="eastAsia"/>
              </w:rPr>
              <w:t>应用服务器安全检查</w:t>
            </w:r>
          </w:p>
        </w:tc>
        <w:tc>
          <w:tcPr>
            <w:tcW w:w="3685" w:type="dxa"/>
            <w:vAlign w:val="center"/>
          </w:tcPr>
          <w:p w:rsidR="00203EAB" w:rsidRDefault="00203EAB" w:rsidP="001E03D1">
            <w:pPr>
              <w:pStyle w:val="ad"/>
            </w:pPr>
            <w:r>
              <w:rPr>
                <w:rFonts w:hint="eastAsia"/>
              </w:rPr>
              <w:t>防病毒检查</w:t>
            </w:r>
          </w:p>
        </w:tc>
      </w:tr>
      <w:tr w:rsidR="00203EAB" w:rsidTr="004138D0">
        <w:trPr>
          <w:cantSplit/>
          <w:jc w:val="center"/>
        </w:trPr>
        <w:tc>
          <w:tcPr>
            <w:tcW w:w="3686" w:type="dxa"/>
            <w:vMerge/>
            <w:vAlign w:val="center"/>
          </w:tcPr>
          <w:p w:rsidR="00203EAB" w:rsidRDefault="00203EAB" w:rsidP="001E03D1">
            <w:pPr>
              <w:pStyle w:val="ad"/>
              <w:rPr>
                <w:kern w:val="21"/>
              </w:rPr>
            </w:pPr>
          </w:p>
        </w:tc>
        <w:tc>
          <w:tcPr>
            <w:tcW w:w="3685" w:type="dxa"/>
            <w:vAlign w:val="center"/>
          </w:tcPr>
          <w:p w:rsidR="00203EAB" w:rsidRDefault="00203EAB" w:rsidP="001E03D1">
            <w:pPr>
              <w:pStyle w:val="ad"/>
            </w:pPr>
            <w:r w:rsidRPr="00C71EC1">
              <w:rPr>
                <w:rFonts w:hint="eastAsia"/>
              </w:rPr>
              <w:t>检查操作系统更新</w:t>
            </w:r>
          </w:p>
        </w:tc>
      </w:tr>
      <w:tr w:rsidR="00203EAB" w:rsidTr="004138D0">
        <w:trPr>
          <w:cantSplit/>
          <w:jc w:val="center"/>
        </w:trPr>
        <w:tc>
          <w:tcPr>
            <w:tcW w:w="3686" w:type="dxa"/>
            <w:vMerge/>
            <w:vAlign w:val="center"/>
          </w:tcPr>
          <w:p w:rsidR="00203EAB" w:rsidRDefault="00203EAB" w:rsidP="001E03D1">
            <w:pPr>
              <w:pStyle w:val="ad"/>
            </w:pPr>
          </w:p>
        </w:tc>
        <w:tc>
          <w:tcPr>
            <w:tcW w:w="3685" w:type="dxa"/>
            <w:vAlign w:val="center"/>
          </w:tcPr>
          <w:p w:rsidR="00203EAB" w:rsidRDefault="00203EAB" w:rsidP="001E03D1">
            <w:pPr>
              <w:pStyle w:val="ad"/>
              <w:rPr>
                <w:kern w:val="21"/>
              </w:rPr>
            </w:pPr>
            <w:r w:rsidRPr="00C71EC1">
              <w:rPr>
                <w:rFonts w:hint="eastAsia"/>
              </w:rPr>
              <w:t>木马查杀和操作系统漏洞扫描</w:t>
            </w:r>
          </w:p>
        </w:tc>
      </w:tr>
      <w:tr w:rsidR="00203EAB" w:rsidTr="004138D0">
        <w:trPr>
          <w:cantSplit/>
          <w:jc w:val="center"/>
        </w:trPr>
        <w:tc>
          <w:tcPr>
            <w:tcW w:w="3686" w:type="dxa"/>
            <w:vMerge/>
            <w:vAlign w:val="center"/>
          </w:tcPr>
          <w:p w:rsidR="00203EAB" w:rsidRDefault="00203EAB" w:rsidP="001E03D1">
            <w:pPr>
              <w:pStyle w:val="ad"/>
            </w:pPr>
          </w:p>
        </w:tc>
        <w:tc>
          <w:tcPr>
            <w:tcW w:w="3685" w:type="dxa"/>
            <w:vAlign w:val="center"/>
          </w:tcPr>
          <w:p w:rsidR="00203EAB" w:rsidRDefault="00203EAB" w:rsidP="001E03D1">
            <w:pPr>
              <w:pStyle w:val="ad"/>
            </w:pPr>
            <w:r w:rsidRPr="00C71EC1">
              <w:rPr>
                <w:rFonts w:hint="eastAsia"/>
              </w:rPr>
              <w:t>检查系统账户权限</w:t>
            </w:r>
          </w:p>
        </w:tc>
      </w:tr>
      <w:tr w:rsidR="00203EAB" w:rsidTr="004138D0">
        <w:trPr>
          <w:cantSplit/>
          <w:jc w:val="center"/>
        </w:trPr>
        <w:tc>
          <w:tcPr>
            <w:tcW w:w="3686" w:type="dxa"/>
            <w:vMerge/>
            <w:vAlign w:val="center"/>
          </w:tcPr>
          <w:p w:rsidR="00203EAB" w:rsidRDefault="00203EAB" w:rsidP="001E03D1">
            <w:pPr>
              <w:pStyle w:val="ad"/>
            </w:pPr>
          </w:p>
        </w:tc>
        <w:tc>
          <w:tcPr>
            <w:tcW w:w="3685" w:type="dxa"/>
            <w:vAlign w:val="center"/>
          </w:tcPr>
          <w:p w:rsidR="00203EAB" w:rsidRDefault="00203EAB" w:rsidP="001E03D1">
            <w:pPr>
              <w:pStyle w:val="ad"/>
            </w:pPr>
            <w:r w:rsidRPr="00C71EC1">
              <w:rPr>
                <w:rFonts w:hint="eastAsia"/>
              </w:rPr>
              <w:t>检查系统日志</w:t>
            </w:r>
          </w:p>
        </w:tc>
      </w:tr>
      <w:tr w:rsidR="00203EAB" w:rsidTr="004138D0">
        <w:trPr>
          <w:cantSplit/>
          <w:trHeight w:val="358"/>
          <w:jc w:val="center"/>
        </w:trPr>
        <w:tc>
          <w:tcPr>
            <w:tcW w:w="3686" w:type="dxa"/>
            <w:vMerge w:val="restart"/>
            <w:vAlign w:val="center"/>
          </w:tcPr>
          <w:p w:rsidR="00203EAB" w:rsidRDefault="00203EAB" w:rsidP="001E03D1">
            <w:pPr>
              <w:pStyle w:val="ad"/>
              <w:ind w:firstLineChars="0" w:firstLine="0"/>
            </w:pPr>
            <w:r>
              <w:rPr>
                <w:rFonts w:hint="eastAsia"/>
              </w:rPr>
              <w:t>应用服务器资源检查</w:t>
            </w:r>
          </w:p>
        </w:tc>
        <w:tc>
          <w:tcPr>
            <w:tcW w:w="3685" w:type="dxa"/>
            <w:vAlign w:val="center"/>
          </w:tcPr>
          <w:p w:rsidR="00203EAB" w:rsidRDefault="00203EAB" w:rsidP="001E03D1">
            <w:pPr>
              <w:spacing w:line="300" w:lineRule="atLeast"/>
              <w:ind w:firstLineChars="100" w:firstLine="180"/>
              <w:rPr>
                <w:color w:val="000000"/>
                <w:sz w:val="18"/>
              </w:rPr>
            </w:pPr>
            <w:r w:rsidRPr="00111421">
              <w:rPr>
                <w:rFonts w:hint="eastAsia"/>
                <w:color w:val="000000"/>
                <w:sz w:val="18"/>
              </w:rPr>
              <w:t>清空临时文件</w:t>
            </w:r>
          </w:p>
        </w:tc>
      </w:tr>
      <w:tr w:rsidR="00203EAB" w:rsidTr="004138D0">
        <w:trPr>
          <w:cantSplit/>
          <w:trHeight w:val="358"/>
          <w:jc w:val="center"/>
        </w:trPr>
        <w:tc>
          <w:tcPr>
            <w:tcW w:w="3686" w:type="dxa"/>
            <w:vMerge/>
            <w:vAlign w:val="center"/>
          </w:tcPr>
          <w:p w:rsidR="00203EAB" w:rsidRDefault="00203EAB" w:rsidP="001E03D1">
            <w:pPr>
              <w:pStyle w:val="ad"/>
              <w:ind w:firstLineChars="0" w:firstLine="0"/>
            </w:pPr>
          </w:p>
        </w:tc>
        <w:tc>
          <w:tcPr>
            <w:tcW w:w="3685" w:type="dxa"/>
            <w:vAlign w:val="center"/>
          </w:tcPr>
          <w:p w:rsidR="00203EAB" w:rsidRDefault="00203EAB" w:rsidP="001E03D1">
            <w:pPr>
              <w:spacing w:line="300" w:lineRule="atLeast"/>
              <w:ind w:firstLineChars="100" w:firstLine="180"/>
              <w:rPr>
                <w:color w:val="000000"/>
                <w:sz w:val="18"/>
              </w:rPr>
            </w:pPr>
            <w:r>
              <w:rPr>
                <w:rFonts w:hint="eastAsia"/>
                <w:color w:val="000000"/>
                <w:sz w:val="18"/>
              </w:rPr>
              <w:t>检查</w:t>
            </w:r>
            <w:r>
              <w:rPr>
                <w:rFonts w:hint="eastAsia"/>
                <w:color w:val="000000"/>
                <w:sz w:val="18"/>
              </w:rPr>
              <w:t>CPU</w:t>
            </w:r>
            <w:r>
              <w:rPr>
                <w:rFonts w:hint="eastAsia"/>
                <w:color w:val="000000"/>
                <w:sz w:val="18"/>
              </w:rPr>
              <w:t>使用率</w:t>
            </w:r>
          </w:p>
        </w:tc>
      </w:tr>
      <w:tr w:rsidR="00203EAB" w:rsidTr="004138D0">
        <w:trPr>
          <w:cantSplit/>
          <w:trHeight w:val="358"/>
          <w:jc w:val="center"/>
        </w:trPr>
        <w:tc>
          <w:tcPr>
            <w:tcW w:w="3686" w:type="dxa"/>
            <w:vMerge/>
            <w:vAlign w:val="center"/>
          </w:tcPr>
          <w:p w:rsidR="00203EAB" w:rsidRDefault="00203EAB" w:rsidP="001E03D1">
            <w:pPr>
              <w:pStyle w:val="ad"/>
              <w:ind w:firstLineChars="0" w:firstLine="0"/>
            </w:pPr>
          </w:p>
        </w:tc>
        <w:tc>
          <w:tcPr>
            <w:tcW w:w="3685" w:type="dxa"/>
            <w:vAlign w:val="center"/>
          </w:tcPr>
          <w:p w:rsidR="00203EAB" w:rsidRDefault="00203EAB" w:rsidP="001E03D1">
            <w:pPr>
              <w:spacing w:line="300" w:lineRule="atLeast"/>
              <w:ind w:firstLineChars="100" w:firstLine="180"/>
              <w:rPr>
                <w:color w:val="000000"/>
                <w:sz w:val="18"/>
              </w:rPr>
            </w:pPr>
            <w:r>
              <w:rPr>
                <w:rFonts w:hint="eastAsia"/>
                <w:color w:val="000000"/>
                <w:sz w:val="18"/>
              </w:rPr>
              <w:t>检查系统进程</w:t>
            </w:r>
          </w:p>
        </w:tc>
      </w:tr>
      <w:tr w:rsidR="00203EAB" w:rsidTr="004138D0">
        <w:trPr>
          <w:cantSplit/>
          <w:trHeight w:val="358"/>
          <w:jc w:val="center"/>
        </w:trPr>
        <w:tc>
          <w:tcPr>
            <w:tcW w:w="3686" w:type="dxa"/>
            <w:vMerge/>
            <w:vAlign w:val="center"/>
          </w:tcPr>
          <w:p w:rsidR="00203EAB" w:rsidRDefault="00203EAB" w:rsidP="001E03D1">
            <w:pPr>
              <w:pStyle w:val="ad"/>
              <w:ind w:firstLineChars="0" w:firstLine="0"/>
            </w:pPr>
          </w:p>
        </w:tc>
        <w:tc>
          <w:tcPr>
            <w:tcW w:w="3685" w:type="dxa"/>
            <w:vAlign w:val="center"/>
          </w:tcPr>
          <w:p w:rsidR="00203EAB" w:rsidRDefault="00203EAB" w:rsidP="001E03D1">
            <w:pPr>
              <w:spacing w:line="300" w:lineRule="atLeast"/>
              <w:ind w:firstLineChars="100" w:firstLine="180"/>
              <w:rPr>
                <w:color w:val="000000"/>
                <w:sz w:val="18"/>
              </w:rPr>
            </w:pPr>
            <w:r>
              <w:rPr>
                <w:rFonts w:hint="eastAsia"/>
                <w:color w:val="000000"/>
                <w:sz w:val="18"/>
              </w:rPr>
              <w:t>服务器网络使用率</w:t>
            </w:r>
          </w:p>
        </w:tc>
      </w:tr>
      <w:tr w:rsidR="00203EAB" w:rsidTr="004138D0">
        <w:trPr>
          <w:cantSplit/>
          <w:trHeight w:val="358"/>
          <w:jc w:val="center"/>
        </w:trPr>
        <w:tc>
          <w:tcPr>
            <w:tcW w:w="3686" w:type="dxa"/>
            <w:vMerge/>
            <w:vAlign w:val="center"/>
          </w:tcPr>
          <w:p w:rsidR="00203EAB" w:rsidRDefault="00203EAB" w:rsidP="001E03D1">
            <w:pPr>
              <w:pStyle w:val="ad"/>
              <w:ind w:firstLineChars="0" w:firstLine="0"/>
            </w:pPr>
          </w:p>
        </w:tc>
        <w:tc>
          <w:tcPr>
            <w:tcW w:w="3685" w:type="dxa"/>
            <w:vAlign w:val="center"/>
          </w:tcPr>
          <w:p w:rsidR="00203EAB" w:rsidRDefault="00203EAB" w:rsidP="001E03D1">
            <w:pPr>
              <w:spacing w:line="300" w:lineRule="atLeast"/>
              <w:ind w:firstLineChars="100" w:firstLine="180"/>
              <w:rPr>
                <w:color w:val="000000"/>
                <w:sz w:val="18"/>
              </w:rPr>
            </w:pPr>
            <w:r>
              <w:rPr>
                <w:rFonts w:hint="eastAsia"/>
                <w:color w:val="000000"/>
                <w:sz w:val="18"/>
              </w:rPr>
              <w:t>磁盘空间</w:t>
            </w:r>
          </w:p>
        </w:tc>
      </w:tr>
      <w:tr w:rsidR="00203EAB" w:rsidTr="004138D0">
        <w:trPr>
          <w:cantSplit/>
          <w:jc w:val="center"/>
        </w:trPr>
        <w:tc>
          <w:tcPr>
            <w:tcW w:w="3686" w:type="dxa"/>
            <w:vMerge/>
            <w:vAlign w:val="center"/>
          </w:tcPr>
          <w:p w:rsidR="00203EAB" w:rsidRDefault="00203EAB" w:rsidP="001E03D1">
            <w:pPr>
              <w:pStyle w:val="ad"/>
            </w:pPr>
          </w:p>
        </w:tc>
        <w:tc>
          <w:tcPr>
            <w:tcW w:w="3685" w:type="dxa"/>
            <w:vAlign w:val="center"/>
          </w:tcPr>
          <w:p w:rsidR="00203EAB" w:rsidRPr="00111421" w:rsidRDefault="00203EAB" w:rsidP="001E03D1">
            <w:pPr>
              <w:spacing w:line="300" w:lineRule="atLeast"/>
              <w:ind w:firstLineChars="100" w:firstLine="180"/>
              <w:rPr>
                <w:color w:val="000000"/>
                <w:sz w:val="18"/>
              </w:rPr>
            </w:pPr>
            <w:r w:rsidRPr="00111421">
              <w:rPr>
                <w:rFonts w:hint="eastAsia"/>
                <w:color w:val="000000"/>
                <w:sz w:val="18"/>
              </w:rPr>
              <w:t>清空系统过期日志</w:t>
            </w:r>
          </w:p>
        </w:tc>
      </w:tr>
      <w:tr w:rsidR="00203EAB" w:rsidTr="004138D0">
        <w:trPr>
          <w:cantSplit/>
          <w:jc w:val="center"/>
        </w:trPr>
        <w:tc>
          <w:tcPr>
            <w:tcW w:w="3686" w:type="dxa"/>
            <w:vMerge w:val="restart"/>
            <w:vAlign w:val="center"/>
          </w:tcPr>
          <w:p w:rsidR="00203EAB" w:rsidRDefault="00203EAB" w:rsidP="001E03D1">
            <w:pPr>
              <w:pStyle w:val="ad"/>
            </w:pPr>
            <w:r>
              <w:rPr>
                <w:rFonts w:hint="eastAsia"/>
              </w:rPr>
              <w:t>硬件指示灯检查</w:t>
            </w:r>
          </w:p>
        </w:tc>
        <w:tc>
          <w:tcPr>
            <w:tcW w:w="3685" w:type="dxa"/>
            <w:vAlign w:val="center"/>
          </w:tcPr>
          <w:p w:rsidR="00203EAB" w:rsidRPr="004B4762" w:rsidRDefault="00203EAB" w:rsidP="001E03D1">
            <w:pPr>
              <w:pStyle w:val="ad"/>
            </w:pPr>
            <w:r>
              <w:rPr>
                <w:rFonts w:hint="eastAsia"/>
              </w:rPr>
              <w:t>防火墙</w:t>
            </w:r>
          </w:p>
        </w:tc>
      </w:tr>
      <w:tr w:rsidR="00203EAB" w:rsidTr="004138D0">
        <w:trPr>
          <w:cantSplit/>
          <w:jc w:val="center"/>
        </w:trPr>
        <w:tc>
          <w:tcPr>
            <w:tcW w:w="3686" w:type="dxa"/>
            <w:vMerge/>
            <w:vAlign w:val="center"/>
          </w:tcPr>
          <w:p w:rsidR="00203EAB" w:rsidRDefault="00203EAB" w:rsidP="001E03D1">
            <w:pPr>
              <w:pStyle w:val="ad"/>
              <w:ind w:firstLineChars="0" w:firstLine="0"/>
            </w:pPr>
          </w:p>
        </w:tc>
        <w:tc>
          <w:tcPr>
            <w:tcW w:w="3685" w:type="dxa"/>
            <w:vAlign w:val="center"/>
          </w:tcPr>
          <w:p w:rsidR="00203EAB" w:rsidRPr="004B4762" w:rsidRDefault="00203EAB" w:rsidP="001E03D1">
            <w:pPr>
              <w:pStyle w:val="ad"/>
            </w:pPr>
            <w:r w:rsidRPr="004B4762">
              <w:rPr>
                <w:rFonts w:hint="eastAsia"/>
              </w:rPr>
              <w:t>交换机</w:t>
            </w:r>
          </w:p>
        </w:tc>
      </w:tr>
      <w:tr w:rsidR="00203EAB" w:rsidTr="004138D0">
        <w:trPr>
          <w:cantSplit/>
          <w:jc w:val="center"/>
        </w:trPr>
        <w:tc>
          <w:tcPr>
            <w:tcW w:w="3686" w:type="dxa"/>
            <w:vMerge/>
            <w:vAlign w:val="center"/>
          </w:tcPr>
          <w:p w:rsidR="00203EAB" w:rsidRDefault="00203EAB" w:rsidP="001E03D1">
            <w:pPr>
              <w:pStyle w:val="ad"/>
              <w:ind w:firstLineChars="0" w:firstLine="0"/>
            </w:pPr>
          </w:p>
        </w:tc>
        <w:tc>
          <w:tcPr>
            <w:tcW w:w="3685" w:type="dxa"/>
            <w:vAlign w:val="center"/>
          </w:tcPr>
          <w:p w:rsidR="00203EAB" w:rsidRPr="004B4762" w:rsidRDefault="00203EAB" w:rsidP="001E03D1">
            <w:pPr>
              <w:pStyle w:val="ad"/>
            </w:pPr>
            <w:r>
              <w:rPr>
                <w:rFonts w:hint="eastAsia"/>
              </w:rPr>
              <w:t>应用服务器</w:t>
            </w:r>
          </w:p>
        </w:tc>
      </w:tr>
      <w:tr w:rsidR="00203EAB" w:rsidTr="004138D0">
        <w:trPr>
          <w:cantSplit/>
          <w:jc w:val="center"/>
        </w:trPr>
        <w:tc>
          <w:tcPr>
            <w:tcW w:w="3686" w:type="dxa"/>
            <w:vMerge/>
            <w:vAlign w:val="center"/>
          </w:tcPr>
          <w:p w:rsidR="00203EAB" w:rsidRDefault="00203EAB" w:rsidP="001E03D1">
            <w:pPr>
              <w:pStyle w:val="ad"/>
              <w:ind w:firstLineChars="0" w:firstLine="0"/>
            </w:pPr>
          </w:p>
        </w:tc>
        <w:tc>
          <w:tcPr>
            <w:tcW w:w="3685" w:type="dxa"/>
            <w:vAlign w:val="center"/>
          </w:tcPr>
          <w:p w:rsidR="00203EAB" w:rsidRPr="004B4762" w:rsidRDefault="00203EAB" w:rsidP="001E03D1">
            <w:pPr>
              <w:pStyle w:val="ad"/>
            </w:pPr>
            <w:r>
              <w:rPr>
                <w:rFonts w:hint="eastAsia"/>
              </w:rPr>
              <w:t>负载均衡设备</w:t>
            </w:r>
          </w:p>
        </w:tc>
      </w:tr>
      <w:tr w:rsidR="00203EAB" w:rsidTr="004138D0">
        <w:trPr>
          <w:cantSplit/>
          <w:jc w:val="center"/>
        </w:trPr>
        <w:tc>
          <w:tcPr>
            <w:tcW w:w="3686" w:type="dxa"/>
            <w:vMerge/>
            <w:vAlign w:val="center"/>
          </w:tcPr>
          <w:p w:rsidR="00203EAB" w:rsidRDefault="00203EAB" w:rsidP="001E03D1">
            <w:pPr>
              <w:pStyle w:val="ad"/>
              <w:ind w:firstLineChars="0" w:firstLine="0"/>
            </w:pPr>
          </w:p>
        </w:tc>
        <w:tc>
          <w:tcPr>
            <w:tcW w:w="3685" w:type="dxa"/>
            <w:vAlign w:val="center"/>
          </w:tcPr>
          <w:p w:rsidR="00203EAB" w:rsidRDefault="00203EAB" w:rsidP="001E03D1">
            <w:pPr>
              <w:pStyle w:val="ad"/>
            </w:pPr>
            <w:r>
              <w:rPr>
                <w:rFonts w:hint="eastAsia"/>
              </w:rPr>
              <w:t>小型机</w:t>
            </w:r>
          </w:p>
        </w:tc>
      </w:tr>
      <w:tr w:rsidR="00203EAB" w:rsidTr="004138D0">
        <w:trPr>
          <w:cantSplit/>
          <w:jc w:val="center"/>
        </w:trPr>
        <w:tc>
          <w:tcPr>
            <w:tcW w:w="3686" w:type="dxa"/>
            <w:vMerge/>
            <w:vAlign w:val="center"/>
          </w:tcPr>
          <w:p w:rsidR="00203EAB" w:rsidRDefault="00203EAB" w:rsidP="001E03D1">
            <w:pPr>
              <w:pStyle w:val="ad"/>
              <w:ind w:firstLineChars="0" w:firstLine="0"/>
            </w:pPr>
          </w:p>
        </w:tc>
        <w:tc>
          <w:tcPr>
            <w:tcW w:w="3685" w:type="dxa"/>
            <w:vAlign w:val="center"/>
          </w:tcPr>
          <w:p w:rsidR="00203EAB" w:rsidRDefault="00203EAB" w:rsidP="001E03D1">
            <w:pPr>
              <w:pStyle w:val="ad"/>
            </w:pPr>
            <w:r>
              <w:rPr>
                <w:rFonts w:hint="eastAsia"/>
              </w:rPr>
              <w:t>网络接口检查</w:t>
            </w:r>
          </w:p>
        </w:tc>
      </w:tr>
      <w:tr w:rsidR="00203EAB" w:rsidTr="004138D0">
        <w:trPr>
          <w:cantSplit/>
          <w:trHeight w:val="613"/>
          <w:jc w:val="center"/>
        </w:trPr>
        <w:tc>
          <w:tcPr>
            <w:tcW w:w="3686" w:type="dxa"/>
            <w:vAlign w:val="center"/>
          </w:tcPr>
          <w:p w:rsidR="00203EAB" w:rsidRDefault="00203EAB" w:rsidP="001E03D1">
            <w:pPr>
              <w:pStyle w:val="ad"/>
            </w:pPr>
            <w:r>
              <w:rPr>
                <w:rFonts w:hint="eastAsia"/>
              </w:rPr>
              <w:t>平台维护周分析</w:t>
            </w:r>
          </w:p>
        </w:tc>
        <w:tc>
          <w:tcPr>
            <w:tcW w:w="3685" w:type="dxa"/>
            <w:vAlign w:val="center"/>
          </w:tcPr>
          <w:p w:rsidR="00203EAB" w:rsidRDefault="00203EAB" w:rsidP="001E03D1">
            <w:pPr>
              <w:pStyle w:val="ad"/>
            </w:pPr>
            <w:r>
              <w:rPr>
                <w:rFonts w:hint="eastAsia"/>
              </w:rPr>
              <w:t>——</w:t>
            </w:r>
          </w:p>
        </w:tc>
      </w:tr>
    </w:tbl>
    <w:p w:rsidR="004138D0" w:rsidRPr="004138D0" w:rsidRDefault="001540A4" w:rsidP="004138D0">
      <w:pPr>
        <w:spacing w:after="120" w:line="400" w:lineRule="exact"/>
        <w:ind w:firstLineChars="200" w:firstLine="480"/>
        <w:rPr>
          <w:rFonts w:ascii="Times New Roman" w:hAnsi="Times New Roman"/>
          <w:sz w:val="24"/>
          <w:szCs w:val="24"/>
        </w:rPr>
      </w:pPr>
      <w:bookmarkStart w:id="27" w:name="_Toc263181495"/>
      <w:r>
        <w:rPr>
          <w:rFonts w:ascii="Times New Roman" w:hAnsi="Times New Roman" w:hint="eastAsia"/>
          <w:sz w:val="24"/>
          <w:szCs w:val="24"/>
        </w:rPr>
        <w:t>3</w:t>
      </w:r>
      <w:r w:rsidR="004138D0" w:rsidRPr="004138D0">
        <w:rPr>
          <w:rFonts w:ascii="Times New Roman" w:hAnsi="Times New Roman" w:hint="eastAsia"/>
          <w:sz w:val="24"/>
          <w:szCs w:val="24"/>
        </w:rPr>
        <w:t>、</w:t>
      </w:r>
      <w:r w:rsidR="00203EAB" w:rsidRPr="004138D0">
        <w:rPr>
          <w:rFonts w:ascii="Times New Roman" w:hAnsi="Times New Roman" w:hint="eastAsia"/>
          <w:sz w:val="24"/>
          <w:szCs w:val="24"/>
        </w:rPr>
        <w:t>应用服务器资源检查</w:t>
      </w:r>
      <w:bookmarkEnd w:id="27"/>
      <w:r w:rsidR="004138D0" w:rsidRPr="004138D0">
        <w:rPr>
          <w:rFonts w:ascii="Times New Roman" w:hAnsi="Times New Roman" w:hint="eastAsia"/>
          <w:sz w:val="24"/>
          <w:szCs w:val="24"/>
        </w:rPr>
        <w:t>：</w:t>
      </w:r>
      <w:r w:rsidR="00203EAB" w:rsidRPr="004138D0">
        <w:rPr>
          <w:rFonts w:ascii="Times New Roman" w:hAnsi="Times New Roman" w:hint="eastAsia"/>
          <w:sz w:val="24"/>
          <w:szCs w:val="24"/>
        </w:rPr>
        <w:t>对于存储服务器等对网络处理能力要求较高的服务器，需要特别关注服务器的网络流量情况，通过任务管理器的联网选项监控，及时发现资源瓶颈和带宽使用异常。防病毒检查：</w:t>
      </w:r>
      <w:r w:rsidR="00203EAB" w:rsidRPr="004138D0">
        <w:rPr>
          <w:rFonts w:ascii="Times New Roman" w:hAnsi="Times New Roman" w:hint="eastAsia"/>
          <w:sz w:val="24"/>
          <w:szCs w:val="24"/>
        </w:rPr>
        <w:t>Windows</w:t>
      </w:r>
      <w:r w:rsidR="00203EAB" w:rsidRPr="004138D0">
        <w:rPr>
          <w:rFonts w:ascii="Times New Roman" w:hAnsi="Times New Roman" w:hint="eastAsia"/>
          <w:sz w:val="24"/>
          <w:szCs w:val="24"/>
        </w:rPr>
        <w:t>平台应用服务器须安</w:t>
      </w:r>
      <w:r w:rsidR="00203EAB" w:rsidRPr="004138D0">
        <w:rPr>
          <w:rFonts w:ascii="Times New Roman" w:hAnsi="Times New Roman" w:hint="eastAsia"/>
          <w:sz w:val="24"/>
          <w:szCs w:val="24"/>
        </w:rPr>
        <w:lastRenderedPageBreak/>
        <w:t>装防病毒软件</w:t>
      </w:r>
      <w:r w:rsidR="00203EAB" w:rsidRPr="004138D0">
        <w:rPr>
          <w:rFonts w:ascii="Times New Roman" w:hAnsi="Times New Roman" w:hint="eastAsia"/>
          <w:sz w:val="24"/>
          <w:szCs w:val="24"/>
        </w:rPr>
        <w:t>(</w:t>
      </w:r>
      <w:r w:rsidR="00203EAB" w:rsidRPr="004138D0">
        <w:rPr>
          <w:rFonts w:ascii="Times New Roman" w:hAnsi="Times New Roman" w:hint="eastAsia"/>
          <w:sz w:val="24"/>
          <w:szCs w:val="24"/>
        </w:rPr>
        <w:t>趋势</w:t>
      </w:r>
      <w:r w:rsidR="00203EAB" w:rsidRPr="004138D0">
        <w:rPr>
          <w:rFonts w:ascii="Times New Roman" w:hAnsi="Times New Roman" w:hint="eastAsia"/>
          <w:sz w:val="24"/>
          <w:szCs w:val="24"/>
        </w:rPr>
        <w:t>)</w:t>
      </w:r>
      <w:r w:rsidR="00203EAB" w:rsidRPr="004138D0">
        <w:rPr>
          <w:rFonts w:ascii="Times New Roman" w:hAnsi="Times New Roman" w:hint="eastAsia"/>
          <w:sz w:val="24"/>
          <w:szCs w:val="24"/>
        </w:rPr>
        <w:t>，并能够定期自动更新、扫描。检查杀毒软件状态，监控是否出现异常：检查杀毒软件的病毒定义更新时间：检查安全日志或者病毒隔离区，查看近期是否出现病毒感染：检查操作系统更新</w:t>
      </w:r>
      <w:r w:rsidR="004138D0" w:rsidRPr="004138D0">
        <w:rPr>
          <w:rFonts w:ascii="Times New Roman" w:hAnsi="Times New Roman" w:hint="eastAsia"/>
          <w:sz w:val="24"/>
          <w:szCs w:val="24"/>
        </w:rPr>
        <w:t>，</w:t>
      </w:r>
      <w:r w:rsidR="00203EAB" w:rsidRPr="004138D0">
        <w:rPr>
          <w:rFonts w:ascii="Times New Roman" w:hAnsi="Times New Roman" w:hint="eastAsia"/>
          <w:sz w:val="24"/>
          <w:szCs w:val="24"/>
        </w:rPr>
        <w:t>定期登陆服务器，检查更新的安装情况。</w:t>
      </w:r>
      <w:bookmarkStart w:id="28" w:name="_Toc219000634"/>
      <w:bookmarkStart w:id="29" w:name="_Toc219009999"/>
      <w:bookmarkStart w:id="30" w:name="_Toc237927570"/>
      <w:bookmarkStart w:id="31" w:name="_Toc238231254"/>
      <w:bookmarkStart w:id="32" w:name="_Toc238231457"/>
      <w:bookmarkStart w:id="33" w:name="_Toc238234074"/>
      <w:bookmarkStart w:id="34" w:name="_Toc238234173"/>
      <w:bookmarkStart w:id="35" w:name="_Toc238289919"/>
      <w:bookmarkStart w:id="36" w:name="_Toc238291335"/>
      <w:bookmarkStart w:id="37" w:name="_Toc238291436"/>
      <w:bookmarkStart w:id="38" w:name="_Toc238291536"/>
      <w:bookmarkStart w:id="39" w:name="_Toc238291636"/>
      <w:bookmarkStart w:id="40" w:name="_Toc238291738"/>
      <w:bookmarkStart w:id="41" w:name="_Toc238291837"/>
      <w:bookmarkStart w:id="42" w:name="_Toc219000635"/>
      <w:bookmarkStart w:id="43" w:name="_Toc219010000"/>
      <w:bookmarkStart w:id="44" w:name="_Toc237927571"/>
      <w:bookmarkStart w:id="45" w:name="_Toc238231255"/>
      <w:bookmarkStart w:id="46" w:name="_Toc238231458"/>
      <w:bookmarkStart w:id="47" w:name="_Toc238234075"/>
      <w:bookmarkStart w:id="48" w:name="_Toc238234174"/>
      <w:bookmarkStart w:id="49" w:name="_Toc238289920"/>
      <w:bookmarkStart w:id="50" w:name="_Toc238291336"/>
      <w:bookmarkStart w:id="51" w:name="_Toc238291437"/>
      <w:bookmarkStart w:id="52" w:name="_Toc238291537"/>
      <w:bookmarkStart w:id="53" w:name="_Toc238291637"/>
      <w:bookmarkStart w:id="54" w:name="_Toc238291739"/>
      <w:bookmarkStart w:id="55" w:name="_Toc238291838"/>
      <w:bookmarkStart w:id="56" w:name="_Toc238231261"/>
      <w:bookmarkStart w:id="57" w:name="_Toc238231460"/>
      <w:bookmarkStart w:id="58" w:name="_Toc238234077"/>
      <w:bookmarkStart w:id="59" w:name="_Toc238234176"/>
      <w:bookmarkStart w:id="60" w:name="_Toc238289922"/>
      <w:bookmarkStart w:id="61" w:name="_Toc238291338"/>
      <w:bookmarkStart w:id="62" w:name="_Toc238291439"/>
      <w:bookmarkStart w:id="63" w:name="_Toc238291539"/>
      <w:bookmarkStart w:id="64" w:name="_Toc238291639"/>
      <w:bookmarkStart w:id="65" w:name="_Toc238291741"/>
      <w:bookmarkStart w:id="66" w:name="_Toc238291840"/>
      <w:bookmarkStart w:id="67" w:name="_Toc238231262"/>
      <w:bookmarkStart w:id="68" w:name="_Toc238231461"/>
      <w:bookmarkStart w:id="69" w:name="_Toc238234078"/>
      <w:bookmarkStart w:id="70" w:name="_Toc238234177"/>
      <w:bookmarkStart w:id="71" w:name="_Toc238289923"/>
      <w:bookmarkStart w:id="72" w:name="_Toc238291339"/>
      <w:bookmarkStart w:id="73" w:name="_Toc238291440"/>
      <w:bookmarkStart w:id="74" w:name="_Toc238291540"/>
      <w:bookmarkStart w:id="75" w:name="_Toc238291640"/>
      <w:bookmarkStart w:id="76" w:name="_Toc238291742"/>
      <w:bookmarkStart w:id="77" w:name="_Toc238291841"/>
      <w:bookmarkStart w:id="78" w:name="_Toc238231263"/>
      <w:bookmarkStart w:id="79" w:name="_Toc238231462"/>
      <w:bookmarkStart w:id="80" w:name="_Toc238234079"/>
      <w:bookmarkStart w:id="81" w:name="_Toc238234178"/>
      <w:bookmarkStart w:id="82" w:name="_Toc238289924"/>
      <w:bookmarkStart w:id="83" w:name="_Toc238291340"/>
      <w:bookmarkStart w:id="84" w:name="_Toc238291441"/>
      <w:bookmarkStart w:id="85" w:name="_Toc238291541"/>
      <w:bookmarkStart w:id="86" w:name="_Toc238291641"/>
      <w:bookmarkStart w:id="87" w:name="_Toc238291743"/>
      <w:bookmarkStart w:id="88" w:name="_Toc238291842"/>
      <w:bookmarkStart w:id="89" w:name="_Toc238231264"/>
      <w:bookmarkStart w:id="90" w:name="_Toc238231463"/>
      <w:bookmarkStart w:id="91" w:name="_Toc238234080"/>
      <w:bookmarkStart w:id="92" w:name="_Toc238234179"/>
      <w:bookmarkStart w:id="93" w:name="_Toc238289925"/>
      <w:bookmarkStart w:id="94" w:name="_Toc238291341"/>
      <w:bookmarkStart w:id="95" w:name="_Toc238291442"/>
      <w:bookmarkStart w:id="96" w:name="_Toc238291542"/>
      <w:bookmarkStart w:id="97" w:name="_Toc238291642"/>
      <w:bookmarkStart w:id="98" w:name="_Toc238291744"/>
      <w:bookmarkStart w:id="99" w:name="_Toc238291843"/>
      <w:bookmarkStart w:id="100" w:name="_Toc238231265"/>
      <w:bookmarkStart w:id="101" w:name="_Toc238231464"/>
      <w:bookmarkStart w:id="102" w:name="_Toc238234081"/>
      <w:bookmarkStart w:id="103" w:name="_Toc238234180"/>
      <w:bookmarkStart w:id="104" w:name="_Toc238289926"/>
      <w:bookmarkStart w:id="105" w:name="_Toc238291342"/>
      <w:bookmarkStart w:id="106" w:name="_Toc238291443"/>
      <w:bookmarkStart w:id="107" w:name="_Toc238291543"/>
      <w:bookmarkStart w:id="108" w:name="_Toc238291643"/>
      <w:bookmarkStart w:id="109" w:name="_Toc238291745"/>
      <w:bookmarkStart w:id="110" w:name="_Toc238291844"/>
      <w:bookmarkStart w:id="111" w:name="_Toc238231266"/>
      <w:bookmarkStart w:id="112" w:name="_Toc238231465"/>
      <w:bookmarkStart w:id="113" w:name="_Toc238234082"/>
      <w:bookmarkStart w:id="114" w:name="_Toc238234181"/>
      <w:bookmarkStart w:id="115" w:name="_Toc238289927"/>
      <w:bookmarkStart w:id="116" w:name="_Toc238291343"/>
      <w:bookmarkStart w:id="117" w:name="_Toc238291444"/>
      <w:bookmarkStart w:id="118" w:name="_Toc238291544"/>
      <w:bookmarkStart w:id="119" w:name="_Toc238291644"/>
      <w:bookmarkStart w:id="120" w:name="_Toc238291746"/>
      <w:bookmarkStart w:id="121" w:name="_Toc238291845"/>
      <w:bookmarkStart w:id="122" w:name="_Toc238231267"/>
      <w:bookmarkStart w:id="123" w:name="_Toc238231466"/>
      <w:bookmarkStart w:id="124" w:name="_Toc238234083"/>
      <w:bookmarkStart w:id="125" w:name="_Toc238234182"/>
      <w:bookmarkStart w:id="126" w:name="_Toc238289928"/>
      <w:bookmarkStart w:id="127" w:name="_Toc238290033"/>
      <w:bookmarkStart w:id="128" w:name="_Toc238291344"/>
      <w:bookmarkStart w:id="129" w:name="_Toc238291445"/>
      <w:bookmarkStart w:id="130" w:name="_Toc238291545"/>
      <w:bookmarkStart w:id="131" w:name="_Toc238291645"/>
      <w:bookmarkStart w:id="132" w:name="_Toc238291747"/>
      <w:bookmarkStart w:id="133" w:name="_Toc238291846"/>
      <w:bookmarkStart w:id="134" w:name="_Toc238291952"/>
      <w:bookmarkStart w:id="135" w:name="_Toc238231268"/>
      <w:bookmarkStart w:id="136" w:name="_Toc238231467"/>
      <w:bookmarkStart w:id="137" w:name="_Toc238234084"/>
      <w:bookmarkStart w:id="138" w:name="_Toc238234183"/>
      <w:bookmarkStart w:id="139" w:name="_Toc238289929"/>
      <w:bookmarkStart w:id="140" w:name="_Toc238291345"/>
      <w:bookmarkStart w:id="141" w:name="_Toc238291446"/>
      <w:bookmarkStart w:id="142" w:name="_Toc238291546"/>
      <w:bookmarkStart w:id="143" w:name="_Toc238291646"/>
      <w:bookmarkStart w:id="144" w:name="_Toc238291748"/>
      <w:bookmarkStart w:id="145" w:name="_Toc238291847"/>
      <w:bookmarkStart w:id="146" w:name="_Toc238231269"/>
      <w:bookmarkStart w:id="147" w:name="_Toc238231468"/>
      <w:bookmarkStart w:id="148" w:name="_Toc238234085"/>
      <w:bookmarkStart w:id="149" w:name="_Toc238234184"/>
      <w:bookmarkStart w:id="150" w:name="_Toc238289930"/>
      <w:bookmarkStart w:id="151" w:name="_Toc238291346"/>
      <w:bookmarkStart w:id="152" w:name="_Toc238291447"/>
      <w:bookmarkStart w:id="153" w:name="_Toc238291547"/>
      <w:bookmarkStart w:id="154" w:name="_Toc238291647"/>
      <w:bookmarkStart w:id="155" w:name="_Toc238291749"/>
      <w:bookmarkStart w:id="156" w:name="_Toc238291848"/>
      <w:bookmarkStart w:id="157" w:name="_Toc238231270"/>
      <w:bookmarkStart w:id="158" w:name="_Toc238231469"/>
      <w:bookmarkStart w:id="159" w:name="_Toc238234086"/>
      <w:bookmarkStart w:id="160" w:name="_Toc238234185"/>
      <w:bookmarkStart w:id="161" w:name="_Toc238289931"/>
      <w:bookmarkStart w:id="162" w:name="_Toc238290034"/>
      <w:bookmarkStart w:id="163" w:name="_Toc238291347"/>
      <w:bookmarkStart w:id="164" w:name="_Toc238291448"/>
      <w:bookmarkStart w:id="165" w:name="_Toc238291548"/>
      <w:bookmarkStart w:id="166" w:name="_Toc238291648"/>
      <w:bookmarkStart w:id="167" w:name="_Toc238291750"/>
      <w:bookmarkStart w:id="168" w:name="_Toc238291849"/>
      <w:bookmarkStart w:id="169" w:name="_Toc238291953"/>
      <w:bookmarkStart w:id="170" w:name="_Toc238231271"/>
      <w:bookmarkStart w:id="171" w:name="_Toc238231470"/>
      <w:bookmarkStart w:id="172" w:name="_Toc238234087"/>
      <w:bookmarkStart w:id="173" w:name="_Toc238234186"/>
      <w:bookmarkStart w:id="174" w:name="_Toc238289932"/>
      <w:bookmarkStart w:id="175" w:name="_Toc238291348"/>
      <w:bookmarkStart w:id="176" w:name="_Toc238291449"/>
      <w:bookmarkStart w:id="177" w:name="_Toc238291549"/>
      <w:bookmarkStart w:id="178" w:name="_Toc238291649"/>
      <w:bookmarkStart w:id="179" w:name="_Toc238291751"/>
      <w:bookmarkStart w:id="180" w:name="_Toc238291850"/>
      <w:bookmarkStart w:id="181" w:name="_Toc238231272"/>
      <w:bookmarkStart w:id="182" w:name="_Toc238231471"/>
      <w:bookmarkStart w:id="183" w:name="_Toc238234088"/>
      <w:bookmarkStart w:id="184" w:name="_Toc238234187"/>
      <w:bookmarkStart w:id="185" w:name="_Toc238289933"/>
      <w:bookmarkStart w:id="186" w:name="_Toc238291349"/>
      <w:bookmarkStart w:id="187" w:name="_Toc238291450"/>
      <w:bookmarkStart w:id="188" w:name="_Toc238291550"/>
      <w:bookmarkStart w:id="189" w:name="_Toc238291650"/>
      <w:bookmarkStart w:id="190" w:name="_Toc238291752"/>
      <w:bookmarkStart w:id="191" w:name="_Toc238291851"/>
      <w:bookmarkStart w:id="192" w:name="_Toc238231273"/>
      <w:bookmarkStart w:id="193" w:name="_Toc238231472"/>
      <w:bookmarkStart w:id="194" w:name="_Toc238234089"/>
      <w:bookmarkStart w:id="195" w:name="_Toc238234188"/>
      <w:bookmarkStart w:id="196" w:name="_Toc238289934"/>
      <w:bookmarkStart w:id="197" w:name="_Toc238290035"/>
      <w:bookmarkStart w:id="198" w:name="_Toc238291350"/>
      <w:bookmarkStart w:id="199" w:name="_Toc238291451"/>
      <w:bookmarkStart w:id="200" w:name="_Toc238291551"/>
      <w:bookmarkStart w:id="201" w:name="_Toc238291651"/>
      <w:bookmarkStart w:id="202" w:name="_Toc238291753"/>
      <w:bookmarkStart w:id="203" w:name="_Toc238291852"/>
      <w:bookmarkStart w:id="204" w:name="_Toc238291954"/>
      <w:bookmarkStart w:id="205" w:name="_Toc238231274"/>
      <w:bookmarkStart w:id="206" w:name="_Toc238231473"/>
      <w:bookmarkStart w:id="207" w:name="_Toc238234090"/>
      <w:bookmarkStart w:id="208" w:name="_Toc238234189"/>
      <w:bookmarkStart w:id="209" w:name="_Toc238289935"/>
      <w:bookmarkStart w:id="210" w:name="_Toc238291351"/>
      <w:bookmarkStart w:id="211" w:name="_Toc238291452"/>
      <w:bookmarkStart w:id="212" w:name="_Toc238291552"/>
      <w:bookmarkStart w:id="213" w:name="_Toc238291652"/>
      <w:bookmarkStart w:id="214" w:name="_Toc238291754"/>
      <w:bookmarkStart w:id="215" w:name="_Toc238291853"/>
      <w:bookmarkStart w:id="216" w:name="_Toc263181496"/>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rsidR="00203EAB" w:rsidRPr="004138D0" w:rsidRDefault="001540A4" w:rsidP="004138D0">
      <w:pPr>
        <w:spacing w:after="120" w:line="400" w:lineRule="exact"/>
        <w:ind w:firstLineChars="200" w:firstLine="480"/>
        <w:rPr>
          <w:rFonts w:ascii="Times New Roman" w:hAnsi="Times New Roman"/>
          <w:sz w:val="24"/>
          <w:szCs w:val="24"/>
        </w:rPr>
      </w:pPr>
      <w:bookmarkStart w:id="217" w:name="_Toc219000639"/>
      <w:bookmarkStart w:id="218" w:name="_Toc219010004"/>
      <w:bookmarkStart w:id="219" w:name="_Toc237927575"/>
      <w:bookmarkStart w:id="220" w:name="_Toc238231277"/>
      <w:bookmarkStart w:id="221" w:name="_Toc238231476"/>
      <w:bookmarkStart w:id="222" w:name="_Toc238234093"/>
      <w:bookmarkStart w:id="223" w:name="_Toc238234192"/>
      <w:bookmarkStart w:id="224" w:name="_Toc238289938"/>
      <w:bookmarkStart w:id="225" w:name="_Toc238291354"/>
      <w:bookmarkStart w:id="226" w:name="_Toc238291455"/>
      <w:bookmarkStart w:id="227" w:name="_Toc238291555"/>
      <w:bookmarkStart w:id="228" w:name="_Toc238291655"/>
      <w:bookmarkStart w:id="229" w:name="_Toc238291757"/>
      <w:bookmarkStart w:id="230" w:name="_Toc238291856"/>
      <w:bookmarkStart w:id="231" w:name="_Toc219000640"/>
      <w:bookmarkStart w:id="232" w:name="_Toc219010005"/>
      <w:bookmarkStart w:id="233" w:name="_Toc237927576"/>
      <w:bookmarkStart w:id="234" w:name="_Toc238231278"/>
      <w:bookmarkStart w:id="235" w:name="_Toc238231477"/>
      <w:bookmarkStart w:id="236" w:name="_Toc238234094"/>
      <w:bookmarkStart w:id="237" w:name="_Toc238234193"/>
      <w:bookmarkStart w:id="238" w:name="_Toc238289939"/>
      <w:bookmarkStart w:id="239" w:name="_Toc238291355"/>
      <w:bookmarkStart w:id="240" w:name="_Toc238291456"/>
      <w:bookmarkStart w:id="241" w:name="_Toc238291556"/>
      <w:bookmarkStart w:id="242" w:name="_Toc238291656"/>
      <w:bookmarkStart w:id="243" w:name="_Toc238291758"/>
      <w:bookmarkStart w:id="244" w:name="_Toc238291857"/>
      <w:bookmarkStart w:id="245" w:name="_Toc219000647"/>
      <w:bookmarkStart w:id="246" w:name="_Toc219010012"/>
      <w:bookmarkStart w:id="247" w:name="_Toc237927583"/>
      <w:bookmarkStart w:id="248" w:name="_Toc238231285"/>
      <w:bookmarkStart w:id="249" w:name="_Toc238231484"/>
      <w:bookmarkStart w:id="250" w:name="_Toc238234101"/>
      <w:bookmarkStart w:id="251" w:name="_Toc238234200"/>
      <w:bookmarkStart w:id="252" w:name="_Toc238289946"/>
      <w:bookmarkStart w:id="253" w:name="_Toc238291362"/>
      <w:bookmarkStart w:id="254" w:name="_Toc238291463"/>
      <w:bookmarkStart w:id="255" w:name="_Toc238291563"/>
      <w:bookmarkStart w:id="256" w:name="_Toc238291663"/>
      <w:bookmarkStart w:id="257" w:name="_Toc238291765"/>
      <w:bookmarkStart w:id="258" w:name="_Toc238291864"/>
      <w:bookmarkStart w:id="259" w:name="_Toc219000650"/>
      <w:bookmarkStart w:id="260" w:name="_Toc219010015"/>
      <w:bookmarkStart w:id="261" w:name="_Toc237927586"/>
      <w:bookmarkStart w:id="262" w:name="_Toc238231288"/>
      <w:bookmarkStart w:id="263" w:name="_Toc238231487"/>
      <w:bookmarkStart w:id="264" w:name="_Toc238234104"/>
      <w:bookmarkStart w:id="265" w:name="_Toc238234203"/>
      <w:bookmarkStart w:id="266" w:name="_Toc238289949"/>
      <w:bookmarkStart w:id="267" w:name="_Toc238291365"/>
      <w:bookmarkStart w:id="268" w:name="_Toc238291466"/>
      <w:bookmarkStart w:id="269" w:name="_Toc238291566"/>
      <w:bookmarkStart w:id="270" w:name="_Toc238291666"/>
      <w:bookmarkStart w:id="271" w:name="_Toc238291768"/>
      <w:bookmarkStart w:id="272" w:name="_Toc238291867"/>
      <w:bookmarkStart w:id="273" w:name="_Toc219000653"/>
      <w:bookmarkStart w:id="274" w:name="_Toc219010018"/>
      <w:bookmarkStart w:id="275" w:name="_Toc237927589"/>
      <w:bookmarkStart w:id="276" w:name="_Toc238231291"/>
      <w:bookmarkStart w:id="277" w:name="_Toc238231490"/>
      <w:bookmarkStart w:id="278" w:name="_Toc238234107"/>
      <w:bookmarkStart w:id="279" w:name="_Toc238234206"/>
      <w:bookmarkStart w:id="280" w:name="_Toc238289952"/>
      <w:bookmarkStart w:id="281" w:name="_Toc238291368"/>
      <w:bookmarkStart w:id="282" w:name="_Toc238291469"/>
      <w:bookmarkStart w:id="283" w:name="_Toc238291569"/>
      <w:bookmarkStart w:id="284" w:name="_Toc238291669"/>
      <w:bookmarkStart w:id="285" w:name="_Toc238291771"/>
      <w:bookmarkStart w:id="286" w:name="_Toc238291870"/>
      <w:bookmarkStart w:id="287" w:name="_Toc219000656"/>
      <w:bookmarkStart w:id="288" w:name="_Toc219010021"/>
      <w:bookmarkStart w:id="289" w:name="_Toc237927592"/>
      <w:bookmarkStart w:id="290" w:name="_Toc238231294"/>
      <w:bookmarkStart w:id="291" w:name="_Toc238231493"/>
      <w:bookmarkStart w:id="292" w:name="_Toc238234110"/>
      <w:bookmarkStart w:id="293" w:name="_Toc238234209"/>
      <w:bookmarkStart w:id="294" w:name="_Toc238289955"/>
      <w:bookmarkStart w:id="295" w:name="_Toc238291371"/>
      <w:bookmarkStart w:id="296" w:name="_Toc238291472"/>
      <w:bookmarkStart w:id="297" w:name="_Toc238291572"/>
      <w:bookmarkStart w:id="298" w:name="_Toc238291672"/>
      <w:bookmarkStart w:id="299" w:name="_Toc238291774"/>
      <w:bookmarkStart w:id="300" w:name="_Toc238291873"/>
      <w:bookmarkStart w:id="301" w:name="_Toc219000659"/>
      <w:bookmarkStart w:id="302" w:name="_Toc219010024"/>
      <w:bookmarkStart w:id="303" w:name="_Toc237927595"/>
      <w:bookmarkStart w:id="304" w:name="_Toc238231297"/>
      <w:bookmarkStart w:id="305" w:name="_Toc238231496"/>
      <w:bookmarkStart w:id="306" w:name="_Toc238234113"/>
      <w:bookmarkStart w:id="307" w:name="_Toc238234212"/>
      <w:bookmarkStart w:id="308" w:name="_Toc238289958"/>
      <w:bookmarkStart w:id="309" w:name="_Toc238291374"/>
      <w:bookmarkStart w:id="310" w:name="_Toc238291475"/>
      <w:bookmarkStart w:id="311" w:name="_Toc238291575"/>
      <w:bookmarkStart w:id="312" w:name="_Toc238291675"/>
      <w:bookmarkStart w:id="313" w:name="_Toc238291777"/>
      <w:bookmarkStart w:id="314" w:name="_Toc238291876"/>
      <w:bookmarkStart w:id="315" w:name="_Toc219000665"/>
      <w:bookmarkStart w:id="316" w:name="_Toc219010030"/>
      <w:bookmarkStart w:id="317" w:name="_Toc237927601"/>
      <w:bookmarkStart w:id="318" w:name="_Toc238231303"/>
      <w:bookmarkStart w:id="319" w:name="_Toc238231502"/>
      <w:bookmarkStart w:id="320" w:name="_Toc238234119"/>
      <w:bookmarkStart w:id="321" w:name="_Toc238234218"/>
      <w:bookmarkStart w:id="322" w:name="_Toc238289964"/>
      <w:bookmarkStart w:id="323" w:name="_Toc238291380"/>
      <w:bookmarkStart w:id="324" w:name="_Toc238291481"/>
      <w:bookmarkStart w:id="325" w:name="_Toc238291581"/>
      <w:bookmarkStart w:id="326" w:name="_Toc238291681"/>
      <w:bookmarkStart w:id="327" w:name="_Toc238291783"/>
      <w:bookmarkStart w:id="328" w:name="_Toc238291882"/>
      <w:bookmarkStart w:id="329" w:name="_Toc219000668"/>
      <w:bookmarkStart w:id="330" w:name="_Toc219010033"/>
      <w:bookmarkStart w:id="331" w:name="_Toc237927604"/>
      <w:bookmarkStart w:id="332" w:name="_Toc238231306"/>
      <w:bookmarkStart w:id="333" w:name="_Toc238231505"/>
      <w:bookmarkStart w:id="334" w:name="_Toc238234122"/>
      <w:bookmarkStart w:id="335" w:name="_Toc238234221"/>
      <w:bookmarkStart w:id="336" w:name="_Toc238289967"/>
      <w:bookmarkStart w:id="337" w:name="_Toc238291383"/>
      <w:bookmarkStart w:id="338" w:name="_Toc238291484"/>
      <w:bookmarkStart w:id="339" w:name="_Toc238291584"/>
      <w:bookmarkStart w:id="340" w:name="_Toc238291684"/>
      <w:bookmarkStart w:id="341" w:name="_Toc238291786"/>
      <w:bookmarkStart w:id="342" w:name="_Toc238291885"/>
      <w:bookmarkStart w:id="343" w:name="_Toc219000671"/>
      <w:bookmarkStart w:id="344" w:name="_Toc219010036"/>
      <w:bookmarkStart w:id="345" w:name="_Toc237927607"/>
      <w:bookmarkStart w:id="346" w:name="_Toc238231309"/>
      <w:bookmarkStart w:id="347" w:name="_Toc238231508"/>
      <w:bookmarkStart w:id="348" w:name="_Toc238234125"/>
      <w:bookmarkStart w:id="349" w:name="_Toc238234224"/>
      <w:bookmarkStart w:id="350" w:name="_Toc238289970"/>
      <w:bookmarkStart w:id="351" w:name="_Toc238291386"/>
      <w:bookmarkStart w:id="352" w:name="_Toc238291487"/>
      <w:bookmarkStart w:id="353" w:name="_Toc238291587"/>
      <w:bookmarkStart w:id="354" w:name="_Toc238291687"/>
      <w:bookmarkStart w:id="355" w:name="_Toc238291789"/>
      <w:bookmarkStart w:id="356" w:name="_Toc238291888"/>
      <w:bookmarkStart w:id="357" w:name="_Toc219000674"/>
      <w:bookmarkStart w:id="358" w:name="_Toc219010039"/>
      <w:bookmarkStart w:id="359" w:name="_Toc237927610"/>
      <w:bookmarkStart w:id="360" w:name="_Toc238231312"/>
      <w:bookmarkStart w:id="361" w:name="_Toc238231511"/>
      <w:bookmarkStart w:id="362" w:name="_Toc238234128"/>
      <w:bookmarkStart w:id="363" w:name="_Toc238234227"/>
      <w:bookmarkStart w:id="364" w:name="_Toc238289973"/>
      <w:bookmarkStart w:id="365" w:name="_Toc238291389"/>
      <w:bookmarkStart w:id="366" w:name="_Toc238291490"/>
      <w:bookmarkStart w:id="367" w:name="_Toc238291590"/>
      <w:bookmarkStart w:id="368" w:name="_Toc238291690"/>
      <w:bookmarkStart w:id="369" w:name="_Toc238291792"/>
      <w:bookmarkStart w:id="370" w:name="_Toc238291891"/>
      <w:bookmarkStart w:id="371" w:name="_Toc219000677"/>
      <w:bookmarkStart w:id="372" w:name="_Toc219010042"/>
      <w:bookmarkStart w:id="373" w:name="_Toc237927613"/>
      <w:bookmarkStart w:id="374" w:name="_Toc238231315"/>
      <w:bookmarkStart w:id="375" w:name="_Toc238231514"/>
      <w:bookmarkStart w:id="376" w:name="_Toc238234131"/>
      <w:bookmarkStart w:id="377" w:name="_Toc238234230"/>
      <w:bookmarkStart w:id="378" w:name="_Toc238289976"/>
      <w:bookmarkStart w:id="379" w:name="_Toc238291392"/>
      <w:bookmarkStart w:id="380" w:name="_Toc238291493"/>
      <w:bookmarkStart w:id="381" w:name="_Toc238291593"/>
      <w:bookmarkStart w:id="382" w:name="_Toc238291693"/>
      <w:bookmarkStart w:id="383" w:name="_Toc238291795"/>
      <w:bookmarkStart w:id="384" w:name="_Toc238291894"/>
      <w:bookmarkStart w:id="385" w:name="_Toc219000678"/>
      <w:bookmarkStart w:id="386" w:name="_Toc219010043"/>
      <w:bookmarkStart w:id="387" w:name="_Toc237927614"/>
      <w:bookmarkStart w:id="388" w:name="_Toc238231316"/>
      <w:bookmarkStart w:id="389" w:name="_Toc238231515"/>
      <w:bookmarkStart w:id="390" w:name="_Toc238234132"/>
      <w:bookmarkStart w:id="391" w:name="_Toc238234231"/>
      <w:bookmarkStart w:id="392" w:name="_Toc238289977"/>
      <w:bookmarkStart w:id="393" w:name="_Toc238291393"/>
      <w:bookmarkStart w:id="394" w:name="_Toc238291494"/>
      <w:bookmarkStart w:id="395" w:name="_Toc238291594"/>
      <w:bookmarkStart w:id="396" w:name="_Toc238291694"/>
      <w:bookmarkStart w:id="397" w:name="_Toc238291796"/>
      <w:bookmarkStart w:id="398" w:name="_Toc238291895"/>
      <w:bookmarkStart w:id="399" w:name="_Toc219000679"/>
      <w:bookmarkStart w:id="400" w:name="_Toc219010044"/>
      <w:bookmarkStart w:id="401" w:name="_Toc237927615"/>
      <w:bookmarkStart w:id="402" w:name="_Toc238231317"/>
      <w:bookmarkStart w:id="403" w:name="_Toc238231516"/>
      <w:bookmarkStart w:id="404" w:name="_Toc238234133"/>
      <w:bookmarkStart w:id="405" w:name="_Toc238234232"/>
      <w:bookmarkStart w:id="406" w:name="_Toc238289978"/>
      <w:bookmarkStart w:id="407" w:name="_Toc238291394"/>
      <w:bookmarkStart w:id="408" w:name="_Toc238291495"/>
      <w:bookmarkStart w:id="409" w:name="_Toc238291595"/>
      <w:bookmarkStart w:id="410" w:name="_Toc238291695"/>
      <w:bookmarkStart w:id="411" w:name="_Toc238291797"/>
      <w:bookmarkStart w:id="412" w:name="_Toc238291896"/>
      <w:bookmarkStart w:id="413" w:name="_Toc263181497"/>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r>
        <w:rPr>
          <w:rFonts w:ascii="Times New Roman" w:hAnsi="Times New Roman" w:hint="eastAsia"/>
          <w:sz w:val="24"/>
          <w:szCs w:val="24"/>
        </w:rPr>
        <w:t>4</w:t>
      </w:r>
      <w:r w:rsidR="004138D0" w:rsidRPr="004138D0">
        <w:rPr>
          <w:rFonts w:ascii="Times New Roman" w:hAnsi="Times New Roman" w:hint="eastAsia"/>
          <w:sz w:val="24"/>
          <w:szCs w:val="24"/>
        </w:rPr>
        <w:t>、</w:t>
      </w:r>
      <w:r w:rsidR="00203EAB" w:rsidRPr="004138D0">
        <w:rPr>
          <w:rFonts w:ascii="Times New Roman" w:hAnsi="Times New Roman" w:hint="eastAsia"/>
          <w:sz w:val="24"/>
          <w:szCs w:val="24"/>
        </w:rPr>
        <w:t>重要系统口令更改</w:t>
      </w:r>
      <w:bookmarkEnd w:id="413"/>
    </w:p>
    <w:p w:rsidR="00203EAB" w:rsidRPr="004138D0" w:rsidRDefault="00203EAB" w:rsidP="004138D0">
      <w:pPr>
        <w:spacing w:after="120" w:line="400" w:lineRule="exact"/>
        <w:ind w:firstLineChars="200" w:firstLine="480"/>
        <w:rPr>
          <w:rFonts w:ascii="Times New Roman" w:hAnsi="Times New Roman"/>
          <w:sz w:val="24"/>
          <w:szCs w:val="24"/>
        </w:rPr>
      </w:pPr>
      <w:r w:rsidRPr="004138D0">
        <w:rPr>
          <w:rFonts w:ascii="Times New Roman" w:hAnsi="Times New Roman" w:hint="eastAsia"/>
          <w:sz w:val="24"/>
          <w:szCs w:val="24"/>
        </w:rPr>
        <w:t>更改数据库管理员口令。更改所有服务器操作系统管理员口令。更改所有服务器远程登陆软件的登陆口令。更改所有网络设备本地与远程配置口令。</w:t>
      </w:r>
    </w:p>
    <w:p w:rsidR="009463CB" w:rsidRPr="002E439A" w:rsidRDefault="00EE2311" w:rsidP="00EE2311">
      <w:pPr>
        <w:pStyle w:val="10"/>
        <w:numPr>
          <w:ilvl w:val="0"/>
          <w:numId w:val="1"/>
        </w:numPr>
        <w:rPr>
          <w:rFonts w:ascii="Times New Roman" w:eastAsia="黑体" w:hAnsi="Times New Roman"/>
          <w:b w:val="0"/>
          <w:sz w:val="32"/>
          <w:szCs w:val="32"/>
        </w:rPr>
      </w:pPr>
      <w:bookmarkStart w:id="414" w:name="_Toc444770179"/>
      <w:r w:rsidRPr="002E439A">
        <w:rPr>
          <w:rFonts w:ascii="Times New Roman" w:eastAsia="黑体" w:hAnsi="Times New Roman" w:hint="eastAsia"/>
          <w:b w:val="0"/>
          <w:sz w:val="32"/>
          <w:szCs w:val="32"/>
        </w:rPr>
        <w:t>评估</w:t>
      </w:r>
      <w:r w:rsidR="00346CD2" w:rsidRPr="002E439A">
        <w:rPr>
          <w:rFonts w:ascii="Times New Roman" w:eastAsia="黑体" w:hAnsi="Times New Roman" w:hint="eastAsia"/>
          <w:b w:val="0"/>
          <w:sz w:val="32"/>
          <w:szCs w:val="32"/>
        </w:rPr>
        <w:t>结果</w:t>
      </w:r>
      <w:bookmarkEnd w:id="414"/>
    </w:p>
    <w:p w:rsidR="00B47C2E" w:rsidRPr="000F6BB7" w:rsidRDefault="00527D12" w:rsidP="00606329">
      <w:pPr>
        <w:pStyle w:val="20"/>
        <w:rPr>
          <w:sz w:val="24"/>
          <w:szCs w:val="24"/>
        </w:rPr>
      </w:pPr>
      <w:bookmarkStart w:id="415" w:name="_Toc444770180"/>
      <w:r>
        <w:rPr>
          <w:rFonts w:ascii="Times New Roman" w:hAnsi="Times New Roman" w:hint="eastAsia"/>
        </w:rPr>
        <w:t>9</w:t>
      </w:r>
      <w:r w:rsidR="00B47C2E" w:rsidRPr="00B16B1B">
        <w:rPr>
          <w:rFonts w:ascii="Times New Roman" w:hAnsi="Times New Roman" w:hint="eastAsia"/>
        </w:rPr>
        <w:t>.1</w:t>
      </w:r>
      <w:r w:rsidR="00A957A5">
        <w:rPr>
          <w:rFonts w:ascii="Times New Roman" w:hAnsi="Times New Roman" w:hint="eastAsia"/>
        </w:rPr>
        <w:t>“</w:t>
      </w:r>
      <w:r w:rsidR="00FA1EC4">
        <w:rPr>
          <w:rFonts w:ascii="Times New Roman" w:hAnsi="Times New Roman" w:hint="eastAsia"/>
        </w:rPr>
        <w:t>沃宝在线</w:t>
      </w:r>
      <w:r w:rsidR="00A957A5">
        <w:rPr>
          <w:rFonts w:ascii="Times New Roman" w:hAnsi="Times New Roman" w:hint="eastAsia"/>
        </w:rPr>
        <w:t>”业务</w:t>
      </w:r>
      <w:r w:rsidR="000F6BB7" w:rsidRPr="000F6BB7">
        <w:rPr>
          <w:rFonts w:ascii="Times New Roman" w:hAnsi="Times New Roman" w:hint="eastAsia"/>
        </w:rPr>
        <w:t>评估结果</w:t>
      </w:r>
      <w:bookmarkEnd w:id="415"/>
    </w:p>
    <w:p w:rsidR="008C6D24" w:rsidRPr="001702C7" w:rsidRDefault="008C6D24" w:rsidP="001702C7">
      <w:pPr>
        <w:spacing w:after="120" w:line="400" w:lineRule="exact"/>
        <w:ind w:firstLineChars="200" w:firstLine="480"/>
        <w:rPr>
          <w:rFonts w:ascii="Times New Roman" w:hAnsi="Times New Roman"/>
          <w:sz w:val="24"/>
          <w:szCs w:val="24"/>
        </w:rPr>
      </w:pPr>
      <w:r w:rsidRPr="001702C7">
        <w:rPr>
          <w:rFonts w:ascii="Times New Roman" w:hAnsi="Times New Roman" w:hint="eastAsia"/>
          <w:sz w:val="24"/>
          <w:szCs w:val="24"/>
        </w:rPr>
        <w:t>（</w:t>
      </w:r>
      <w:r w:rsidRPr="001702C7">
        <w:rPr>
          <w:rFonts w:ascii="Times New Roman" w:hAnsi="Times New Roman" w:hint="eastAsia"/>
          <w:sz w:val="24"/>
          <w:szCs w:val="24"/>
        </w:rPr>
        <w:t>1</w:t>
      </w:r>
      <w:r w:rsidRPr="001702C7">
        <w:rPr>
          <w:rFonts w:ascii="Times New Roman" w:hAnsi="Times New Roman" w:hint="eastAsia"/>
          <w:sz w:val="24"/>
          <w:szCs w:val="24"/>
        </w:rPr>
        <w:t>）辽宁联通成立了专门的网络与信息安全管理部门，配备专职人员</w:t>
      </w:r>
      <w:r w:rsidRPr="001702C7">
        <w:rPr>
          <w:rFonts w:ascii="Times New Roman" w:hAnsi="Times New Roman" w:hint="eastAsia"/>
          <w:sz w:val="24"/>
          <w:szCs w:val="24"/>
        </w:rPr>
        <w:t>15</w:t>
      </w:r>
      <w:r w:rsidRPr="001702C7">
        <w:rPr>
          <w:rFonts w:ascii="Times New Roman" w:hAnsi="Times New Roman" w:hint="eastAsia"/>
          <w:sz w:val="24"/>
          <w:szCs w:val="24"/>
        </w:rPr>
        <w:t>名，并对</w:t>
      </w:r>
      <w:r w:rsidRPr="001702C7">
        <w:rPr>
          <w:rFonts w:ascii="Times New Roman" w:hAnsi="Times New Roman" w:hint="eastAsia"/>
          <w:sz w:val="24"/>
          <w:szCs w:val="24"/>
        </w:rPr>
        <w:t>21</w:t>
      </w:r>
      <w:r w:rsidRPr="001702C7">
        <w:rPr>
          <w:rFonts w:ascii="Times New Roman" w:hAnsi="Times New Roman" w:hint="eastAsia"/>
          <w:sz w:val="24"/>
          <w:szCs w:val="24"/>
        </w:rPr>
        <w:t>个业务开展了新技术新业务信息安全评估，评估报告涉及信息内容安全方面的内容，在机构设置和人员配备方面基本满足当前的网络与信息安全管理要求。</w:t>
      </w:r>
    </w:p>
    <w:p w:rsidR="007B4CCA" w:rsidRDefault="001702C7" w:rsidP="001702C7">
      <w:pPr>
        <w:spacing w:after="120" w:line="400" w:lineRule="exact"/>
        <w:ind w:firstLineChars="200" w:firstLine="480"/>
        <w:rPr>
          <w:rFonts w:ascii="Times New Roman" w:hAnsi="Times New Roman"/>
          <w:sz w:val="24"/>
          <w:szCs w:val="24"/>
        </w:rPr>
      </w:pPr>
      <w:r w:rsidRPr="001702C7">
        <w:rPr>
          <w:rFonts w:ascii="Times New Roman" w:hAnsi="Times New Roman" w:hint="eastAsia"/>
          <w:sz w:val="24"/>
          <w:szCs w:val="24"/>
        </w:rPr>
        <w:t>（</w:t>
      </w:r>
      <w:r>
        <w:rPr>
          <w:rFonts w:ascii="Times New Roman" w:hAnsi="Times New Roman" w:hint="eastAsia"/>
          <w:sz w:val="24"/>
          <w:szCs w:val="24"/>
        </w:rPr>
        <w:t>2</w:t>
      </w:r>
      <w:r w:rsidRPr="001702C7">
        <w:rPr>
          <w:rFonts w:ascii="Times New Roman" w:hAnsi="Times New Roman" w:hint="eastAsia"/>
          <w:sz w:val="24"/>
          <w:szCs w:val="24"/>
        </w:rPr>
        <w:t>）</w:t>
      </w:r>
      <w:r w:rsidR="008C6D24" w:rsidRPr="001702C7">
        <w:rPr>
          <w:rFonts w:ascii="Times New Roman" w:hAnsi="Times New Roman" w:hint="eastAsia"/>
          <w:sz w:val="24"/>
          <w:szCs w:val="24"/>
        </w:rPr>
        <w:t>在管理制度建设方面，本次评估过程暂未见到信息安全应急预案</w:t>
      </w:r>
      <w:r w:rsidR="007B4CCA">
        <w:rPr>
          <w:rFonts w:ascii="Times New Roman" w:hAnsi="Times New Roman" w:hint="eastAsia"/>
          <w:sz w:val="24"/>
          <w:szCs w:val="24"/>
        </w:rPr>
        <w:t>、运行维护急处置预案及</w:t>
      </w:r>
      <w:r w:rsidR="008C6D24" w:rsidRPr="001702C7">
        <w:rPr>
          <w:rFonts w:ascii="Times New Roman" w:hAnsi="Times New Roman" w:hint="eastAsia"/>
          <w:sz w:val="24"/>
          <w:szCs w:val="24"/>
        </w:rPr>
        <w:t>外部人员管理规范等制度文件，</w:t>
      </w:r>
      <w:r w:rsidR="007B4CCA">
        <w:rPr>
          <w:rFonts w:ascii="Times New Roman" w:hAnsi="Times New Roman" w:hint="eastAsia"/>
          <w:sz w:val="24"/>
          <w:szCs w:val="24"/>
        </w:rPr>
        <w:t>建议补充相关材料。</w:t>
      </w:r>
    </w:p>
    <w:p w:rsidR="007B4CCA" w:rsidRPr="001702C7" w:rsidRDefault="001702C7" w:rsidP="007B4CCA">
      <w:pPr>
        <w:spacing w:after="120" w:line="400" w:lineRule="exact"/>
        <w:ind w:firstLineChars="200" w:firstLine="480"/>
        <w:rPr>
          <w:rFonts w:ascii="Times New Roman" w:hAnsi="Times New Roman"/>
          <w:sz w:val="24"/>
          <w:szCs w:val="24"/>
        </w:rPr>
      </w:pPr>
      <w:r w:rsidRPr="001702C7">
        <w:rPr>
          <w:rFonts w:ascii="Times New Roman" w:hAnsi="Times New Roman" w:hint="eastAsia"/>
          <w:sz w:val="24"/>
          <w:szCs w:val="24"/>
        </w:rPr>
        <w:t>（</w:t>
      </w:r>
      <w:r w:rsidR="007B4CCA">
        <w:rPr>
          <w:rFonts w:ascii="Times New Roman" w:hAnsi="Times New Roman" w:hint="eastAsia"/>
          <w:sz w:val="24"/>
          <w:szCs w:val="24"/>
        </w:rPr>
        <w:t>3</w:t>
      </w:r>
      <w:r w:rsidRPr="001702C7">
        <w:rPr>
          <w:rFonts w:ascii="Times New Roman" w:hAnsi="Times New Roman" w:hint="eastAsia"/>
          <w:sz w:val="24"/>
          <w:szCs w:val="24"/>
        </w:rPr>
        <w:t>）</w:t>
      </w:r>
      <w:r w:rsidR="007B4CCA" w:rsidRPr="001702C7">
        <w:rPr>
          <w:rFonts w:ascii="Times New Roman" w:hAnsi="Times New Roman"/>
          <w:sz w:val="24"/>
          <w:szCs w:val="24"/>
        </w:rPr>
        <w:t>本次评估发现维护人员信息安全意识淡薄，对于沃宝在线后台管理平台用户名密码等信息不加以记忆，而是通过文本方式存放在</w:t>
      </w:r>
      <w:r w:rsidR="007B4CCA" w:rsidRPr="001702C7">
        <w:rPr>
          <w:rFonts w:ascii="Times New Roman" w:hAnsi="Times New Roman"/>
          <w:sz w:val="24"/>
          <w:szCs w:val="24"/>
        </w:rPr>
        <w:t>PC</w:t>
      </w:r>
      <w:r w:rsidR="007B4CCA" w:rsidRPr="001702C7">
        <w:rPr>
          <w:rFonts w:ascii="Times New Roman" w:hAnsi="Times New Roman"/>
          <w:sz w:val="24"/>
          <w:szCs w:val="24"/>
        </w:rPr>
        <w:t>机上，并且通过自动保存密码的方式登</w:t>
      </w:r>
      <w:r w:rsidR="007B4CCA" w:rsidRPr="001702C7">
        <w:rPr>
          <w:rFonts w:ascii="Times New Roman" w:hAnsi="Times New Roman" w:hint="eastAsia"/>
          <w:sz w:val="24"/>
          <w:szCs w:val="24"/>
        </w:rPr>
        <w:t>录平台，建</w:t>
      </w:r>
      <w:r w:rsidR="007B4CCA">
        <w:rPr>
          <w:rFonts w:ascii="Times New Roman" w:hAnsi="Times New Roman" w:hint="eastAsia"/>
          <w:sz w:val="24"/>
          <w:szCs w:val="24"/>
        </w:rPr>
        <w:t>议辽宁联通加强对维护人员的信息安全培训，严格管理平台账号的管理，</w:t>
      </w:r>
      <w:r w:rsidR="007B4CCA" w:rsidRPr="001702C7">
        <w:rPr>
          <w:rFonts w:ascii="Times New Roman" w:hAnsi="Times New Roman" w:hint="eastAsia"/>
          <w:sz w:val="24"/>
          <w:szCs w:val="24"/>
        </w:rPr>
        <w:t>确保管理平台的网络与信息安全。</w:t>
      </w:r>
    </w:p>
    <w:p w:rsidR="008C6D24" w:rsidRPr="001702C7" w:rsidRDefault="001702C7" w:rsidP="001702C7">
      <w:pPr>
        <w:spacing w:after="120" w:line="400" w:lineRule="exact"/>
        <w:ind w:firstLineChars="200" w:firstLine="480"/>
        <w:rPr>
          <w:rFonts w:ascii="Times New Roman" w:hAnsi="Times New Roman"/>
          <w:sz w:val="24"/>
          <w:szCs w:val="24"/>
        </w:rPr>
      </w:pPr>
      <w:r w:rsidRPr="001702C7">
        <w:rPr>
          <w:rFonts w:ascii="Times New Roman" w:hAnsi="Times New Roman" w:hint="eastAsia"/>
          <w:sz w:val="24"/>
          <w:szCs w:val="24"/>
        </w:rPr>
        <w:t>（</w:t>
      </w:r>
      <w:r w:rsidR="007B4CCA">
        <w:rPr>
          <w:rFonts w:ascii="Times New Roman" w:hAnsi="Times New Roman" w:hint="eastAsia"/>
          <w:sz w:val="24"/>
          <w:szCs w:val="24"/>
        </w:rPr>
        <w:t>4</w:t>
      </w:r>
      <w:r w:rsidRPr="001702C7">
        <w:rPr>
          <w:rFonts w:ascii="Times New Roman" w:hAnsi="Times New Roman" w:hint="eastAsia"/>
          <w:sz w:val="24"/>
          <w:szCs w:val="24"/>
        </w:rPr>
        <w:t>）</w:t>
      </w:r>
      <w:r w:rsidR="008C6D24" w:rsidRPr="001702C7">
        <w:rPr>
          <w:rFonts w:ascii="Times New Roman" w:hAnsi="Times New Roman"/>
          <w:sz w:val="24"/>
          <w:szCs w:val="24"/>
        </w:rPr>
        <w:t>沃宝在线由中兴力维公司开发，并进行代维，代维人员具有后台管理账号和权限，本次评估未见到辽宁联通与代维公司之间的信息安全责任划分方面的协议条款，</w:t>
      </w:r>
      <w:r w:rsidR="007B4CCA">
        <w:rPr>
          <w:rFonts w:ascii="Times New Roman" w:hAnsi="Times New Roman" w:hint="eastAsia"/>
          <w:sz w:val="24"/>
          <w:szCs w:val="24"/>
        </w:rPr>
        <w:t>建议</w:t>
      </w:r>
      <w:r w:rsidR="008C6D24" w:rsidRPr="001702C7">
        <w:rPr>
          <w:rFonts w:ascii="Times New Roman" w:hAnsi="Times New Roman"/>
          <w:sz w:val="24"/>
          <w:szCs w:val="24"/>
        </w:rPr>
        <w:t>补充。</w:t>
      </w:r>
    </w:p>
    <w:p w:rsidR="008C6D24" w:rsidRPr="001702C7" w:rsidRDefault="001702C7" w:rsidP="001702C7">
      <w:pPr>
        <w:spacing w:after="120" w:line="400" w:lineRule="exact"/>
        <w:ind w:firstLineChars="200" w:firstLine="480"/>
        <w:rPr>
          <w:rFonts w:ascii="Times New Roman" w:hAnsi="Times New Roman"/>
          <w:sz w:val="24"/>
          <w:szCs w:val="24"/>
        </w:rPr>
      </w:pPr>
      <w:r w:rsidRPr="001702C7">
        <w:rPr>
          <w:rFonts w:ascii="Times New Roman" w:hAnsi="Times New Roman" w:hint="eastAsia"/>
          <w:sz w:val="24"/>
          <w:szCs w:val="24"/>
        </w:rPr>
        <w:t>（</w:t>
      </w:r>
      <w:r w:rsidR="007B4CCA">
        <w:rPr>
          <w:rFonts w:ascii="Times New Roman" w:hAnsi="Times New Roman" w:hint="eastAsia"/>
          <w:sz w:val="24"/>
          <w:szCs w:val="24"/>
        </w:rPr>
        <w:t>5</w:t>
      </w:r>
      <w:r w:rsidRPr="001702C7">
        <w:rPr>
          <w:rFonts w:ascii="Times New Roman" w:hAnsi="Times New Roman" w:hint="eastAsia"/>
          <w:sz w:val="24"/>
          <w:szCs w:val="24"/>
        </w:rPr>
        <w:t>）</w:t>
      </w:r>
      <w:r w:rsidR="008C6D24" w:rsidRPr="001702C7">
        <w:rPr>
          <w:rFonts w:ascii="Times New Roman" w:hAnsi="Times New Roman"/>
          <w:sz w:val="24"/>
          <w:szCs w:val="24"/>
        </w:rPr>
        <w:t>沃宝在线业务人员在开展业务之前经过的培训主要是业务推广方面的内容，没有涉及信息安全方面的培训，建议后期能够对业务人员加强信息安全方面的培训，增强业务人员人信息安全意识。</w:t>
      </w:r>
    </w:p>
    <w:p w:rsidR="00F205C3" w:rsidRPr="0060509B" w:rsidRDefault="00527D12" w:rsidP="0060509B">
      <w:pPr>
        <w:pStyle w:val="20"/>
        <w:rPr>
          <w:rFonts w:ascii="Times New Roman" w:hAnsi="Times New Roman"/>
        </w:rPr>
      </w:pPr>
      <w:bookmarkStart w:id="416" w:name="_Toc444770181"/>
      <w:r w:rsidRPr="0060509B">
        <w:rPr>
          <w:rFonts w:ascii="Times New Roman" w:hAnsi="Times New Roman" w:hint="eastAsia"/>
        </w:rPr>
        <w:lastRenderedPageBreak/>
        <w:t>9</w:t>
      </w:r>
      <w:r w:rsidR="000F6BB7" w:rsidRPr="0060509B">
        <w:rPr>
          <w:rFonts w:ascii="Times New Roman" w:hAnsi="Times New Roman" w:hint="eastAsia"/>
        </w:rPr>
        <w:t>.</w:t>
      </w:r>
      <w:r w:rsidR="00F205C3" w:rsidRPr="0060509B">
        <w:rPr>
          <w:rFonts w:ascii="Times New Roman" w:hAnsi="Times New Roman" w:hint="eastAsia"/>
        </w:rPr>
        <w:t>2</w:t>
      </w:r>
      <w:r w:rsidR="0062446D" w:rsidRPr="0060509B">
        <w:rPr>
          <w:rFonts w:ascii="Times New Roman" w:hAnsi="Times New Roman" w:hint="eastAsia"/>
        </w:rPr>
        <w:t>“</w:t>
      </w:r>
      <w:r w:rsidR="00FA1EC4">
        <w:rPr>
          <w:rFonts w:ascii="Times New Roman" w:hAnsi="Times New Roman" w:hint="eastAsia"/>
        </w:rPr>
        <w:t>沃宝在线</w:t>
      </w:r>
      <w:r w:rsidR="0062446D" w:rsidRPr="0060509B">
        <w:rPr>
          <w:rFonts w:ascii="Times New Roman" w:hAnsi="Times New Roman" w:hint="eastAsia"/>
        </w:rPr>
        <w:t>”</w:t>
      </w:r>
      <w:r w:rsidR="00F205C3" w:rsidRPr="0060509B">
        <w:rPr>
          <w:rFonts w:ascii="Times New Roman" w:hAnsi="Times New Roman" w:hint="eastAsia"/>
        </w:rPr>
        <w:t>业务安全评估结果</w:t>
      </w:r>
      <w:bookmarkEnd w:id="416"/>
    </w:p>
    <w:p w:rsidR="001702C7" w:rsidRDefault="001702C7" w:rsidP="001702C7">
      <w:pPr>
        <w:spacing w:after="120" w:line="400" w:lineRule="exact"/>
        <w:ind w:firstLineChars="200" w:firstLine="480"/>
        <w:rPr>
          <w:rFonts w:ascii="Times New Roman" w:hAnsi="Times New Roman"/>
          <w:sz w:val="24"/>
          <w:szCs w:val="24"/>
        </w:rPr>
      </w:pPr>
      <w:bookmarkStart w:id="417" w:name="_Toc444770182"/>
      <w:r w:rsidRPr="001702C7">
        <w:rPr>
          <w:rFonts w:ascii="Times New Roman" w:hAnsi="Times New Roman" w:hint="eastAsia"/>
          <w:sz w:val="24"/>
          <w:szCs w:val="24"/>
        </w:rPr>
        <w:t>（</w:t>
      </w:r>
      <w:r w:rsidRPr="001702C7">
        <w:rPr>
          <w:rFonts w:ascii="Times New Roman" w:hAnsi="Times New Roman" w:hint="eastAsia"/>
          <w:sz w:val="24"/>
          <w:szCs w:val="24"/>
        </w:rPr>
        <w:t>1</w:t>
      </w:r>
      <w:r w:rsidRPr="001702C7">
        <w:rPr>
          <w:rFonts w:ascii="Times New Roman" w:hAnsi="Times New Roman" w:hint="eastAsia"/>
          <w:sz w:val="24"/>
          <w:szCs w:val="24"/>
        </w:rPr>
        <w:t>）沃宝在线业务提供幼儿园视频监控业务，存在被利用传播敏感有害视频的风险，而沃宝在线对于视频无任何监测处置能力，并且没有设置用户一键投诉的入口，导致一旦出现敏感有害视频传播情况，沃宝在线无法及时监测处置，建议沃宝在线能够对视频日志进行留存，同时提供投诉入口让用户发现敏感有害视频能够及时上传。</w:t>
      </w:r>
    </w:p>
    <w:p w:rsidR="001702C7" w:rsidRPr="001702C7" w:rsidRDefault="001702C7" w:rsidP="001702C7">
      <w:pPr>
        <w:spacing w:after="120"/>
        <w:jc w:val="center"/>
        <w:rPr>
          <w:rFonts w:ascii="Times New Roman" w:hAnsi="Times New Roman"/>
          <w:sz w:val="24"/>
          <w:szCs w:val="24"/>
        </w:rPr>
      </w:pPr>
      <w:r>
        <w:rPr>
          <w:rFonts w:ascii="Times New Roman" w:hAnsi="Times New Roman"/>
          <w:noProof/>
          <w:sz w:val="24"/>
          <w:szCs w:val="24"/>
        </w:rPr>
        <w:drawing>
          <wp:inline distT="0" distB="0" distL="0" distR="0">
            <wp:extent cx="2010965" cy="3575050"/>
            <wp:effectExtent l="0" t="0" r="8890" b="6350"/>
            <wp:docPr id="2" name="图片 2" descr="E:\Documents\2016\工作汇总\属地化评估\辽宁评估\2016-1-28\Screenshot_2016-01-27-10-3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s\2016\工作汇总\属地化评估\辽宁评估\2016-1-28\Screenshot_2016-01-27-10-31-2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13551" cy="3579648"/>
                    </a:xfrm>
                    <a:prstGeom prst="rect">
                      <a:avLst/>
                    </a:prstGeom>
                    <a:noFill/>
                    <a:ln>
                      <a:noFill/>
                    </a:ln>
                  </pic:spPr>
                </pic:pic>
              </a:graphicData>
            </a:graphic>
          </wp:inline>
        </w:drawing>
      </w:r>
    </w:p>
    <w:p w:rsidR="001702C7" w:rsidRDefault="001702C7" w:rsidP="001702C7">
      <w:pPr>
        <w:spacing w:after="120" w:line="400" w:lineRule="exact"/>
        <w:ind w:firstLineChars="200" w:firstLine="480"/>
        <w:rPr>
          <w:rFonts w:ascii="Times New Roman" w:hAnsi="Times New Roman"/>
          <w:sz w:val="24"/>
          <w:szCs w:val="24"/>
        </w:rPr>
      </w:pPr>
      <w:r w:rsidRPr="001702C7">
        <w:rPr>
          <w:rFonts w:ascii="Times New Roman" w:hAnsi="Times New Roman" w:hint="eastAsia"/>
          <w:sz w:val="24"/>
          <w:szCs w:val="24"/>
        </w:rPr>
        <w:t>（</w:t>
      </w:r>
      <w:r w:rsidRPr="001702C7">
        <w:rPr>
          <w:rFonts w:ascii="Times New Roman" w:hAnsi="Times New Roman" w:hint="eastAsia"/>
          <w:sz w:val="24"/>
          <w:szCs w:val="24"/>
        </w:rPr>
        <w:t>2</w:t>
      </w:r>
      <w:r w:rsidRPr="001702C7">
        <w:rPr>
          <w:rFonts w:ascii="Times New Roman" w:hAnsi="Times New Roman" w:hint="eastAsia"/>
          <w:sz w:val="24"/>
          <w:szCs w:val="24"/>
        </w:rPr>
        <w:t>）沃宝在线业务由市公司为家长开通幼儿园摄像头权限，但本次评估未见到业务开通的日志记录，建议辽宁联通进一步梳理业务开通流程，明确开通日志的记录情况，确保业务开通过程有据可查。</w:t>
      </w:r>
    </w:p>
    <w:p w:rsidR="00EE0954" w:rsidRPr="001702C7" w:rsidRDefault="00EE0954" w:rsidP="001702C7">
      <w:pPr>
        <w:spacing w:after="120" w:line="400" w:lineRule="exact"/>
        <w:ind w:firstLineChars="200" w:firstLine="480"/>
        <w:rPr>
          <w:rFonts w:ascii="Times New Roman" w:hAnsi="Times New Roman"/>
          <w:sz w:val="24"/>
          <w:szCs w:val="24"/>
        </w:rPr>
      </w:pPr>
    </w:p>
    <w:p w:rsidR="001702C7" w:rsidRDefault="001702C7" w:rsidP="001702C7">
      <w:pPr>
        <w:spacing w:after="120" w:line="400" w:lineRule="exact"/>
        <w:ind w:firstLineChars="200" w:firstLine="480"/>
        <w:rPr>
          <w:rFonts w:ascii="Times New Roman" w:hAnsi="Times New Roman"/>
          <w:sz w:val="24"/>
          <w:szCs w:val="24"/>
        </w:rPr>
      </w:pPr>
      <w:r w:rsidRPr="001702C7">
        <w:rPr>
          <w:rFonts w:ascii="Times New Roman" w:hAnsi="Times New Roman" w:hint="eastAsia"/>
          <w:sz w:val="24"/>
          <w:szCs w:val="24"/>
        </w:rPr>
        <w:t>（</w:t>
      </w:r>
      <w:r w:rsidRPr="001702C7">
        <w:rPr>
          <w:rFonts w:ascii="Times New Roman" w:hAnsi="Times New Roman" w:hint="eastAsia"/>
          <w:sz w:val="24"/>
          <w:szCs w:val="24"/>
        </w:rPr>
        <w:t>3</w:t>
      </w:r>
      <w:r w:rsidRPr="001702C7">
        <w:rPr>
          <w:rFonts w:ascii="Times New Roman" w:hAnsi="Times New Roman" w:hint="eastAsia"/>
          <w:sz w:val="24"/>
          <w:szCs w:val="24"/>
        </w:rPr>
        <w:t>）用户无修改密码选项，无密码复杂度提示。建议提供用户修改密码的功能及入口，并给出密码复杂度的要求和提示。</w:t>
      </w:r>
    </w:p>
    <w:p w:rsidR="00860E07" w:rsidRPr="001702C7" w:rsidRDefault="00860E07" w:rsidP="00860E07">
      <w:pPr>
        <w:spacing w:after="120"/>
        <w:jc w:val="center"/>
        <w:rPr>
          <w:rFonts w:ascii="Times New Roman" w:hAnsi="Times New Roman"/>
          <w:noProof/>
          <w:sz w:val="24"/>
          <w:szCs w:val="24"/>
        </w:rPr>
      </w:pPr>
      <w:r>
        <w:rPr>
          <w:rFonts w:ascii="Times New Roman" w:hAnsi="Times New Roman"/>
          <w:noProof/>
          <w:sz w:val="24"/>
          <w:szCs w:val="24"/>
        </w:rPr>
        <w:lastRenderedPageBreak/>
        <w:drawing>
          <wp:inline distT="0" distB="0" distL="0" distR="0">
            <wp:extent cx="1841500" cy="3273776"/>
            <wp:effectExtent l="0" t="0" r="6350" b="3175"/>
            <wp:docPr id="20" name="图片 20" descr="E:\Documents\2016\工作汇总\属地化评估\辽宁评估\2016-1-28\Screenshot_2016-01-27-09-5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s\2016\工作汇总\属地化评估\辽宁评估\2016-1-28\Screenshot_2016-01-27-09-59-3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50641" cy="3290026"/>
                    </a:xfrm>
                    <a:prstGeom prst="rect">
                      <a:avLst/>
                    </a:prstGeom>
                    <a:noFill/>
                    <a:ln>
                      <a:noFill/>
                    </a:ln>
                  </pic:spPr>
                </pic:pic>
              </a:graphicData>
            </a:graphic>
          </wp:inline>
        </w:drawing>
      </w:r>
    </w:p>
    <w:p w:rsidR="001702C7" w:rsidRDefault="001702C7" w:rsidP="001702C7">
      <w:pPr>
        <w:spacing w:after="120" w:line="400" w:lineRule="exact"/>
        <w:ind w:firstLineChars="200" w:firstLine="480"/>
        <w:rPr>
          <w:rFonts w:ascii="Times New Roman" w:hAnsi="Times New Roman"/>
          <w:sz w:val="24"/>
          <w:szCs w:val="24"/>
        </w:rPr>
      </w:pPr>
      <w:r w:rsidRPr="001702C7">
        <w:rPr>
          <w:rFonts w:ascii="Times New Roman" w:hAnsi="Times New Roman" w:hint="eastAsia"/>
          <w:sz w:val="24"/>
          <w:szCs w:val="24"/>
        </w:rPr>
        <w:t>（</w:t>
      </w:r>
      <w:r w:rsidRPr="001702C7">
        <w:rPr>
          <w:rFonts w:ascii="Times New Roman" w:hAnsi="Times New Roman" w:hint="eastAsia"/>
          <w:sz w:val="24"/>
          <w:szCs w:val="24"/>
        </w:rPr>
        <w:t>4</w:t>
      </w:r>
      <w:r w:rsidRPr="001702C7">
        <w:rPr>
          <w:rFonts w:ascii="Times New Roman" w:hAnsi="Times New Roman" w:hint="eastAsia"/>
          <w:sz w:val="24"/>
          <w:szCs w:val="24"/>
        </w:rPr>
        <w:t>）用户登录密码在传输过程中采用</w:t>
      </w:r>
      <w:r w:rsidRPr="001702C7">
        <w:rPr>
          <w:rFonts w:ascii="Times New Roman" w:hAnsi="Times New Roman" w:hint="eastAsia"/>
          <w:sz w:val="24"/>
          <w:szCs w:val="24"/>
        </w:rPr>
        <w:t>MD5</w:t>
      </w:r>
      <w:r w:rsidRPr="001702C7">
        <w:rPr>
          <w:rFonts w:ascii="Times New Roman" w:hAnsi="Times New Roman" w:hint="eastAsia"/>
          <w:sz w:val="24"/>
          <w:szCs w:val="24"/>
        </w:rPr>
        <w:t>加密，然而加密强度不够，可较为轻易地解密。建议提升用户密码加密的强度，降低用户密码被破解的风险，</w:t>
      </w:r>
      <w:r w:rsidR="00C171B6">
        <w:rPr>
          <w:rFonts w:ascii="Times New Roman" w:hAnsi="Times New Roman" w:hint="eastAsia"/>
          <w:sz w:val="24"/>
          <w:szCs w:val="24"/>
        </w:rPr>
        <w:t>或采用</w:t>
      </w:r>
      <w:r w:rsidRPr="001702C7">
        <w:rPr>
          <w:rFonts w:ascii="Times New Roman" w:hAnsi="Times New Roman" w:hint="eastAsia"/>
          <w:sz w:val="24"/>
          <w:szCs w:val="24"/>
        </w:rPr>
        <w:t>HTTPS</w:t>
      </w:r>
      <w:r w:rsidR="00C171B6">
        <w:rPr>
          <w:rFonts w:ascii="Times New Roman" w:hAnsi="Times New Roman" w:hint="eastAsia"/>
          <w:sz w:val="24"/>
          <w:szCs w:val="24"/>
        </w:rPr>
        <w:t>方式对整个页面进行加密传输</w:t>
      </w:r>
      <w:r w:rsidRPr="001702C7">
        <w:rPr>
          <w:rFonts w:ascii="Times New Roman" w:hAnsi="Times New Roman" w:hint="eastAsia"/>
          <w:sz w:val="24"/>
          <w:szCs w:val="24"/>
        </w:rPr>
        <w:t>。</w:t>
      </w:r>
    </w:p>
    <w:p w:rsidR="00125CCD" w:rsidRDefault="00125CCD" w:rsidP="00125CCD">
      <w:pPr>
        <w:spacing w:after="120"/>
        <w:jc w:val="center"/>
        <w:rPr>
          <w:rFonts w:ascii="Times New Roman" w:hAnsi="Times New Roman"/>
          <w:noProof/>
          <w:sz w:val="24"/>
          <w:szCs w:val="24"/>
        </w:rPr>
      </w:pPr>
      <w:r>
        <w:rPr>
          <w:rFonts w:ascii="Times New Roman" w:hAnsi="Times New Roman"/>
          <w:noProof/>
          <w:sz w:val="24"/>
          <w:szCs w:val="24"/>
        </w:rPr>
        <w:drawing>
          <wp:inline distT="0" distB="0" distL="0" distR="0">
            <wp:extent cx="4562423" cy="3422650"/>
            <wp:effectExtent l="0" t="0" r="0" b="6350"/>
            <wp:docPr id="4" name="图片 4" descr="E:\Documents\2016\工作汇总\属地化评估\辽宁评估\联通\登录包抓取2 - 标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s\2016\工作汇总\属地化评估\辽宁评估\联通\登录包抓取2 - 标注.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6420" cy="3425648"/>
                    </a:xfrm>
                    <a:prstGeom prst="rect">
                      <a:avLst/>
                    </a:prstGeom>
                    <a:noFill/>
                    <a:ln>
                      <a:noFill/>
                    </a:ln>
                  </pic:spPr>
                </pic:pic>
              </a:graphicData>
            </a:graphic>
          </wp:inline>
        </w:drawing>
      </w:r>
    </w:p>
    <w:p w:rsidR="00125CCD" w:rsidRPr="00125CCD" w:rsidRDefault="00125CCD" w:rsidP="00125CCD">
      <w:pPr>
        <w:spacing w:after="120"/>
        <w:jc w:val="center"/>
        <w:rPr>
          <w:rFonts w:ascii="Times New Roman" w:hAnsi="Times New Roman"/>
          <w:noProof/>
          <w:sz w:val="24"/>
          <w:szCs w:val="24"/>
        </w:rPr>
      </w:pPr>
      <w:r>
        <w:rPr>
          <w:rFonts w:ascii="Times New Roman" w:hAnsi="Times New Roman"/>
          <w:noProof/>
          <w:sz w:val="24"/>
          <w:szCs w:val="24"/>
        </w:rPr>
        <w:lastRenderedPageBreak/>
        <w:drawing>
          <wp:inline distT="0" distB="0" distL="0" distR="0">
            <wp:extent cx="4660900" cy="1779219"/>
            <wp:effectExtent l="0" t="0" r="6350" b="0"/>
            <wp:docPr id="5" name="图片 5" descr="E:\Documents\2016\工作汇总\属地化评估\辽宁评估\联通\解密结果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s\2016\工作汇总\属地化评估\辽宁评估\联通\解密结果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4610" cy="1780635"/>
                    </a:xfrm>
                    <a:prstGeom prst="rect">
                      <a:avLst/>
                    </a:prstGeom>
                    <a:noFill/>
                    <a:ln>
                      <a:noFill/>
                    </a:ln>
                  </pic:spPr>
                </pic:pic>
              </a:graphicData>
            </a:graphic>
          </wp:inline>
        </w:drawing>
      </w:r>
    </w:p>
    <w:p w:rsidR="009356E9" w:rsidRDefault="00527D12" w:rsidP="00C166BA">
      <w:pPr>
        <w:pStyle w:val="20"/>
        <w:rPr>
          <w:rFonts w:ascii="Times New Roman" w:hAnsi="Times New Roman"/>
        </w:rPr>
      </w:pPr>
      <w:r w:rsidRPr="00C166BA">
        <w:rPr>
          <w:rFonts w:ascii="Times New Roman" w:hAnsi="Times New Roman" w:hint="eastAsia"/>
        </w:rPr>
        <w:t>9</w:t>
      </w:r>
      <w:r w:rsidR="009356E9" w:rsidRPr="00C166BA">
        <w:rPr>
          <w:rFonts w:ascii="Times New Roman" w:hAnsi="Times New Roman" w:hint="eastAsia"/>
        </w:rPr>
        <w:t>.</w:t>
      </w:r>
      <w:r w:rsidR="00190398" w:rsidRPr="00C166BA">
        <w:rPr>
          <w:rFonts w:ascii="Times New Roman" w:hAnsi="Times New Roman" w:hint="eastAsia"/>
        </w:rPr>
        <w:t>1</w:t>
      </w:r>
      <w:r w:rsidR="009356E9" w:rsidRPr="00C166BA">
        <w:rPr>
          <w:rFonts w:ascii="Times New Roman" w:hAnsi="Times New Roman" w:hint="eastAsia"/>
        </w:rPr>
        <w:t>3</w:t>
      </w:r>
      <w:r w:rsidR="00B85BA3" w:rsidRPr="00C166BA">
        <w:rPr>
          <w:rFonts w:ascii="Times New Roman" w:hAnsi="Times New Roman" w:hint="eastAsia"/>
        </w:rPr>
        <w:t>“</w:t>
      </w:r>
      <w:r w:rsidR="00FA1EC4">
        <w:rPr>
          <w:rFonts w:ascii="Times New Roman" w:hAnsi="Times New Roman" w:hint="eastAsia"/>
        </w:rPr>
        <w:t>沃宝在线</w:t>
      </w:r>
      <w:r w:rsidR="00B85BA3" w:rsidRPr="00C166BA">
        <w:rPr>
          <w:rFonts w:ascii="Times New Roman" w:hAnsi="Times New Roman" w:hint="eastAsia"/>
        </w:rPr>
        <w:t>”</w:t>
      </w:r>
      <w:r w:rsidR="00E724FF" w:rsidRPr="00C166BA">
        <w:rPr>
          <w:rFonts w:ascii="Times New Roman" w:hAnsi="Times New Roman" w:hint="eastAsia"/>
        </w:rPr>
        <w:t>安全保障能力评估结果</w:t>
      </w:r>
      <w:bookmarkEnd w:id="417"/>
    </w:p>
    <w:p w:rsidR="00860E07" w:rsidRPr="00860E07" w:rsidRDefault="00860E07" w:rsidP="00860E07">
      <w:pPr>
        <w:spacing w:after="120" w:line="400" w:lineRule="exact"/>
        <w:ind w:firstLineChars="200" w:firstLine="480"/>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w:t>
      </w:r>
      <w:r w:rsidRPr="00860E07">
        <w:rPr>
          <w:rFonts w:ascii="Times New Roman" w:hAnsi="Times New Roman" w:hint="eastAsia"/>
          <w:sz w:val="24"/>
          <w:szCs w:val="24"/>
        </w:rPr>
        <w:t>登录</w:t>
      </w:r>
      <w:r w:rsidRPr="00860E07">
        <w:rPr>
          <w:rFonts w:ascii="Times New Roman" w:hAnsi="Times New Roman"/>
          <w:sz w:val="24"/>
          <w:szCs w:val="24"/>
        </w:rPr>
        <w:t>缺少验证码</w:t>
      </w:r>
    </w:p>
    <w:p w:rsidR="00860E07" w:rsidRPr="00860E07" w:rsidRDefault="00860E07" w:rsidP="00860E07">
      <w:pPr>
        <w:spacing w:after="120" w:line="400" w:lineRule="exact"/>
        <w:ind w:firstLineChars="200" w:firstLine="480"/>
        <w:rPr>
          <w:rFonts w:ascii="Times New Roman" w:hAnsi="Times New Roman"/>
          <w:sz w:val="24"/>
          <w:szCs w:val="24"/>
        </w:rPr>
      </w:pPr>
      <w:r w:rsidRPr="00860E07">
        <w:rPr>
          <w:rFonts w:ascii="Times New Roman" w:hAnsi="Times New Roman" w:hint="eastAsia"/>
          <w:sz w:val="24"/>
          <w:szCs w:val="24"/>
        </w:rPr>
        <w:t>沃宝在线登录</w:t>
      </w:r>
      <w:r w:rsidRPr="00860E07">
        <w:rPr>
          <w:rFonts w:ascii="Times New Roman" w:hAnsi="Times New Roman"/>
          <w:sz w:val="24"/>
          <w:szCs w:val="24"/>
        </w:rPr>
        <w:t>缺少验证码机制，建议增加一定强度的验证码。</w:t>
      </w:r>
    </w:p>
    <w:p w:rsidR="00860E07" w:rsidRDefault="00860E07" w:rsidP="00860E07">
      <w:r>
        <w:rPr>
          <w:noProof/>
        </w:rPr>
        <w:drawing>
          <wp:inline distT="0" distB="0" distL="0" distR="0">
            <wp:extent cx="5270500" cy="162115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0500" cy="1621155"/>
                    </a:xfrm>
                    <a:prstGeom prst="rect">
                      <a:avLst/>
                    </a:prstGeom>
                  </pic:spPr>
                </pic:pic>
              </a:graphicData>
            </a:graphic>
          </wp:inline>
        </w:drawing>
      </w:r>
    </w:p>
    <w:p w:rsidR="00860E07" w:rsidRPr="00860E07" w:rsidRDefault="00860E07" w:rsidP="00860E07">
      <w:pPr>
        <w:spacing w:after="120" w:line="400" w:lineRule="exact"/>
        <w:ind w:firstLineChars="200" w:firstLine="480"/>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w:t>
      </w:r>
      <w:r w:rsidRPr="00860E07">
        <w:rPr>
          <w:rFonts w:ascii="Times New Roman" w:hAnsi="Times New Roman"/>
          <w:sz w:val="24"/>
          <w:szCs w:val="24"/>
        </w:rPr>
        <w:t>CS</w:t>
      </w:r>
      <w:r w:rsidRPr="00860E07">
        <w:rPr>
          <w:rFonts w:ascii="Times New Roman" w:hAnsi="Times New Roman" w:hint="eastAsia"/>
          <w:sz w:val="24"/>
          <w:szCs w:val="24"/>
        </w:rPr>
        <w:t>客户端</w:t>
      </w:r>
      <w:r w:rsidRPr="00860E07">
        <w:rPr>
          <w:rFonts w:ascii="Times New Roman" w:hAnsi="Times New Roman"/>
          <w:sz w:val="24"/>
          <w:szCs w:val="24"/>
        </w:rPr>
        <w:t>本地</w:t>
      </w:r>
      <w:r w:rsidRPr="00860E07">
        <w:rPr>
          <w:rFonts w:ascii="Times New Roman" w:hAnsi="Times New Roman" w:hint="eastAsia"/>
          <w:sz w:val="24"/>
          <w:szCs w:val="24"/>
        </w:rPr>
        <w:t>存在</w:t>
      </w:r>
      <w:r w:rsidRPr="00860E07">
        <w:rPr>
          <w:rFonts w:ascii="Times New Roman" w:hAnsi="Times New Roman"/>
          <w:sz w:val="24"/>
          <w:szCs w:val="24"/>
        </w:rPr>
        <w:t>账号密码</w:t>
      </w:r>
    </w:p>
    <w:p w:rsidR="00860E07" w:rsidRPr="00860E07" w:rsidRDefault="00860E07" w:rsidP="00860E07">
      <w:pPr>
        <w:spacing w:after="120" w:line="400" w:lineRule="exact"/>
        <w:ind w:firstLineChars="200" w:firstLine="480"/>
        <w:rPr>
          <w:rFonts w:ascii="Times New Roman" w:hAnsi="Times New Roman"/>
          <w:sz w:val="24"/>
          <w:szCs w:val="24"/>
        </w:rPr>
      </w:pPr>
      <w:r w:rsidRPr="00860E07">
        <w:rPr>
          <w:rFonts w:ascii="Times New Roman" w:hAnsi="Times New Roman"/>
          <w:sz w:val="24"/>
          <w:szCs w:val="24"/>
        </w:rPr>
        <w:t>沃宝在线</w:t>
      </w:r>
      <w:r w:rsidRPr="00860E07">
        <w:rPr>
          <w:rFonts w:ascii="Times New Roman" w:hAnsi="Times New Roman"/>
          <w:sz w:val="24"/>
          <w:szCs w:val="24"/>
        </w:rPr>
        <w:t>CS</w:t>
      </w:r>
      <w:r w:rsidRPr="00860E07">
        <w:rPr>
          <w:rFonts w:ascii="Times New Roman" w:hAnsi="Times New Roman" w:hint="eastAsia"/>
          <w:sz w:val="24"/>
          <w:szCs w:val="24"/>
        </w:rPr>
        <w:t>客户端</w:t>
      </w:r>
      <w:r w:rsidRPr="00860E07">
        <w:rPr>
          <w:rFonts w:ascii="Times New Roman" w:hAnsi="Times New Roman"/>
          <w:sz w:val="24"/>
          <w:szCs w:val="24"/>
        </w:rPr>
        <w:t>本地</w:t>
      </w:r>
      <w:r w:rsidRPr="00860E07">
        <w:rPr>
          <w:rFonts w:ascii="Times New Roman" w:hAnsi="Times New Roman" w:hint="eastAsia"/>
          <w:sz w:val="24"/>
          <w:szCs w:val="24"/>
        </w:rPr>
        <w:t>存在</w:t>
      </w:r>
      <w:r w:rsidRPr="00860E07">
        <w:rPr>
          <w:rFonts w:ascii="Times New Roman" w:hAnsi="Times New Roman"/>
          <w:sz w:val="24"/>
          <w:szCs w:val="24"/>
        </w:rPr>
        <w:t>账号密码，建议加强对账号密码的保护。</w:t>
      </w:r>
    </w:p>
    <w:p w:rsidR="00860E07" w:rsidRDefault="00860E07" w:rsidP="00860E07">
      <w:r>
        <w:rPr>
          <w:noProof/>
        </w:rPr>
        <w:drawing>
          <wp:inline distT="0" distB="0" distL="0" distR="0">
            <wp:extent cx="5270500" cy="1871980"/>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0500" cy="1871980"/>
                    </a:xfrm>
                    <a:prstGeom prst="rect">
                      <a:avLst/>
                    </a:prstGeom>
                  </pic:spPr>
                </pic:pic>
              </a:graphicData>
            </a:graphic>
          </wp:inline>
        </w:drawing>
      </w:r>
    </w:p>
    <w:p w:rsidR="00860E07" w:rsidRPr="00380ACE" w:rsidRDefault="00860E07" w:rsidP="00860E07"/>
    <w:p w:rsidR="00860E07" w:rsidRPr="00860E07" w:rsidRDefault="00860E07" w:rsidP="00860E07">
      <w:pPr>
        <w:spacing w:after="120" w:line="400" w:lineRule="exact"/>
        <w:ind w:firstLineChars="200" w:firstLine="480"/>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3</w:t>
      </w:r>
      <w:r>
        <w:rPr>
          <w:rFonts w:ascii="Times New Roman" w:hAnsi="Times New Roman" w:hint="eastAsia"/>
          <w:sz w:val="24"/>
          <w:szCs w:val="24"/>
        </w:rPr>
        <w:t>）</w:t>
      </w:r>
      <w:r w:rsidRPr="00860E07">
        <w:rPr>
          <w:rFonts w:ascii="Times New Roman" w:hAnsi="Times New Roman"/>
          <w:sz w:val="24"/>
          <w:szCs w:val="24"/>
        </w:rPr>
        <w:t>Android APK</w:t>
      </w:r>
      <w:r w:rsidRPr="00860E07">
        <w:rPr>
          <w:rFonts w:ascii="Times New Roman" w:hAnsi="Times New Roman" w:hint="eastAsia"/>
          <w:sz w:val="24"/>
          <w:szCs w:val="24"/>
        </w:rPr>
        <w:t>可</w:t>
      </w:r>
      <w:r w:rsidRPr="00860E07">
        <w:rPr>
          <w:rFonts w:ascii="Times New Roman" w:hAnsi="Times New Roman"/>
          <w:sz w:val="24"/>
          <w:szCs w:val="24"/>
        </w:rPr>
        <w:t>反编译</w:t>
      </w:r>
      <w:r w:rsidRPr="00860E07">
        <w:rPr>
          <w:rFonts w:ascii="Times New Roman" w:hAnsi="Times New Roman" w:hint="eastAsia"/>
          <w:sz w:val="24"/>
          <w:szCs w:val="24"/>
        </w:rPr>
        <w:t>出</w:t>
      </w:r>
      <w:r w:rsidRPr="00860E07">
        <w:rPr>
          <w:rFonts w:ascii="Times New Roman" w:hAnsi="Times New Roman"/>
          <w:sz w:val="24"/>
          <w:szCs w:val="24"/>
        </w:rPr>
        <w:t>源码</w:t>
      </w:r>
    </w:p>
    <w:p w:rsidR="00860E07" w:rsidRPr="00860E07" w:rsidRDefault="00860E07" w:rsidP="00860E07">
      <w:pPr>
        <w:spacing w:after="120" w:line="400" w:lineRule="exact"/>
        <w:ind w:firstLineChars="200" w:firstLine="480"/>
        <w:rPr>
          <w:rFonts w:ascii="Times New Roman" w:hAnsi="Times New Roman"/>
          <w:sz w:val="24"/>
          <w:szCs w:val="24"/>
        </w:rPr>
      </w:pPr>
      <w:r w:rsidRPr="00860E07">
        <w:rPr>
          <w:rFonts w:ascii="Times New Roman" w:hAnsi="Times New Roman" w:hint="eastAsia"/>
          <w:sz w:val="24"/>
          <w:szCs w:val="24"/>
        </w:rPr>
        <w:t>沃宝在线</w:t>
      </w:r>
      <w:r w:rsidRPr="00860E07">
        <w:rPr>
          <w:rFonts w:ascii="Times New Roman" w:hAnsi="Times New Roman"/>
          <w:sz w:val="24"/>
          <w:szCs w:val="24"/>
        </w:rPr>
        <w:t>Android APK</w:t>
      </w:r>
      <w:r w:rsidRPr="00860E07">
        <w:rPr>
          <w:rFonts w:ascii="Times New Roman" w:hAnsi="Times New Roman" w:hint="eastAsia"/>
          <w:sz w:val="24"/>
          <w:szCs w:val="24"/>
        </w:rPr>
        <w:t>可</w:t>
      </w:r>
      <w:r w:rsidRPr="00860E07">
        <w:rPr>
          <w:rFonts w:ascii="Times New Roman" w:hAnsi="Times New Roman"/>
          <w:sz w:val="24"/>
          <w:szCs w:val="24"/>
        </w:rPr>
        <w:t>反编译</w:t>
      </w:r>
      <w:r w:rsidRPr="00860E07">
        <w:rPr>
          <w:rFonts w:ascii="Times New Roman" w:hAnsi="Times New Roman" w:hint="eastAsia"/>
          <w:sz w:val="24"/>
          <w:szCs w:val="24"/>
        </w:rPr>
        <w:t>出</w:t>
      </w:r>
      <w:r w:rsidRPr="00860E07">
        <w:rPr>
          <w:rFonts w:ascii="Times New Roman" w:hAnsi="Times New Roman"/>
          <w:sz w:val="24"/>
          <w:szCs w:val="24"/>
        </w:rPr>
        <w:t>源码，建议对源代码进行加壳。</w:t>
      </w:r>
    </w:p>
    <w:p w:rsidR="00860E07" w:rsidRDefault="00860E07" w:rsidP="00860E07">
      <w:r>
        <w:rPr>
          <w:noProof/>
        </w:rPr>
        <w:lastRenderedPageBreak/>
        <w:drawing>
          <wp:inline distT="0" distB="0" distL="0" distR="0">
            <wp:extent cx="5270500" cy="3334385"/>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0500" cy="3334385"/>
                    </a:xfrm>
                    <a:prstGeom prst="rect">
                      <a:avLst/>
                    </a:prstGeom>
                  </pic:spPr>
                </pic:pic>
              </a:graphicData>
            </a:graphic>
          </wp:inline>
        </w:drawing>
      </w:r>
    </w:p>
    <w:p w:rsidR="00A43936" w:rsidRDefault="007F464C" w:rsidP="00A43936">
      <w:pPr>
        <w:pStyle w:val="10"/>
        <w:numPr>
          <w:ilvl w:val="0"/>
          <w:numId w:val="1"/>
        </w:numPr>
        <w:rPr>
          <w:rFonts w:ascii="Times New Roman" w:eastAsia="黑体" w:hAnsi="Times New Roman"/>
          <w:b w:val="0"/>
          <w:sz w:val="32"/>
          <w:szCs w:val="32"/>
        </w:rPr>
      </w:pPr>
      <w:bookmarkStart w:id="418" w:name="_Toc444770183"/>
      <w:r>
        <w:rPr>
          <w:rFonts w:ascii="Times New Roman" w:eastAsia="黑体" w:hAnsi="Times New Roman" w:hint="eastAsia"/>
          <w:b w:val="0"/>
          <w:sz w:val="32"/>
          <w:szCs w:val="32"/>
        </w:rPr>
        <w:t>业务</w:t>
      </w:r>
      <w:r w:rsidR="00A43936" w:rsidRPr="00043EA0">
        <w:rPr>
          <w:rFonts w:ascii="Times New Roman" w:eastAsia="黑体" w:hAnsi="Times New Roman" w:hint="eastAsia"/>
          <w:b w:val="0"/>
          <w:sz w:val="32"/>
          <w:szCs w:val="32"/>
        </w:rPr>
        <w:t>整改建议</w:t>
      </w:r>
      <w:bookmarkEnd w:id="418"/>
    </w:p>
    <w:p w:rsidR="00034D9F" w:rsidRPr="00034D9F" w:rsidRDefault="003D61FD" w:rsidP="00034D9F">
      <w:pPr>
        <w:spacing w:after="12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sidR="00034D9F" w:rsidRPr="00034D9F">
        <w:rPr>
          <w:rFonts w:ascii="Times New Roman" w:hAnsi="Times New Roman" w:cs="Times New Roman" w:hint="eastAsia"/>
          <w:sz w:val="24"/>
          <w:szCs w:val="24"/>
        </w:rPr>
        <w:t>、信息安全管理方面</w:t>
      </w:r>
    </w:p>
    <w:p w:rsidR="006C6150" w:rsidRPr="00014448" w:rsidRDefault="006C6150" w:rsidP="00014448">
      <w:pPr>
        <w:spacing w:after="120" w:line="400" w:lineRule="exact"/>
        <w:ind w:firstLineChars="200" w:firstLine="480"/>
        <w:rPr>
          <w:rFonts w:ascii="Times New Roman" w:hAnsi="Times New Roman" w:cs="Times New Roman"/>
          <w:sz w:val="24"/>
          <w:szCs w:val="24"/>
        </w:rPr>
      </w:pPr>
      <w:r w:rsidRPr="00014448">
        <w:rPr>
          <w:rFonts w:ascii="Times New Roman" w:hAnsi="Times New Roman" w:cs="Times New Roman" w:hint="eastAsia"/>
          <w:sz w:val="24"/>
          <w:szCs w:val="24"/>
        </w:rPr>
        <w:t>（</w:t>
      </w:r>
      <w:r w:rsidRPr="00014448">
        <w:rPr>
          <w:rFonts w:ascii="Times New Roman" w:hAnsi="Times New Roman" w:cs="Times New Roman" w:hint="eastAsia"/>
          <w:sz w:val="24"/>
          <w:szCs w:val="24"/>
        </w:rPr>
        <w:t>1</w:t>
      </w:r>
      <w:r w:rsidRPr="00014448">
        <w:rPr>
          <w:rFonts w:ascii="Times New Roman" w:hAnsi="Times New Roman" w:cs="Times New Roman" w:hint="eastAsia"/>
          <w:sz w:val="24"/>
          <w:szCs w:val="24"/>
        </w:rPr>
        <w:t>）建议加强对网络与信息安全管理制度的梳理，并加强对业务、技术人员的制度学习和培训，加强安全管理的规范程度。</w:t>
      </w:r>
    </w:p>
    <w:p w:rsidR="006C6150" w:rsidRPr="00014448" w:rsidRDefault="006C6150" w:rsidP="00014448">
      <w:pPr>
        <w:spacing w:after="120" w:line="400" w:lineRule="exact"/>
        <w:ind w:firstLineChars="200" w:firstLine="480"/>
        <w:rPr>
          <w:rFonts w:ascii="Times New Roman" w:hAnsi="Times New Roman" w:cs="Times New Roman"/>
          <w:sz w:val="24"/>
          <w:szCs w:val="24"/>
        </w:rPr>
      </w:pPr>
      <w:r w:rsidRPr="00014448">
        <w:rPr>
          <w:rFonts w:ascii="Times New Roman" w:hAnsi="Times New Roman" w:cs="Times New Roman" w:hint="eastAsia"/>
          <w:sz w:val="24"/>
          <w:szCs w:val="24"/>
        </w:rPr>
        <w:t>（</w:t>
      </w:r>
      <w:r w:rsidRPr="00014448">
        <w:rPr>
          <w:rFonts w:ascii="Times New Roman" w:hAnsi="Times New Roman" w:cs="Times New Roman" w:hint="eastAsia"/>
          <w:sz w:val="24"/>
          <w:szCs w:val="24"/>
        </w:rPr>
        <w:t>2</w:t>
      </w:r>
      <w:r w:rsidRPr="00014448">
        <w:rPr>
          <w:rFonts w:ascii="Times New Roman" w:hAnsi="Times New Roman" w:cs="Times New Roman" w:hint="eastAsia"/>
          <w:sz w:val="24"/>
          <w:szCs w:val="24"/>
        </w:rPr>
        <w:t>）建议辽宁联通加强对</w:t>
      </w:r>
      <w:r w:rsidR="007B4CCA">
        <w:rPr>
          <w:rFonts w:ascii="Times New Roman" w:hAnsi="Times New Roman" w:cs="Times New Roman" w:hint="eastAsia"/>
          <w:sz w:val="24"/>
          <w:szCs w:val="24"/>
        </w:rPr>
        <w:t>业务</w:t>
      </w:r>
      <w:r w:rsidRPr="00014448">
        <w:rPr>
          <w:rFonts w:ascii="Times New Roman" w:hAnsi="Times New Roman" w:cs="Times New Roman" w:hint="eastAsia"/>
          <w:sz w:val="24"/>
          <w:szCs w:val="24"/>
        </w:rPr>
        <w:t>维护人员</w:t>
      </w:r>
      <w:r w:rsidR="00014448" w:rsidRPr="00014448">
        <w:rPr>
          <w:rFonts w:ascii="Times New Roman" w:hAnsi="Times New Roman" w:cs="Times New Roman"/>
          <w:sz w:val="24"/>
          <w:szCs w:val="24"/>
        </w:rPr>
        <w:t>网络与信息安全风险保护意识方面的培训</w:t>
      </w:r>
      <w:r w:rsidR="00014448" w:rsidRPr="00014448">
        <w:rPr>
          <w:rFonts w:ascii="Times New Roman" w:hAnsi="Times New Roman" w:cs="Times New Roman" w:hint="eastAsia"/>
          <w:sz w:val="24"/>
          <w:szCs w:val="24"/>
        </w:rPr>
        <w:t>，</w:t>
      </w:r>
      <w:r w:rsidR="007B4CCA">
        <w:rPr>
          <w:rFonts w:ascii="Times New Roman" w:hAnsi="Times New Roman" w:cs="Times New Roman"/>
          <w:sz w:val="24"/>
          <w:szCs w:val="24"/>
        </w:rPr>
        <w:t>增强业务</w:t>
      </w:r>
      <w:r w:rsidR="007B4CCA">
        <w:rPr>
          <w:rFonts w:ascii="Times New Roman" w:hAnsi="Times New Roman" w:cs="Times New Roman" w:hint="eastAsia"/>
          <w:sz w:val="24"/>
          <w:szCs w:val="24"/>
        </w:rPr>
        <w:t>维护</w:t>
      </w:r>
      <w:r w:rsidR="007B4CCA">
        <w:rPr>
          <w:rFonts w:ascii="Times New Roman" w:hAnsi="Times New Roman" w:cs="Times New Roman"/>
          <w:sz w:val="24"/>
          <w:szCs w:val="24"/>
        </w:rPr>
        <w:t>人员人信息安全意识</w:t>
      </w:r>
      <w:r w:rsidR="007B4CCA">
        <w:rPr>
          <w:rFonts w:ascii="Times New Roman" w:hAnsi="Times New Roman" w:cs="Times New Roman" w:hint="eastAsia"/>
          <w:sz w:val="24"/>
          <w:szCs w:val="24"/>
        </w:rPr>
        <w:t>，</w:t>
      </w:r>
      <w:r w:rsidRPr="00014448">
        <w:rPr>
          <w:rFonts w:ascii="Times New Roman" w:hAnsi="Times New Roman" w:cs="Times New Roman" w:hint="eastAsia"/>
          <w:sz w:val="24"/>
          <w:szCs w:val="24"/>
        </w:rPr>
        <w:t>严格管理平台账号的管理，确保管理平台的网络与信息安全。</w:t>
      </w:r>
    </w:p>
    <w:p w:rsidR="006C6150" w:rsidRPr="00014448" w:rsidRDefault="007D341A" w:rsidP="00014448">
      <w:pPr>
        <w:spacing w:after="120" w:line="400" w:lineRule="exact"/>
        <w:ind w:firstLineChars="200" w:firstLine="480"/>
        <w:rPr>
          <w:rFonts w:ascii="Times New Roman" w:hAnsi="Times New Roman" w:cs="Times New Roman"/>
          <w:sz w:val="24"/>
          <w:szCs w:val="24"/>
        </w:rPr>
      </w:pPr>
      <w:r w:rsidRPr="00014448">
        <w:rPr>
          <w:rFonts w:ascii="Times New Roman" w:hAnsi="Times New Roman" w:cs="Times New Roman" w:hint="eastAsia"/>
          <w:sz w:val="24"/>
          <w:szCs w:val="24"/>
        </w:rPr>
        <w:t>（</w:t>
      </w:r>
      <w:r w:rsidR="007B4CCA">
        <w:rPr>
          <w:rFonts w:ascii="Times New Roman" w:hAnsi="Times New Roman" w:cs="Times New Roman" w:hint="eastAsia"/>
          <w:sz w:val="24"/>
          <w:szCs w:val="24"/>
        </w:rPr>
        <w:t>3</w:t>
      </w:r>
      <w:r w:rsidRPr="00014448">
        <w:rPr>
          <w:rFonts w:ascii="Times New Roman" w:hAnsi="Times New Roman" w:cs="Times New Roman" w:hint="eastAsia"/>
          <w:sz w:val="24"/>
          <w:szCs w:val="24"/>
        </w:rPr>
        <w:t>）</w:t>
      </w:r>
      <w:r w:rsidR="006C6150" w:rsidRPr="00014448">
        <w:rPr>
          <w:rFonts w:ascii="Times New Roman" w:hAnsi="Times New Roman" w:cs="Times New Roman"/>
          <w:sz w:val="24"/>
          <w:szCs w:val="24"/>
        </w:rPr>
        <w:t>建议补充</w:t>
      </w:r>
      <w:r w:rsidRPr="00014448">
        <w:rPr>
          <w:rFonts w:ascii="Times New Roman" w:hAnsi="Times New Roman" w:cs="Times New Roman" w:hint="eastAsia"/>
          <w:sz w:val="24"/>
          <w:szCs w:val="24"/>
        </w:rPr>
        <w:t>完善</w:t>
      </w:r>
      <w:r w:rsidRPr="00014448">
        <w:rPr>
          <w:rFonts w:ascii="Times New Roman" w:hAnsi="Times New Roman" w:cs="Times New Roman"/>
          <w:sz w:val="24"/>
          <w:szCs w:val="24"/>
        </w:rPr>
        <w:t>应急事件处置预案</w:t>
      </w:r>
      <w:r w:rsidR="006C6150" w:rsidRPr="00014448">
        <w:rPr>
          <w:rFonts w:ascii="Times New Roman" w:hAnsi="Times New Roman" w:cs="Times New Roman"/>
          <w:sz w:val="24"/>
          <w:szCs w:val="24"/>
        </w:rPr>
        <w:t>，同时加强制度梳理和培训。</w:t>
      </w:r>
    </w:p>
    <w:p w:rsidR="00C53BB5" w:rsidRDefault="00BD39AC" w:rsidP="001655B6">
      <w:pPr>
        <w:spacing w:after="12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sidR="00A055F4">
        <w:rPr>
          <w:rFonts w:ascii="Times New Roman" w:hAnsi="Times New Roman" w:cs="Times New Roman" w:hint="eastAsia"/>
          <w:sz w:val="24"/>
          <w:szCs w:val="24"/>
        </w:rPr>
        <w:t>业务安全方面</w:t>
      </w:r>
    </w:p>
    <w:p w:rsidR="00014448" w:rsidRPr="00014448" w:rsidRDefault="00C171B6" w:rsidP="00014448">
      <w:pPr>
        <w:spacing w:after="120" w:line="400" w:lineRule="exact"/>
        <w:ind w:firstLineChars="200" w:firstLine="480"/>
        <w:rPr>
          <w:rFonts w:ascii="Times New Roman" w:hAnsi="Times New Roman" w:cs="Times New Roman"/>
          <w:sz w:val="24"/>
          <w:szCs w:val="24"/>
        </w:rPr>
      </w:pPr>
      <w:r w:rsidRPr="00014448">
        <w:rPr>
          <w:rFonts w:ascii="Times New Roman" w:hAnsi="Times New Roman" w:cs="Times New Roman" w:hint="eastAsia"/>
          <w:sz w:val="24"/>
          <w:szCs w:val="24"/>
        </w:rPr>
        <w:t>（</w:t>
      </w:r>
      <w:r w:rsidRPr="00014448">
        <w:rPr>
          <w:rFonts w:ascii="Times New Roman" w:hAnsi="Times New Roman" w:cs="Times New Roman" w:hint="eastAsia"/>
          <w:sz w:val="24"/>
          <w:szCs w:val="24"/>
        </w:rPr>
        <w:t>1</w:t>
      </w:r>
      <w:r w:rsidRPr="00014448">
        <w:rPr>
          <w:rFonts w:ascii="Times New Roman" w:hAnsi="Times New Roman" w:cs="Times New Roman" w:hint="eastAsia"/>
          <w:sz w:val="24"/>
          <w:szCs w:val="24"/>
        </w:rPr>
        <w:t>）</w:t>
      </w:r>
      <w:r w:rsidR="00014448" w:rsidRPr="00014448">
        <w:rPr>
          <w:rFonts w:ascii="Times New Roman" w:hAnsi="Times New Roman" w:cs="Times New Roman" w:hint="eastAsia"/>
          <w:sz w:val="24"/>
          <w:szCs w:val="24"/>
        </w:rPr>
        <w:t>建议沃宝在线能够对视频日志进行留存，同时提供投诉入口让用户发现敏感有害视频能够及时上传。</w:t>
      </w:r>
    </w:p>
    <w:p w:rsidR="00014448" w:rsidRPr="00014448" w:rsidRDefault="00C171B6" w:rsidP="00014448">
      <w:pPr>
        <w:spacing w:after="120" w:line="400" w:lineRule="exact"/>
        <w:ind w:firstLineChars="200" w:firstLine="480"/>
        <w:rPr>
          <w:rFonts w:ascii="Times New Roman" w:hAnsi="Times New Roman" w:cs="Times New Roman"/>
          <w:sz w:val="24"/>
          <w:szCs w:val="24"/>
        </w:rPr>
      </w:pPr>
      <w:r w:rsidRPr="00014448">
        <w:rPr>
          <w:rFonts w:ascii="Times New Roman" w:hAnsi="Times New Roman" w:cs="Times New Roman" w:hint="eastAsia"/>
          <w:sz w:val="24"/>
          <w:szCs w:val="24"/>
        </w:rPr>
        <w:t>（</w:t>
      </w:r>
      <w:r>
        <w:rPr>
          <w:rFonts w:ascii="Times New Roman" w:hAnsi="Times New Roman" w:cs="Times New Roman" w:hint="eastAsia"/>
          <w:sz w:val="24"/>
          <w:szCs w:val="24"/>
        </w:rPr>
        <w:t>2</w:t>
      </w:r>
      <w:r w:rsidRPr="00014448">
        <w:rPr>
          <w:rFonts w:ascii="Times New Roman" w:hAnsi="Times New Roman" w:cs="Times New Roman" w:hint="eastAsia"/>
          <w:sz w:val="24"/>
          <w:szCs w:val="24"/>
        </w:rPr>
        <w:t>）</w:t>
      </w:r>
      <w:r w:rsidR="00014448" w:rsidRPr="00014448">
        <w:rPr>
          <w:rFonts w:ascii="Times New Roman" w:hAnsi="Times New Roman" w:cs="Times New Roman" w:hint="eastAsia"/>
          <w:sz w:val="24"/>
          <w:szCs w:val="24"/>
        </w:rPr>
        <w:t>建议辽宁联通进一步梳理沃宝在线业务开通流程，明确开通日志的记录情况，确保业务开通过程有据可查。</w:t>
      </w:r>
    </w:p>
    <w:p w:rsidR="00014448" w:rsidRPr="00014448" w:rsidRDefault="00C171B6" w:rsidP="00014448">
      <w:pPr>
        <w:spacing w:after="120" w:line="400" w:lineRule="exact"/>
        <w:ind w:firstLineChars="200" w:firstLine="480"/>
        <w:rPr>
          <w:rFonts w:ascii="Times New Roman" w:hAnsi="Times New Roman" w:cs="Times New Roman"/>
          <w:sz w:val="24"/>
          <w:szCs w:val="24"/>
        </w:rPr>
      </w:pPr>
      <w:r w:rsidRPr="00014448">
        <w:rPr>
          <w:rFonts w:ascii="Times New Roman" w:hAnsi="Times New Roman" w:cs="Times New Roman" w:hint="eastAsia"/>
          <w:sz w:val="24"/>
          <w:szCs w:val="24"/>
        </w:rPr>
        <w:t>（</w:t>
      </w:r>
      <w:r>
        <w:rPr>
          <w:rFonts w:ascii="Times New Roman" w:hAnsi="Times New Roman" w:cs="Times New Roman" w:hint="eastAsia"/>
          <w:sz w:val="24"/>
          <w:szCs w:val="24"/>
        </w:rPr>
        <w:t>3</w:t>
      </w:r>
      <w:r w:rsidRPr="00014448">
        <w:rPr>
          <w:rFonts w:ascii="Times New Roman" w:hAnsi="Times New Roman" w:cs="Times New Roman" w:hint="eastAsia"/>
          <w:sz w:val="24"/>
          <w:szCs w:val="24"/>
        </w:rPr>
        <w:t>）</w:t>
      </w:r>
      <w:r w:rsidR="00014448" w:rsidRPr="00014448">
        <w:rPr>
          <w:rFonts w:ascii="Times New Roman" w:hAnsi="Times New Roman" w:cs="Times New Roman" w:hint="eastAsia"/>
          <w:sz w:val="24"/>
          <w:szCs w:val="24"/>
        </w:rPr>
        <w:t>建议提供用户修改密码的功能及入口，并给出密码复杂度的要求和提示。</w:t>
      </w:r>
    </w:p>
    <w:p w:rsidR="00C171B6" w:rsidRPr="001702C7" w:rsidRDefault="00C171B6" w:rsidP="00C171B6">
      <w:pPr>
        <w:spacing w:after="120" w:line="400" w:lineRule="exact"/>
        <w:ind w:firstLineChars="200" w:firstLine="480"/>
        <w:rPr>
          <w:rFonts w:ascii="Times New Roman" w:hAnsi="Times New Roman"/>
          <w:sz w:val="24"/>
          <w:szCs w:val="24"/>
        </w:rPr>
      </w:pPr>
      <w:r w:rsidRPr="00014448">
        <w:rPr>
          <w:rFonts w:ascii="Times New Roman" w:hAnsi="Times New Roman" w:cs="Times New Roman" w:hint="eastAsia"/>
          <w:sz w:val="24"/>
          <w:szCs w:val="24"/>
        </w:rPr>
        <w:lastRenderedPageBreak/>
        <w:t>（</w:t>
      </w:r>
      <w:r>
        <w:rPr>
          <w:rFonts w:ascii="Times New Roman" w:hAnsi="Times New Roman" w:cs="Times New Roman" w:hint="eastAsia"/>
          <w:sz w:val="24"/>
          <w:szCs w:val="24"/>
        </w:rPr>
        <w:t>4</w:t>
      </w:r>
      <w:r w:rsidRPr="00014448">
        <w:rPr>
          <w:rFonts w:ascii="Times New Roman" w:hAnsi="Times New Roman" w:cs="Times New Roman" w:hint="eastAsia"/>
          <w:sz w:val="24"/>
          <w:szCs w:val="24"/>
        </w:rPr>
        <w:t>）</w:t>
      </w:r>
      <w:r w:rsidR="00014448" w:rsidRPr="00014448">
        <w:rPr>
          <w:rFonts w:ascii="Times New Roman" w:hAnsi="Times New Roman" w:cs="Times New Roman" w:hint="eastAsia"/>
          <w:sz w:val="24"/>
          <w:szCs w:val="24"/>
        </w:rPr>
        <w:t>建议</w:t>
      </w:r>
      <w:r>
        <w:rPr>
          <w:rFonts w:ascii="Times New Roman" w:hAnsi="Times New Roman" w:cs="Times New Roman" w:hint="eastAsia"/>
          <w:sz w:val="24"/>
          <w:szCs w:val="24"/>
        </w:rPr>
        <w:t>传输过程中</w:t>
      </w:r>
      <w:r w:rsidR="00014448" w:rsidRPr="00014448">
        <w:rPr>
          <w:rFonts w:ascii="Times New Roman" w:hAnsi="Times New Roman" w:cs="Times New Roman" w:hint="eastAsia"/>
          <w:sz w:val="24"/>
          <w:szCs w:val="24"/>
        </w:rPr>
        <w:t>提升用户密码</w:t>
      </w:r>
      <w:r>
        <w:rPr>
          <w:rFonts w:ascii="Times New Roman" w:hAnsi="Times New Roman" w:cs="Times New Roman" w:hint="eastAsia"/>
          <w:sz w:val="24"/>
          <w:szCs w:val="24"/>
        </w:rPr>
        <w:t>加密</w:t>
      </w:r>
      <w:r w:rsidR="00014448" w:rsidRPr="00014448">
        <w:rPr>
          <w:rFonts w:ascii="Times New Roman" w:hAnsi="Times New Roman" w:cs="Times New Roman" w:hint="eastAsia"/>
          <w:sz w:val="24"/>
          <w:szCs w:val="24"/>
        </w:rPr>
        <w:t>强度，降低用户密码被破解的风险，</w:t>
      </w:r>
      <w:r>
        <w:rPr>
          <w:rFonts w:ascii="Times New Roman" w:hAnsi="Times New Roman" w:hint="eastAsia"/>
          <w:sz w:val="24"/>
          <w:szCs w:val="24"/>
        </w:rPr>
        <w:t>或采用</w:t>
      </w:r>
      <w:r w:rsidRPr="001702C7">
        <w:rPr>
          <w:rFonts w:ascii="Times New Roman" w:hAnsi="Times New Roman" w:hint="eastAsia"/>
          <w:sz w:val="24"/>
          <w:szCs w:val="24"/>
        </w:rPr>
        <w:t>HTTPS</w:t>
      </w:r>
      <w:r>
        <w:rPr>
          <w:rFonts w:ascii="Times New Roman" w:hAnsi="Times New Roman" w:hint="eastAsia"/>
          <w:sz w:val="24"/>
          <w:szCs w:val="24"/>
        </w:rPr>
        <w:t>方式对整个页面进行加密传输</w:t>
      </w:r>
      <w:r w:rsidRPr="001702C7">
        <w:rPr>
          <w:rFonts w:ascii="Times New Roman" w:hAnsi="Times New Roman" w:hint="eastAsia"/>
          <w:sz w:val="24"/>
          <w:szCs w:val="24"/>
        </w:rPr>
        <w:t>。</w:t>
      </w:r>
    </w:p>
    <w:p w:rsidR="00B248C7" w:rsidRDefault="00B248C7" w:rsidP="00B248C7">
      <w:pPr>
        <w:spacing w:after="12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、建议对本次评估发现的漏洞进行修复</w:t>
      </w:r>
    </w:p>
    <w:p w:rsidR="00C171B6" w:rsidRPr="00C171B6" w:rsidRDefault="00C171B6" w:rsidP="00C171B6">
      <w:pPr>
        <w:spacing w:after="120" w:line="400" w:lineRule="exact"/>
        <w:ind w:firstLineChars="200" w:firstLine="480"/>
        <w:rPr>
          <w:rFonts w:ascii="Times New Roman" w:hAnsi="Times New Roman"/>
          <w:sz w:val="24"/>
          <w:szCs w:val="24"/>
        </w:rPr>
      </w:pPr>
      <w:r w:rsidRPr="00C171B6">
        <w:rPr>
          <w:rFonts w:ascii="Times New Roman" w:hAnsi="Times New Roman" w:hint="eastAsia"/>
          <w:sz w:val="24"/>
          <w:szCs w:val="24"/>
        </w:rPr>
        <w:t>（</w:t>
      </w:r>
      <w:r w:rsidRPr="00C171B6">
        <w:rPr>
          <w:rFonts w:ascii="Times New Roman" w:hAnsi="Times New Roman" w:hint="eastAsia"/>
          <w:sz w:val="24"/>
          <w:szCs w:val="24"/>
        </w:rPr>
        <w:t>1</w:t>
      </w:r>
      <w:r w:rsidRPr="00C171B6">
        <w:rPr>
          <w:rFonts w:ascii="Times New Roman" w:hAnsi="Times New Roman" w:hint="eastAsia"/>
          <w:sz w:val="24"/>
          <w:szCs w:val="24"/>
        </w:rPr>
        <w:t>）沃宝在线登录</w:t>
      </w:r>
      <w:r w:rsidRPr="00C171B6">
        <w:rPr>
          <w:rFonts w:ascii="Times New Roman" w:hAnsi="Times New Roman"/>
          <w:sz w:val="24"/>
          <w:szCs w:val="24"/>
        </w:rPr>
        <w:t>缺少验证码机制，建议增加一定强度的验证码。</w:t>
      </w:r>
    </w:p>
    <w:p w:rsidR="00C171B6" w:rsidRPr="00C171B6" w:rsidRDefault="00C171B6" w:rsidP="00C171B6">
      <w:pPr>
        <w:spacing w:after="120" w:line="400" w:lineRule="exact"/>
        <w:ind w:firstLineChars="200" w:firstLine="480"/>
        <w:rPr>
          <w:rFonts w:ascii="Times New Roman" w:hAnsi="Times New Roman"/>
          <w:sz w:val="24"/>
          <w:szCs w:val="24"/>
        </w:rPr>
      </w:pPr>
      <w:r w:rsidRPr="00C171B6">
        <w:rPr>
          <w:rFonts w:ascii="Times New Roman" w:hAnsi="Times New Roman" w:hint="eastAsia"/>
          <w:sz w:val="24"/>
          <w:szCs w:val="24"/>
        </w:rPr>
        <w:t>（</w:t>
      </w:r>
      <w:r w:rsidRPr="00C171B6">
        <w:rPr>
          <w:rFonts w:ascii="Times New Roman" w:hAnsi="Times New Roman" w:hint="eastAsia"/>
          <w:sz w:val="24"/>
          <w:szCs w:val="24"/>
        </w:rPr>
        <w:t>2</w:t>
      </w:r>
      <w:r w:rsidRPr="00C171B6">
        <w:rPr>
          <w:rFonts w:ascii="Times New Roman" w:hAnsi="Times New Roman" w:hint="eastAsia"/>
          <w:sz w:val="24"/>
          <w:szCs w:val="24"/>
        </w:rPr>
        <w:t>）</w:t>
      </w:r>
      <w:r w:rsidRPr="00C171B6">
        <w:rPr>
          <w:rFonts w:ascii="Times New Roman" w:hAnsi="Times New Roman"/>
          <w:sz w:val="24"/>
          <w:szCs w:val="24"/>
        </w:rPr>
        <w:t>沃宝在线</w:t>
      </w:r>
      <w:r w:rsidRPr="00C171B6">
        <w:rPr>
          <w:rFonts w:ascii="Times New Roman" w:hAnsi="Times New Roman"/>
          <w:sz w:val="24"/>
          <w:szCs w:val="24"/>
        </w:rPr>
        <w:t>CS</w:t>
      </w:r>
      <w:r w:rsidRPr="00C171B6">
        <w:rPr>
          <w:rFonts w:ascii="Times New Roman" w:hAnsi="Times New Roman" w:hint="eastAsia"/>
          <w:sz w:val="24"/>
          <w:szCs w:val="24"/>
        </w:rPr>
        <w:t>客户端</w:t>
      </w:r>
      <w:r w:rsidRPr="00C171B6">
        <w:rPr>
          <w:rFonts w:ascii="Times New Roman" w:hAnsi="Times New Roman"/>
          <w:sz w:val="24"/>
          <w:szCs w:val="24"/>
        </w:rPr>
        <w:t>本地</w:t>
      </w:r>
      <w:r w:rsidRPr="00C171B6">
        <w:rPr>
          <w:rFonts w:ascii="Times New Roman" w:hAnsi="Times New Roman" w:hint="eastAsia"/>
          <w:sz w:val="24"/>
          <w:szCs w:val="24"/>
        </w:rPr>
        <w:t>存在</w:t>
      </w:r>
      <w:r w:rsidRPr="00C171B6">
        <w:rPr>
          <w:rFonts w:ascii="Times New Roman" w:hAnsi="Times New Roman"/>
          <w:sz w:val="24"/>
          <w:szCs w:val="24"/>
        </w:rPr>
        <w:t>账号密码，建议加强对账号密码的保护。</w:t>
      </w:r>
    </w:p>
    <w:p w:rsidR="00C171B6" w:rsidRPr="00C171B6" w:rsidRDefault="00C171B6" w:rsidP="00C171B6">
      <w:pPr>
        <w:spacing w:after="120" w:line="400" w:lineRule="exact"/>
        <w:ind w:firstLineChars="200" w:firstLine="480"/>
        <w:rPr>
          <w:rFonts w:ascii="Times New Roman" w:hAnsi="Times New Roman"/>
          <w:sz w:val="24"/>
          <w:szCs w:val="24"/>
        </w:rPr>
      </w:pPr>
      <w:r w:rsidRPr="00C171B6">
        <w:rPr>
          <w:rFonts w:ascii="Times New Roman" w:hAnsi="Times New Roman" w:hint="eastAsia"/>
          <w:sz w:val="24"/>
          <w:szCs w:val="24"/>
        </w:rPr>
        <w:t>（</w:t>
      </w:r>
      <w:r w:rsidRPr="00C171B6">
        <w:rPr>
          <w:rFonts w:ascii="Times New Roman" w:hAnsi="Times New Roman" w:hint="eastAsia"/>
          <w:sz w:val="24"/>
          <w:szCs w:val="24"/>
        </w:rPr>
        <w:t>3</w:t>
      </w:r>
      <w:r w:rsidRPr="00C171B6">
        <w:rPr>
          <w:rFonts w:ascii="Times New Roman" w:hAnsi="Times New Roman" w:hint="eastAsia"/>
          <w:sz w:val="24"/>
          <w:szCs w:val="24"/>
        </w:rPr>
        <w:t>）沃宝在线</w:t>
      </w:r>
      <w:r w:rsidRPr="00C171B6">
        <w:rPr>
          <w:rFonts w:ascii="Times New Roman" w:hAnsi="Times New Roman"/>
          <w:sz w:val="24"/>
          <w:szCs w:val="24"/>
        </w:rPr>
        <w:t>Android APK</w:t>
      </w:r>
      <w:r w:rsidRPr="00C171B6">
        <w:rPr>
          <w:rFonts w:ascii="Times New Roman" w:hAnsi="Times New Roman" w:hint="eastAsia"/>
          <w:sz w:val="24"/>
          <w:szCs w:val="24"/>
        </w:rPr>
        <w:t>可</w:t>
      </w:r>
      <w:r w:rsidRPr="00C171B6">
        <w:rPr>
          <w:rFonts w:ascii="Times New Roman" w:hAnsi="Times New Roman"/>
          <w:sz w:val="24"/>
          <w:szCs w:val="24"/>
        </w:rPr>
        <w:t>反编译</w:t>
      </w:r>
      <w:r w:rsidRPr="00C171B6">
        <w:rPr>
          <w:rFonts w:ascii="Times New Roman" w:hAnsi="Times New Roman" w:hint="eastAsia"/>
          <w:sz w:val="24"/>
          <w:szCs w:val="24"/>
        </w:rPr>
        <w:t>出</w:t>
      </w:r>
      <w:r w:rsidRPr="00C171B6">
        <w:rPr>
          <w:rFonts w:ascii="Times New Roman" w:hAnsi="Times New Roman"/>
          <w:sz w:val="24"/>
          <w:szCs w:val="24"/>
        </w:rPr>
        <w:t>源码，建议对源代码进行加壳。</w:t>
      </w:r>
    </w:p>
    <w:p w:rsidR="006C6150" w:rsidRPr="00C171B6" w:rsidRDefault="006C6150" w:rsidP="00B248C7">
      <w:pPr>
        <w:spacing w:after="120" w:line="400" w:lineRule="exact"/>
        <w:ind w:firstLineChars="200" w:firstLine="480"/>
        <w:rPr>
          <w:rFonts w:ascii="Times New Roman" w:hAnsi="Times New Roman" w:cs="Times New Roman"/>
          <w:sz w:val="24"/>
          <w:szCs w:val="24"/>
        </w:rPr>
      </w:pPr>
    </w:p>
    <w:p w:rsidR="006C6150" w:rsidRDefault="006C6150" w:rsidP="00B248C7">
      <w:pPr>
        <w:spacing w:after="120" w:line="400" w:lineRule="exact"/>
        <w:ind w:firstLineChars="200" w:firstLine="480"/>
        <w:rPr>
          <w:rFonts w:ascii="Times New Roman" w:hAnsi="Times New Roman" w:cs="Times New Roman"/>
          <w:sz w:val="24"/>
          <w:szCs w:val="24"/>
        </w:rPr>
      </w:pPr>
    </w:p>
    <w:sectPr w:rsidR="006C6150" w:rsidSect="00EC28DE">
      <w:headerReference w:type="default" r:id="rId23"/>
      <w:head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23B" w:rsidRDefault="007C723B" w:rsidP="00C37246">
      <w:r>
        <w:separator/>
      </w:r>
    </w:p>
  </w:endnote>
  <w:endnote w:type="continuationSeparator" w:id="0">
    <w:p w:rsidR="007C723B" w:rsidRDefault="007C723B" w:rsidP="00C37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Niagara Engraved">
    <w:panose1 w:val="04020502070703030202"/>
    <w:charset w:val="00"/>
    <w:family w:val="decorative"/>
    <w:pitch w:val="variable"/>
    <w:sig w:usb0="00000003" w:usb1="00000000" w:usb2="00000000" w:usb3="00000000" w:csb0="00000001"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FZXiaoBiaoSong-B05S">
    <w:altName w:val="Arial Unicode MS"/>
    <w:panose1 w:val="00000000000000000000"/>
    <w:charset w:val="86"/>
    <w:family w:val="script"/>
    <w:notTrueType/>
    <w:pitch w:val="default"/>
    <w:sig w:usb0="00000001" w:usb1="080E0000" w:usb2="00000010" w:usb3="00000000" w:csb0="00040000" w:csb1="00000000"/>
  </w:font>
  <w:font w:name="楷体_GB2312">
    <w:altName w:val="..ì."/>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B12" w:rsidRPr="003E2CDF" w:rsidRDefault="001725C8" w:rsidP="00B3049C">
    <w:pPr>
      <w:ind w:right="420"/>
      <w:rPr>
        <w:rFonts w:ascii="Times New Roman" w:hAnsi="Times New Roman"/>
        <w:b/>
      </w:rPr>
    </w:pPr>
    <w:r w:rsidRPr="004B2A7E">
      <w:rPr>
        <w:rFonts w:ascii="Times New Roman" w:hAnsi="Times New Roman"/>
        <w:b/>
      </w:rPr>
      <w:t>201</w:t>
    </w:r>
    <w:r>
      <w:rPr>
        <w:rFonts w:ascii="Times New Roman" w:hAnsi="Times New Roman" w:hint="eastAsia"/>
        <w:b/>
      </w:rPr>
      <w:t>6</w:t>
    </w:r>
    <w:r w:rsidRPr="004B2A7E">
      <w:rPr>
        <w:rFonts w:ascii="Times New Roman" w:hAnsi="Times New Roman"/>
        <w:b/>
      </w:rPr>
      <w:t>-</w:t>
    </w:r>
    <w:r>
      <w:rPr>
        <w:rFonts w:ascii="Times New Roman" w:hAnsi="Times New Roman" w:hint="eastAsia"/>
        <w:b/>
      </w:rPr>
      <w:t>LN</w:t>
    </w:r>
    <w:r w:rsidRPr="004B2A7E">
      <w:rPr>
        <w:rFonts w:ascii="Times New Roman" w:hAnsi="Times New Roman" w:hint="eastAsia"/>
        <w:b/>
      </w:rPr>
      <w:t>PG-0</w:t>
    </w:r>
    <w:r>
      <w:rPr>
        <w:rFonts w:ascii="Times New Roman" w:hAnsi="Times New Roman" w:hint="eastAsia"/>
        <w:b/>
      </w:rPr>
      <w:t>1</w:t>
    </w:r>
    <w:r w:rsidRPr="004B2A7E">
      <w:rPr>
        <w:rFonts w:ascii="Times New Roman" w:hAnsi="Times New Roman" w:hint="eastAsia"/>
        <w:b/>
      </w:rPr>
      <w:t>-</w:t>
    </w:r>
    <w:r>
      <w:rPr>
        <w:rFonts w:ascii="Times New Roman" w:hAnsi="Times New Roman" w:hint="eastAsia"/>
        <w:b/>
      </w:rPr>
      <w:t>0301</w:t>
    </w:r>
    <w:r w:rsidR="00B3049C">
      <w:rPr>
        <w:rFonts w:ascii="Times New Roman" w:hAnsi="Times New Roman" w:hint="eastAsia"/>
        <w:b/>
      </w:rPr>
      <w:t xml:space="preserve">                                                        </w:t>
    </w:r>
    <w:r w:rsidR="00B373CF" w:rsidRPr="00943B59">
      <w:rPr>
        <w:szCs w:val="21"/>
      </w:rPr>
      <w:fldChar w:fldCharType="begin"/>
    </w:r>
    <w:r w:rsidR="00117B12" w:rsidRPr="00943B59">
      <w:rPr>
        <w:szCs w:val="21"/>
      </w:rPr>
      <w:instrText xml:space="preserve"> PAGE    \* MERGEFORMAT </w:instrText>
    </w:r>
    <w:r w:rsidR="00B373CF" w:rsidRPr="00943B59">
      <w:rPr>
        <w:szCs w:val="21"/>
      </w:rPr>
      <w:fldChar w:fldCharType="separate"/>
    </w:r>
    <w:r w:rsidR="00B3049C" w:rsidRPr="00B3049C">
      <w:rPr>
        <w:rFonts w:ascii="Cambria" w:hAnsi="Cambria"/>
        <w:noProof/>
        <w:szCs w:val="21"/>
        <w:lang w:val="zh-CN"/>
      </w:rPr>
      <w:t>2</w:t>
    </w:r>
    <w:r w:rsidR="00B373CF" w:rsidRPr="00943B59">
      <w:rPr>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23B" w:rsidRDefault="007C723B" w:rsidP="00C37246">
      <w:r>
        <w:separator/>
      </w:r>
    </w:p>
  </w:footnote>
  <w:footnote w:type="continuationSeparator" w:id="0">
    <w:p w:rsidR="007C723B" w:rsidRDefault="007C723B" w:rsidP="00C372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B12" w:rsidRDefault="007C723B">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90188" o:spid="_x0000_s2050" type="#_x0000_t136" style="position:absolute;left:0;text-align:left;margin-left:0;margin-top:0;width:468.4pt;height:117.1pt;rotation:315;z-index:-251655168;mso-position-horizontal:center;mso-position-horizontal-relative:margin;mso-position-vertical:center;mso-position-vertical-relative:margin" o:allowincell="f" fillcolor="silver" stroked="f">
          <v:fill opacity=".5"/>
          <v:textpath style="font-family:&quot;宋体&quot;;font-size:1pt" string="信安评估"/>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B12" w:rsidRDefault="007C723B" w:rsidP="006F4A9B">
    <w:pPr>
      <w:pStyle w:val="a3"/>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90189" o:spid="_x0000_s2051" type="#_x0000_t136" style="position:absolute;left:0;text-align:left;margin-left:0;margin-top:0;width:468.4pt;height:117.1pt;rotation:315;z-index:-251653120;mso-position-horizontal:center;mso-position-horizontal-relative:margin;mso-position-vertical:center;mso-position-vertical-relative:margin" o:allowincell="f" fillcolor="silver" stroked="f">
          <v:fill opacity=".5"/>
          <v:textpath style="font-family:&quot;宋体&quot;;font-size:1pt" string="信安评估"/>
          <w10:wrap anchorx="margin" anchory="margin"/>
        </v:shape>
      </w:pict>
    </w:r>
    <w:r w:rsidR="00117B12">
      <w:rPr>
        <w:rFonts w:hint="eastAsia"/>
        <w:color w:val="000000"/>
      </w:rPr>
      <w:t>国家计算机网络与信息安全管理中心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B12" w:rsidRDefault="007C723B" w:rsidP="006F4A9B">
    <w:pPr>
      <w:pStyle w:val="a3"/>
      <w:pBdr>
        <w:bottom w:val="none" w:sz="0" w:space="0"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90187" o:spid="_x0000_s2049" type="#_x0000_t136" style="position:absolute;left:0;text-align:left;margin-left:0;margin-top:0;width:468.4pt;height:117.1pt;rotation:315;z-index:-251657216;mso-position-horizontal:center;mso-position-horizontal-relative:margin;mso-position-vertical:center;mso-position-vertical-relative:margin" o:allowincell="f" fillcolor="silver" stroked="f">
          <v:fill opacity=".5"/>
          <v:textpath style="font-family:&quot;宋体&quot;;font-size:1pt" string="信安评估"/>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EAB" w:rsidRDefault="00B3049C" w:rsidP="00A655F2">
    <w:pPr>
      <w:pStyle w:val="a3"/>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i1025" type="#_x0000_t75" alt="1" style="width:49.5pt;height:27pt;visibility:visible">
          <v:imagedata r:id="rId1" o:title="1" croptop="20685f" cropbottom="22295f" cropleft="8034f" cropright="27478f"/>
        </v:shape>
      </w:pict>
    </w:r>
    <w:r w:rsidR="00203EAB">
      <w:rPr>
        <w:rFonts w:hint="eastAsia"/>
      </w:rPr>
      <w:t>中国联通网络分公司</w:t>
    </w:r>
  </w:p>
  <w:p w:rsidR="00203EAB" w:rsidRPr="00A655F2" w:rsidRDefault="00203EAB" w:rsidP="00A655F2">
    <w:pPr>
      <w:pStyle w:val="a3"/>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EAB" w:rsidRDefault="00B3049C" w:rsidP="00050E58">
    <w:pPr>
      <w:pStyle w:val="a3"/>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1" style="width:48.75pt;height:27pt;visibility:visible">
          <v:imagedata r:id="rId1" o:title="1" croptop="20685f" cropbottom="22295f" cropleft="8034f" cropright="27478f"/>
        </v:shape>
      </w:pict>
    </w:r>
    <w:r w:rsidR="00203EAB">
      <w:rPr>
        <w:rFonts w:hint="eastAsia"/>
      </w:rPr>
      <w:t>中国联通网络分公司</w:t>
    </w:r>
  </w:p>
  <w:p w:rsidR="00203EAB" w:rsidRDefault="00203EA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33AF"/>
    <w:multiLevelType w:val="hybridMultilevel"/>
    <w:tmpl w:val="D4320306"/>
    <w:lvl w:ilvl="0" w:tplc="098A5498">
      <w:start w:val="1"/>
      <w:numFmt w:val="japaneseCounting"/>
      <w:lvlText w:val="%1、"/>
      <w:lvlJc w:val="left"/>
      <w:pPr>
        <w:ind w:left="660" w:hanging="660"/>
      </w:pPr>
      <w:rPr>
        <w:rFonts w:hint="default"/>
      </w:rPr>
    </w:lvl>
    <w:lvl w:ilvl="1" w:tplc="04090019">
      <w:start w:val="1"/>
      <w:numFmt w:val="lowerLetter"/>
      <w:lvlText w:val="%2)"/>
      <w:lvlJc w:val="left"/>
      <w:pPr>
        <w:ind w:left="846"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DF5D7D"/>
    <w:multiLevelType w:val="hybridMultilevel"/>
    <w:tmpl w:val="FD3CA574"/>
    <w:lvl w:ilvl="0" w:tplc="04090003">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nsid w:val="20B32392"/>
    <w:multiLevelType w:val="hybridMultilevel"/>
    <w:tmpl w:val="D918F728"/>
    <w:lvl w:ilvl="0" w:tplc="127C646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233302F"/>
    <w:multiLevelType w:val="hybridMultilevel"/>
    <w:tmpl w:val="C1CC35A0"/>
    <w:lvl w:ilvl="0" w:tplc="F33E38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529462A"/>
    <w:multiLevelType w:val="hybridMultilevel"/>
    <w:tmpl w:val="8CCC11EE"/>
    <w:lvl w:ilvl="0" w:tplc="DD4413F2">
      <w:start w:val="1"/>
      <w:numFmt w:val="decimal"/>
      <w:lvlText w:val="（%1）"/>
      <w:lvlJc w:val="left"/>
      <w:pPr>
        <w:tabs>
          <w:tab w:val="num" w:pos="1146"/>
        </w:tabs>
        <w:ind w:left="1146" w:hanging="720"/>
      </w:pPr>
      <w:rPr>
        <w:rFonts w:hint="default"/>
        <w:lang w:val="en-US"/>
      </w:rPr>
    </w:lvl>
    <w:lvl w:ilvl="1" w:tplc="04090011">
      <w:start w:val="1"/>
      <w:numFmt w:val="decimal"/>
      <w:lvlText w:val="%2)"/>
      <w:lvlJc w:val="left"/>
      <w:pPr>
        <w:tabs>
          <w:tab w:val="num" w:pos="1566"/>
        </w:tabs>
        <w:ind w:left="1566" w:hanging="720"/>
      </w:pPr>
      <w:rPr>
        <w:rFonts w:hint="default"/>
      </w:rPr>
    </w:lvl>
    <w:lvl w:ilvl="2" w:tplc="04090005" w:tentative="1">
      <w:start w:val="1"/>
      <w:numFmt w:val="bullet"/>
      <w:lvlText w:val=""/>
      <w:lvlJc w:val="left"/>
      <w:pPr>
        <w:tabs>
          <w:tab w:val="num" w:pos="1686"/>
        </w:tabs>
        <w:ind w:left="1686" w:hanging="420"/>
      </w:pPr>
      <w:rPr>
        <w:rFonts w:ascii="Wingdings" w:hAnsi="Wingdings" w:hint="default"/>
      </w:rPr>
    </w:lvl>
    <w:lvl w:ilvl="3" w:tplc="04090001" w:tentative="1">
      <w:start w:val="1"/>
      <w:numFmt w:val="bullet"/>
      <w:lvlText w:val=""/>
      <w:lvlJc w:val="left"/>
      <w:pPr>
        <w:tabs>
          <w:tab w:val="num" w:pos="2106"/>
        </w:tabs>
        <w:ind w:left="2106" w:hanging="420"/>
      </w:pPr>
      <w:rPr>
        <w:rFonts w:ascii="Wingdings" w:hAnsi="Wingdings" w:hint="default"/>
      </w:rPr>
    </w:lvl>
    <w:lvl w:ilvl="4" w:tplc="04090003" w:tentative="1">
      <w:start w:val="1"/>
      <w:numFmt w:val="bullet"/>
      <w:lvlText w:val=""/>
      <w:lvlJc w:val="left"/>
      <w:pPr>
        <w:tabs>
          <w:tab w:val="num" w:pos="2526"/>
        </w:tabs>
        <w:ind w:left="2526" w:hanging="420"/>
      </w:pPr>
      <w:rPr>
        <w:rFonts w:ascii="Wingdings" w:hAnsi="Wingdings" w:hint="default"/>
      </w:rPr>
    </w:lvl>
    <w:lvl w:ilvl="5" w:tplc="04090005" w:tentative="1">
      <w:start w:val="1"/>
      <w:numFmt w:val="bullet"/>
      <w:lvlText w:val=""/>
      <w:lvlJc w:val="left"/>
      <w:pPr>
        <w:tabs>
          <w:tab w:val="num" w:pos="2946"/>
        </w:tabs>
        <w:ind w:left="2946" w:hanging="420"/>
      </w:pPr>
      <w:rPr>
        <w:rFonts w:ascii="Wingdings" w:hAnsi="Wingdings" w:hint="default"/>
      </w:rPr>
    </w:lvl>
    <w:lvl w:ilvl="6" w:tplc="04090001" w:tentative="1">
      <w:start w:val="1"/>
      <w:numFmt w:val="bullet"/>
      <w:lvlText w:val=""/>
      <w:lvlJc w:val="left"/>
      <w:pPr>
        <w:tabs>
          <w:tab w:val="num" w:pos="3366"/>
        </w:tabs>
        <w:ind w:left="3366" w:hanging="420"/>
      </w:pPr>
      <w:rPr>
        <w:rFonts w:ascii="Wingdings" w:hAnsi="Wingdings" w:hint="default"/>
      </w:rPr>
    </w:lvl>
    <w:lvl w:ilvl="7" w:tplc="04090003" w:tentative="1">
      <w:start w:val="1"/>
      <w:numFmt w:val="bullet"/>
      <w:lvlText w:val=""/>
      <w:lvlJc w:val="left"/>
      <w:pPr>
        <w:tabs>
          <w:tab w:val="num" w:pos="3786"/>
        </w:tabs>
        <w:ind w:left="3786" w:hanging="420"/>
      </w:pPr>
      <w:rPr>
        <w:rFonts w:ascii="Wingdings" w:hAnsi="Wingdings" w:hint="default"/>
      </w:rPr>
    </w:lvl>
    <w:lvl w:ilvl="8" w:tplc="04090005" w:tentative="1">
      <w:start w:val="1"/>
      <w:numFmt w:val="bullet"/>
      <w:lvlText w:val=""/>
      <w:lvlJc w:val="left"/>
      <w:pPr>
        <w:tabs>
          <w:tab w:val="num" w:pos="4206"/>
        </w:tabs>
        <w:ind w:left="4206" w:hanging="420"/>
      </w:pPr>
      <w:rPr>
        <w:rFonts w:ascii="Wingdings" w:hAnsi="Wingdings" w:hint="default"/>
      </w:rPr>
    </w:lvl>
  </w:abstractNum>
  <w:abstractNum w:abstractNumId="5">
    <w:nsid w:val="26460AA9"/>
    <w:multiLevelType w:val="multilevel"/>
    <w:tmpl w:val="0C5A4B9C"/>
    <w:lvl w:ilvl="0">
      <w:start w:val="1"/>
      <w:numFmt w:val="chineseCountingThousand"/>
      <w:pStyle w:val="1"/>
      <w:lvlText w:val="第%1章"/>
      <w:lvlJc w:val="left"/>
      <w:pPr>
        <w:tabs>
          <w:tab w:val="num" w:pos="425"/>
        </w:tabs>
        <w:ind w:left="425" w:hanging="425"/>
      </w:pPr>
      <w:rPr>
        <w:rFonts w:ascii="Niagara Engraved" w:eastAsia="宋体" w:hAnsi="Niagara Engraved" w:hint="default"/>
        <w:b/>
        <w:i w:val="0"/>
        <w:color w:val="auto"/>
        <w:sz w:val="30"/>
        <w:u w:val="none"/>
        <w:em w:val="none"/>
      </w:rPr>
    </w:lvl>
    <w:lvl w:ilvl="1">
      <w:start w:val="1"/>
      <w:numFmt w:val="decimal"/>
      <w:pStyle w:val="2"/>
      <w:isLgl/>
      <w:lvlText w:val="%1.%2"/>
      <w:lvlJc w:val="left"/>
      <w:pPr>
        <w:tabs>
          <w:tab w:val="num" w:pos="567"/>
        </w:tabs>
        <w:ind w:left="567" w:hanging="567"/>
      </w:pPr>
      <w:rPr>
        <w:rFonts w:ascii="Times New Roman" w:eastAsia="宋体" w:hAnsi="Times New Roman" w:hint="default"/>
        <w:b/>
        <w:i w:val="0"/>
        <w:color w:val="auto"/>
        <w:sz w:val="28"/>
        <w:u w:val="none"/>
        <w:em w:val="none"/>
      </w:rPr>
    </w:lvl>
    <w:lvl w:ilvl="2">
      <w:start w:val="1"/>
      <w:numFmt w:val="decimal"/>
      <w:pStyle w:val="3"/>
      <w:isLgl/>
      <w:lvlText w:val="%1.%2.%3"/>
      <w:lvlJc w:val="left"/>
      <w:pPr>
        <w:tabs>
          <w:tab w:val="num" w:pos="709"/>
        </w:tabs>
        <w:ind w:left="709" w:hanging="709"/>
      </w:pPr>
      <w:rPr>
        <w:rFonts w:ascii="Times New Roman" w:eastAsia="宋体" w:hAnsi="Times New Roman" w:hint="default"/>
        <w:b/>
        <w:i w:val="0"/>
        <w:color w:val="auto"/>
        <w:sz w:val="24"/>
        <w:u w:val="none"/>
        <w:em w:val="none"/>
      </w:rPr>
    </w:lvl>
    <w:lvl w:ilvl="3">
      <w:start w:val="1"/>
      <w:numFmt w:val="decimal"/>
      <w:pStyle w:val="4"/>
      <w:isLgl/>
      <w:lvlText w:val="%1.%2.%3.%4"/>
      <w:lvlJc w:val="left"/>
      <w:pPr>
        <w:tabs>
          <w:tab w:val="num" w:pos="1391"/>
        </w:tabs>
        <w:ind w:left="1391" w:hanging="851"/>
      </w:pPr>
      <w:rPr>
        <w:rFonts w:ascii="Times New Roman" w:eastAsia="宋体" w:hAnsi="Times New Roman" w:hint="default"/>
        <w:b/>
        <w:i w:val="0"/>
        <w:color w:val="auto"/>
        <w:sz w:val="24"/>
        <w:u w:val="none"/>
        <w:em w:val="none"/>
      </w:rPr>
    </w:lvl>
    <w:lvl w:ilvl="4">
      <w:start w:val="1"/>
      <w:numFmt w:val="decimal"/>
      <w:pStyle w:val="5"/>
      <w:isLgl/>
      <w:lvlText w:val="%1.%2.%3.%4.%5"/>
      <w:lvlJc w:val="left"/>
      <w:pPr>
        <w:tabs>
          <w:tab w:val="num" w:pos="992"/>
        </w:tabs>
        <w:ind w:left="992" w:hanging="992"/>
      </w:pPr>
      <w:rPr>
        <w:rFonts w:ascii="Times New Roman" w:eastAsia="宋体" w:hAnsi="Times New Roman" w:hint="default"/>
        <w:b/>
        <w:i w:val="0"/>
        <w:color w:val="auto"/>
        <w:sz w:val="24"/>
        <w:u w:val="none"/>
        <w:em w:val="none"/>
      </w:rPr>
    </w:lvl>
    <w:lvl w:ilvl="5">
      <w:start w:val="1"/>
      <w:numFmt w:val="decimal"/>
      <w:isLgl/>
      <w:lvlText w:val="%1.%2.%3.%4.%5.%6"/>
      <w:lvlJc w:val="left"/>
      <w:pPr>
        <w:tabs>
          <w:tab w:val="num" w:pos="1134"/>
        </w:tabs>
        <w:ind w:left="1134" w:hanging="1134"/>
      </w:pPr>
      <w:rPr>
        <w:rFonts w:hint="eastAsia"/>
      </w:rPr>
    </w:lvl>
    <w:lvl w:ilvl="6">
      <w:start w:val="1"/>
      <w:numFmt w:val="decimal"/>
      <w:isLgl/>
      <w:lvlText w:val="%1.%2.%3.%4.%5.%6.%7"/>
      <w:lvlJc w:val="left"/>
      <w:pPr>
        <w:tabs>
          <w:tab w:val="num" w:pos="1276"/>
        </w:tabs>
        <w:ind w:left="1276" w:hanging="1276"/>
      </w:pPr>
      <w:rPr>
        <w:rFonts w:hint="eastAsia"/>
      </w:rPr>
    </w:lvl>
    <w:lvl w:ilvl="7">
      <w:start w:val="1"/>
      <w:numFmt w:val="decimal"/>
      <w:isLgl/>
      <w:lvlText w:val="%1.%2.%3.%4.%5.%6.%7.%8"/>
      <w:lvlJc w:val="left"/>
      <w:pPr>
        <w:tabs>
          <w:tab w:val="num" w:pos="1418"/>
        </w:tabs>
        <w:ind w:left="1418" w:hanging="1418"/>
      </w:pPr>
      <w:rPr>
        <w:rFonts w:hint="eastAsia"/>
      </w:rPr>
    </w:lvl>
    <w:lvl w:ilvl="8">
      <w:start w:val="1"/>
      <w:numFmt w:val="decimal"/>
      <w:isLgl/>
      <w:lvlText w:val="%1.%2.%3.%4.%5.%6.%7.%8.%9"/>
      <w:lvlJc w:val="left"/>
      <w:pPr>
        <w:tabs>
          <w:tab w:val="num" w:pos="1559"/>
        </w:tabs>
        <w:ind w:left="1559" w:hanging="1559"/>
      </w:pPr>
      <w:rPr>
        <w:rFonts w:hint="eastAsia"/>
      </w:rPr>
    </w:lvl>
  </w:abstractNum>
  <w:abstractNum w:abstractNumId="6">
    <w:nsid w:val="2B312DCB"/>
    <w:multiLevelType w:val="hybridMultilevel"/>
    <w:tmpl w:val="B5ECCDD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2E483A1B"/>
    <w:multiLevelType w:val="hybridMultilevel"/>
    <w:tmpl w:val="B21E9BB2"/>
    <w:lvl w:ilvl="0" w:tplc="04090011">
      <w:start w:val="1"/>
      <w:numFmt w:val="bullet"/>
      <w:lvlText w:val=""/>
      <w:lvlJc w:val="left"/>
      <w:pPr>
        <w:tabs>
          <w:tab w:val="num" w:pos="420"/>
        </w:tabs>
        <w:ind w:left="42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8">
    <w:nsid w:val="30E63410"/>
    <w:multiLevelType w:val="hybridMultilevel"/>
    <w:tmpl w:val="143A59F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4489113C"/>
    <w:multiLevelType w:val="hybridMultilevel"/>
    <w:tmpl w:val="A14A3A9C"/>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49C42FAD"/>
    <w:multiLevelType w:val="multilevel"/>
    <w:tmpl w:val="6456C3DE"/>
    <w:lvl w:ilvl="0">
      <w:start w:val="9"/>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1222"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4CEA7F7C"/>
    <w:multiLevelType w:val="hybridMultilevel"/>
    <w:tmpl w:val="1CEE2CB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50D40F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5CDA6836"/>
    <w:multiLevelType w:val="hybridMultilevel"/>
    <w:tmpl w:val="52B09CE6"/>
    <w:lvl w:ilvl="0" w:tplc="0409000F">
      <w:start w:val="1"/>
      <w:numFmt w:val="decimal"/>
      <w:lvlText w:val="%1."/>
      <w:lvlJc w:val="left"/>
      <w:pPr>
        <w:tabs>
          <w:tab w:val="num" w:pos="840"/>
        </w:tabs>
        <w:ind w:left="840" w:hanging="420"/>
      </w:pPr>
    </w:lvl>
    <w:lvl w:ilvl="1" w:tplc="86944414">
      <w:start w:val="1"/>
      <w:numFmt w:val="decimal"/>
      <w:lvlText w:val="(%2)"/>
      <w:lvlJc w:val="left"/>
      <w:pPr>
        <w:tabs>
          <w:tab w:val="num" w:pos="1260"/>
        </w:tabs>
        <w:ind w:left="1260" w:hanging="42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62937766"/>
    <w:multiLevelType w:val="hybridMultilevel"/>
    <w:tmpl w:val="44B2E530"/>
    <w:lvl w:ilvl="0" w:tplc="0409000F">
      <w:start w:val="1"/>
      <w:numFmt w:val="decimal"/>
      <w:lvlText w:val="%1."/>
      <w:lvlJc w:val="left"/>
      <w:pPr>
        <w:tabs>
          <w:tab w:val="num" w:pos="840"/>
        </w:tabs>
        <w:ind w:left="840" w:hanging="420"/>
      </w:pPr>
    </w:lvl>
    <w:lvl w:ilvl="1" w:tplc="F4B42018">
      <w:start w:val="3"/>
      <w:numFmt w:val="decimal"/>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644F6B51"/>
    <w:multiLevelType w:val="hybridMultilevel"/>
    <w:tmpl w:val="C38C7AB6"/>
    <w:lvl w:ilvl="0" w:tplc="68EA5D24">
      <w:start w:val="1"/>
      <w:numFmt w:val="decimal"/>
      <w:lvlText w:val="%1."/>
      <w:lvlJc w:val="left"/>
      <w:pPr>
        <w:ind w:left="420" w:hanging="420"/>
      </w:pPr>
      <w:rPr>
        <w:rFonts w:hint="eastAsia"/>
      </w:rPr>
    </w:lvl>
    <w:lvl w:ilvl="1" w:tplc="04090019">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7CB2B4B"/>
    <w:multiLevelType w:val="multilevel"/>
    <w:tmpl w:val="ABBCC7A2"/>
    <w:lvl w:ilvl="0">
      <w:start w:val="1"/>
      <w:numFmt w:val="decimal"/>
      <w:lvlText w:val="%1"/>
      <w:lvlJc w:val="left"/>
      <w:pPr>
        <w:ind w:left="425" w:hanging="425"/>
      </w:pPr>
      <w:rPr>
        <w:lang w:val="en-US"/>
      </w:rPr>
    </w:lvl>
    <w:lvl w:ilvl="1">
      <w:start w:val="1"/>
      <w:numFmt w:val="decimal"/>
      <w:lvlText w:val="%1.%2"/>
      <w:lvlJc w:val="left"/>
      <w:pPr>
        <w:ind w:left="992" w:hanging="567"/>
      </w:pPr>
    </w:lvl>
    <w:lvl w:ilvl="2">
      <w:start w:val="1"/>
      <w:numFmt w:val="decimal"/>
      <w:lvlText w:val="%1.%2.%3"/>
      <w:lvlJc w:val="left"/>
      <w:pPr>
        <w:ind w:left="1702" w:hanging="567"/>
      </w:pPr>
    </w:lvl>
    <w:lvl w:ilvl="3">
      <w:start w:val="1"/>
      <w:numFmt w:val="decimal"/>
      <w:lvlText w:val="%1.%2.%3.%4"/>
      <w:lvlJc w:val="left"/>
      <w:pPr>
        <w:ind w:left="708"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710A6236"/>
    <w:multiLevelType w:val="hybridMultilevel"/>
    <w:tmpl w:val="DCA66F7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75871B08"/>
    <w:multiLevelType w:val="hybridMultilevel"/>
    <w:tmpl w:val="9CA4A4C2"/>
    <w:lvl w:ilvl="0" w:tplc="0409000F">
      <w:start w:val="1"/>
      <w:numFmt w:val="decimal"/>
      <w:lvlText w:val="%1."/>
      <w:lvlJc w:val="left"/>
      <w:pPr>
        <w:tabs>
          <w:tab w:val="num" w:pos="840"/>
        </w:tabs>
        <w:ind w:left="840" w:hanging="420"/>
      </w:pPr>
    </w:lvl>
    <w:lvl w:ilvl="1" w:tplc="86944414">
      <w:start w:val="1"/>
      <w:numFmt w:val="decimal"/>
      <w:lvlText w:val="(%2)"/>
      <w:lvlJc w:val="left"/>
      <w:pPr>
        <w:tabs>
          <w:tab w:val="num" w:pos="1260"/>
        </w:tabs>
        <w:ind w:left="1260" w:hanging="42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nsid w:val="77066E4D"/>
    <w:multiLevelType w:val="hybridMultilevel"/>
    <w:tmpl w:val="A78400A6"/>
    <w:lvl w:ilvl="0" w:tplc="DBF01BF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796C0996"/>
    <w:multiLevelType w:val="hybridMultilevel"/>
    <w:tmpl w:val="287467FA"/>
    <w:lvl w:ilvl="0" w:tplc="258A7552">
      <w:start w:val="1"/>
      <w:numFmt w:val="decimal"/>
      <w:lvlText w:val="（%1）"/>
      <w:lvlJc w:val="left"/>
      <w:pPr>
        <w:ind w:left="1002" w:hanging="860"/>
      </w:pPr>
      <w:rPr>
        <w:rFonts w:hint="eastAsia"/>
      </w:rPr>
    </w:lvl>
    <w:lvl w:ilvl="1" w:tplc="04090019" w:tentative="1">
      <w:start w:val="1"/>
      <w:numFmt w:val="lowerLetter"/>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lowerLetter"/>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lowerLetter"/>
      <w:lvlText w:val="%8)"/>
      <w:lvlJc w:val="left"/>
      <w:pPr>
        <w:ind w:left="3982" w:hanging="480"/>
      </w:pPr>
    </w:lvl>
    <w:lvl w:ilvl="8" w:tplc="0409001B" w:tentative="1">
      <w:start w:val="1"/>
      <w:numFmt w:val="lowerRoman"/>
      <w:lvlText w:val="%9."/>
      <w:lvlJc w:val="right"/>
      <w:pPr>
        <w:ind w:left="4462" w:hanging="480"/>
      </w:pPr>
    </w:lvl>
  </w:abstractNum>
  <w:abstractNum w:abstractNumId="21">
    <w:nsid w:val="7CA0577F"/>
    <w:multiLevelType w:val="hybridMultilevel"/>
    <w:tmpl w:val="BD563C0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nsid w:val="7DDD645F"/>
    <w:multiLevelType w:val="hybridMultilevel"/>
    <w:tmpl w:val="CDCA42CA"/>
    <w:lvl w:ilvl="0" w:tplc="E5521BD6">
      <w:start w:val="1"/>
      <w:numFmt w:val="decimal"/>
      <w:lvlText w:val="（%1）"/>
      <w:lvlJc w:val="left"/>
      <w:pPr>
        <w:tabs>
          <w:tab w:val="num" w:pos="1146"/>
        </w:tabs>
        <w:ind w:left="1146" w:hanging="720"/>
      </w:pPr>
      <w:rPr>
        <w:rFonts w:hint="default"/>
        <w:lang w:val="en-US"/>
      </w:rPr>
    </w:lvl>
    <w:lvl w:ilvl="1" w:tplc="52F272E8">
      <w:start w:val="1"/>
      <w:numFmt w:val="japaneseCounting"/>
      <w:lvlText w:val="%2、"/>
      <w:lvlJc w:val="left"/>
      <w:pPr>
        <w:tabs>
          <w:tab w:val="num" w:pos="1566"/>
        </w:tabs>
        <w:ind w:left="1566" w:hanging="720"/>
      </w:pPr>
      <w:rPr>
        <w:rFonts w:hint="default"/>
      </w:rPr>
    </w:lvl>
    <w:lvl w:ilvl="2" w:tplc="88E661CA">
      <w:start w:val="1"/>
      <w:numFmt w:val="decimal"/>
      <w:lvlText w:val="%3、"/>
      <w:lvlJc w:val="left"/>
      <w:pPr>
        <w:ind w:left="1986" w:hanging="720"/>
      </w:pPr>
      <w:rPr>
        <w:rFonts w:hint="default"/>
      </w:rPr>
    </w:lvl>
    <w:lvl w:ilvl="3" w:tplc="1FE630E0" w:tentative="1">
      <w:start w:val="1"/>
      <w:numFmt w:val="bullet"/>
      <w:lvlText w:val=""/>
      <w:lvlJc w:val="left"/>
      <w:pPr>
        <w:tabs>
          <w:tab w:val="num" w:pos="2106"/>
        </w:tabs>
        <w:ind w:left="2106" w:hanging="420"/>
      </w:pPr>
      <w:rPr>
        <w:rFonts w:ascii="Wingdings" w:hAnsi="Wingdings" w:hint="default"/>
      </w:rPr>
    </w:lvl>
    <w:lvl w:ilvl="4" w:tplc="6ABC29B0" w:tentative="1">
      <w:start w:val="1"/>
      <w:numFmt w:val="bullet"/>
      <w:lvlText w:val=""/>
      <w:lvlJc w:val="left"/>
      <w:pPr>
        <w:tabs>
          <w:tab w:val="num" w:pos="2526"/>
        </w:tabs>
        <w:ind w:left="2526" w:hanging="420"/>
      </w:pPr>
      <w:rPr>
        <w:rFonts w:ascii="Wingdings" w:hAnsi="Wingdings" w:hint="default"/>
      </w:rPr>
    </w:lvl>
    <w:lvl w:ilvl="5" w:tplc="CB8062EA" w:tentative="1">
      <w:start w:val="1"/>
      <w:numFmt w:val="bullet"/>
      <w:lvlText w:val=""/>
      <w:lvlJc w:val="left"/>
      <w:pPr>
        <w:tabs>
          <w:tab w:val="num" w:pos="2946"/>
        </w:tabs>
        <w:ind w:left="2946" w:hanging="420"/>
      </w:pPr>
      <w:rPr>
        <w:rFonts w:ascii="Wingdings" w:hAnsi="Wingdings" w:hint="default"/>
      </w:rPr>
    </w:lvl>
    <w:lvl w:ilvl="6" w:tplc="3A507FDC" w:tentative="1">
      <w:start w:val="1"/>
      <w:numFmt w:val="bullet"/>
      <w:lvlText w:val=""/>
      <w:lvlJc w:val="left"/>
      <w:pPr>
        <w:tabs>
          <w:tab w:val="num" w:pos="3366"/>
        </w:tabs>
        <w:ind w:left="3366" w:hanging="420"/>
      </w:pPr>
      <w:rPr>
        <w:rFonts w:ascii="Wingdings" w:hAnsi="Wingdings" w:hint="default"/>
      </w:rPr>
    </w:lvl>
    <w:lvl w:ilvl="7" w:tplc="8130B7BA" w:tentative="1">
      <w:start w:val="1"/>
      <w:numFmt w:val="bullet"/>
      <w:lvlText w:val=""/>
      <w:lvlJc w:val="left"/>
      <w:pPr>
        <w:tabs>
          <w:tab w:val="num" w:pos="3786"/>
        </w:tabs>
        <w:ind w:left="3786" w:hanging="420"/>
      </w:pPr>
      <w:rPr>
        <w:rFonts w:ascii="Wingdings" w:hAnsi="Wingdings" w:hint="default"/>
      </w:rPr>
    </w:lvl>
    <w:lvl w:ilvl="8" w:tplc="CB02A96E" w:tentative="1">
      <w:start w:val="1"/>
      <w:numFmt w:val="bullet"/>
      <w:lvlText w:val=""/>
      <w:lvlJc w:val="left"/>
      <w:pPr>
        <w:tabs>
          <w:tab w:val="num" w:pos="4206"/>
        </w:tabs>
        <w:ind w:left="4206" w:hanging="420"/>
      </w:pPr>
      <w:rPr>
        <w:rFonts w:ascii="Wingdings" w:hAnsi="Wingdings" w:hint="default"/>
      </w:rPr>
    </w:lvl>
  </w:abstractNum>
  <w:abstractNum w:abstractNumId="23">
    <w:nsid w:val="7F9843F3"/>
    <w:multiLevelType w:val="hybridMultilevel"/>
    <w:tmpl w:val="2960A4D6"/>
    <w:lvl w:ilvl="0" w:tplc="54222126">
      <w:start w:val="1"/>
      <w:numFmt w:val="bullet"/>
      <w:lvlText w:val=""/>
      <w:lvlJc w:val="left"/>
      <w:pPr>
        <w:ind w:left="840" w:hanging="420"/>
      </w:pPr>
      <w:rPr>
        <w:rFonts w:ascii="Wingdings" w:hAnsi="Wingdings" w:hint="default"/>
      </w:rPr>
    </w:lvl>
    <w:lvl w:ilvl="1" w:tplc="09B24B02" w:tentative="1">
      <w:start w:val="1"/>
      <w:numFmt w:val="bullet"/>
      <w:lvlText w:val=""/>
      <w:lvlJc w:val="left"/>
      <w:pPr>
        <w:ind w:left="1260" w:hanging="420"/>
      </w:pPr>
      <w:rPr>
        <w:rFonts w:ascii="Wingdings" w:hAnsi="Wingdings" w:hint="default"/>
      </w:rPr>
    </w:lvl>
    <w:lvl w:ilvl="2" w:tplc="03A8A3B8" w:tentative="1">
      <w:start w:val="1"/>
      <w:numFmt w:val="bullet"/>
      <w:lvlText w:val=""/>
      <w:lvlJc w:val="left"/>
      <w:pPr>
        <w:ind w:left="1680" w:hanging="420"/>
      </w:pPr>
      <w:rPr>
        <w:rFonts w:ascii="Wingdings" w:hAnsi="Wingdings" w:hint="default"/>
      </w:rPr>
    </w:lvl>
    <w:lvl w:ilvl="3" w:tplc="481E0E32" w:tentative="1">
      <w:start w:val="1"/>
      <w:numFmt w:val="bullet"/>
      <w:lvlText w:val=""/>
      <w:lvlJc w:val="left"/>
      <w:pPr>
        <w:ind w:left="2100" w:hanging="420"/>
      </w:pPr>
      <w:rPr>
        <w:rFonts w:ascii="Wingdings" w:hAnsi="Wingdings" w:hint="default"/>
      </w:rPr>
    </w:lvl>
    <w:lvl w:ilvl="4" w:tplc="D2081A3C" w:tentative="1">
      <w:start w:val="1"/>
      <w:numFmt w:val="bullet"/>
      <w:lvlText w:val=""/>
      <w:lvlJc w:val="left"/>
      <w:pPr>
        <w:ind w:left="2520" w:hanging="420"/>
      </w:pPr>
      <w:rPr>
        <w:rFonts w:ascii="Wingdings" w:hAnsi="Wingdings" w:hint="default"/>
      </w:rPr>
    </w:lvl>
    <w:lvl w:ilvl="5" w:tplc="E1749DE2" w:tentative="1">
      <w:start w:val="1"/>
      <w:numFmt w:val="bullet"/>
      <w:lvlText w:val=""/>
      <w:lvlJc w:val="left"/>
      <w:pPr>
        <w:ind w:left="2940" w:hanging="420"/>
      </w:pPr>
      <w:rPr>
        <w:rFonts w:ascii="Wingdings" w:hAnsi="Wingdings" w:hint="default"/>
      </w:rPr>
    </w:lvl>
    <w:lvl w:ilvl="6" w:tplc="9748531E" w:tentative="1">
      <w:start w:val="1"/>
      <w:numFmt w:val="bullet"/>
      <w:lvlText w:val=""/>
      <w:lvlJc w:val="left"/>
      <w:pPr>
        <w:ind w:left="3360" w:hanging="420"/>
      </w:pPr>
      <w:rPr>
        <w:rFonts w:ascii="Wingdings" w:hAnsi="Wingdings" w:hint="default"/>
      </w:rPr>
    </w:lvl>
    <w:lvl w:ilvl="7" w:tplc="29C4B53E" w:tentative="1">
      <w:start w:val="1"/>
      <w:numFmt w:val="bullet"/>
      <w:lvlText w:val=""/>
      <w:lvlJc w:val="left"/>
      <w:pPr>
        <w:ind w:left="3780" w:hanging="420"/>
      </w:pPr>
      <w:rPr>
        <w:rFonts w:ascii="Wingdings" w:hAnsi="Wingdings" w:hint="default"/>
      </w:rPr>
    </w:lvl>
    <w:lvl w:ilvl="8" w:tplc="8CC60234" w:tentative="1">
      <w:start w:val="1"/>
      <w:numFmt w:val="bullet"/>
      <w:lvlText w:val=""/>
      <w:lvlJc w:val="left"/>
      <w:pPr>
        <w:ind w:left="4200" w:hanging="420"/>
      </w:pPr>
      <w:rPr>
        <w:rFonts w:ascii="Wingdings" w:hAnsi="Wingdings" w:hint="default"/>
      </w:rPr>
    </w:lvl>
  </w:abstractNum>
  <w:num w:numId="1">
    <w:abstractNumId w:val="0"/>
  </w:num>
  <w:num w:numId="2">
    <w:abstractNumId w:val="22"/>
  </w:num>
  <w:num w:numId="3">
    <w:abstractNumId w:val="4"/>
  </w:num>
  <w:num w:numId="4">
    <w:abstractNumId w:val="23"/>
  </w:num>
  <w:num w:numId="5">
    <w:abstractNumId w:val="17"/>
  </w:num>
  <w:num w:numId="6">
    <w:abstractNumId w:val="11"/>
  </w:num>
  <w:num w:numId="7">
    <w:abstractNumId w:val="9"/>
  </w:num>
  <w:num w:numId="8">
    <w:abstractNumId w:val="3"/>
  </w:num>
  <w:num w:numId="9">
    <w:abstractNumId w:val="19"/>
  </w:num>
  <w:num w:numId="10">
    <w:abstractNumId w:val="2"/>
  </w:num>
  <w:num w:numId="11">
    <w:abstractNumId w:val="12"/>
  </w:num>
  <w:num w:numId="12">
    <w:abstractNumId w:val="20"/>
  </w:num>
  <w:num w:numId="13">
    <w:abstractNumId w:val="10"/>
  </w:num>
  <w:num w:numId="14">
    <w:abstractNumId w:val="1"/>
  </w:num>
  <w:num w:numId="15">
    <w:abstractNumId w:val="5"/>
  </w:num>
  <w:num w:numId="16">
    <w:abstractNumId w:val="6"/>
  </w:num>
  <w:num w:numId="17">
    <w:abstractNumId w:val="13"/>
  </w:num>
  <w:num w:numId="18">
    <w:abstractNumId w:val="18"/>
  </w:num>
  <w:num w:numId="19">
    <w:abstractNumId w:val="8"/>
  </w:num>
  <w:num w:numId="20">
    <w:abstractNumId w:val="21"/>
  </w:num>
  <w:num w:numId="21">
    <w:abstractNumId w:val="14"/>
  </w:num>
  <w:num w:numId="22">
    <w:abstractNumId w:val="7"/>
  </w:num>
  <w:num w:numId="23">
    <w:abstractNumId w:val="1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37246"/>
    <w:rsid w:val="000005F9"/>
    <w:rsid w:val="0000109C"/>
    <w:rsid w:val="00001B50"/>
    <w:rsid w:val="00001D83"/>
    <w:rsid w:val="00003E85"/>
    <w:rsid w:val="00007312"/>
    <w:rsid w:val="0001110F"/>
    <w:rsid w:val="000120F9"/>
    <w:rsid w:val="0001216D"/>
    <w:rsid w:val="000121D0"/>
    <w:rsid w:val="00012A46"/>
    <w:rsid w:val="00013466"/>
    <w:rsid w:val="00013934"/>
    <w:rsid w:val="00014448"/>
    <w:rsid w:val="00015B86"/>
    <w:rsid w:val="000176D2"/>
    <w:rsid w:val="0001774E"/>
    <w:rsid w:val="00017D19"/>
    <w:rsid w:val="00020277"/>
    <w:rsid w:val="00022945"/>
    <w:rsid w:val="00022A68"/>
    <w:rsid w:val="00024080"/>
    <w:rsid w:val="000247EC"/>
    <w:rsid w:val="000260F8"/>
    <w:rsid w:val="0002624D"/>
    <w:rsid w:val="0002714D"/>
    <w:rsid w:val="00027B75"/>
    <w:rsid w:val="000304A3"/>
    <w:rsid w:val="00034A27"/>
    <w:rsid w:val="00034D9F"/>
    <w:rsid w:val="000370EB"/>
    <w:rsid w:val="00037AFD"/>
    <w:rsid w:val="0004000E"/>
    <w:rsid w:val="0004074C"/>
    <w:rsid w:val="0004189E"/>
    <w:rsid w:val="000419A5"/>
    <w:rsid w:val="00042A07"/>
    <w:rsid w:val="0004369F"/>
    <w:rsid w:val="0004393F"/>
    <w:rsid w:val="00043954"/>
    <w:rsid w:val="00043EA0"/>
    <w:rsid w:val="000446C2"/>
    <w:rsid w:val="00045FCB"/>
    <w:rsid w:val="00046FD8"/>
    <w:rsid w:val="0004761F"/>
    <w:rsid w:val="00047F08"/>
    <w:rsid w:val="000501A1"/>
    <w:rsid w:val="0005052A"/>
    <w:rsid w:val="00050CE4"/>
    <w:rsid w:val="00050DD1"/>
    <w:rsid w:val="000530F3"/>
    <w:rsid w:val="000543C4"/>
    <w:rsid w:val="0005475A"/>
    <w:rsid w:val="00055163"/>
    <w:rsid w:val="00055CE4"/>
    <w:rsid w:val="000567DA"/>
    <w:rsid w:val="0005747C"/>
    <w:rsid w:val="00057FBF"/>
    <w:rsid w:val="000600D1"/>
    <w:rsid w:val="00061911"/>
    <w:rsid w:val="00063DBA"/>
    <w:rsid w:val="00064816"/>
    <w:rsid w:val="00065BE6"/>
    <w:rsid w:val="00066BDD"/>
    <w:rsid w:val="00067C6D"/>
    <w:rsid w:val="000707A6"/>
    <w:rsid w:val="0007080B"/>
    <w:rsid w:val="00071977"/>
    <w:rsid w:val="00073303"/>
    <w:rsid w:val="00074EB0"/>
    <w:rsid w:val="000755FD"/>
    <w:rsid w:val="00076137"/>
    <w:rsid w:val="0007779A"/>
    <w:rsid w:val="0008005B"/>
    <w:rsid w:val="00080C33"/>
    <w:rsid w:val="000811C8"/>
    <w:rsid w:val="00082694"/>
    <w:rsid w:val="000828C2"/>
    <w:rsid w:val="00084564"/>
    <w:rsid w:val="00086011"/>
    <w:rsid w:val="00086E0A"/>
    <w:rsid w:val="000872A1"/>
    <w:rsid w:val="00087312"/>
    <w:rsid w:val="00087613"/>
    <w:rsid w:val="000918F1"/>
    <w:rsid w:val="000930EB"/>
    <w:rsid w:val="00093888"/>
    <w:rsid w:val="00094C9C"/>
    <w:rsid w:val="00096F99"/>
    <w:rsid w:val="00097460"/>
    <w:rsid w:val="00097D71"/>
    <w:rsid w:val="000A0824"/>
    <w:rsid w:val="000A0BA7"/>
    <w:rsid w:val="000A1A9D"/>
    <w:rsid w:val="000A2408"/>
    <w:rsid w:val="000A2469"/>
    <w:rsid w:val="000A2F96"/>
    <w:rsid w:val="000A340D"/>
    <w:rsid w:val="000A3C5F"/>
    <w:rsid w:val="000B0B80"/>
    <w:rsid w:val="000B1BB4"/>
    <w:rsid w:val="000B1F15"/>
    <w:rsid w:val="000B384B"/>
    <w:rsid w:val="000B546D"/>
    <w:rsid w:val="000B6292"/>
    <w:rsid w:val="000B65DE"/>
    <w:rsid w:val="000B7200"/>
    <w:rsid w:val="000B74D1"/>
    <w:rsid w:val="000B7D88"/>
    <w:rsid w:val="000C0471"/>
    <w:rsid w:val="000C1ED2"/>
    <w:rsid w:val="000C2851"/>
    <w:rsid w:val="000C2B7C"/>
    <w:rsid w:val="000C31CC"/>
    <w:rsid w:val="000C3950"/>
    <w:rsid w:val="000C7439"/>
    <w:rsid w:val="000D052C"/>
    <w:rsid w:val="000D2D40"/>
    <w:rsid w:val="000D35AE"/>
    <w:rsid w:val="000D3B1F"/>
    <w:rsid w:val="000D5525"/>
    <w:rsid w:val="000D6F22"/>
    <w:rsid w:val="000D767F"/>
    <w:rsid w:val="000E09DA"/>
    <w:rsid w:val="000E0A19"/>
    <w:rsid w:val="000E0D5C"/>
    <w:rsid w:val="000E1964"/>
    <w:rsid w:val="000E2449"/>
    <w:rsid w:val="000E4279"/>
    <w:rsid w:val="000E4D65"/>
    <w:rsid w:val="000E5354"/>
    <w:rsid w:val="000E5B88"/>
    <w:rsid w:val="000E6B88"/>
    <w:rsid w:val="000E7C84"/>
    <w:rsid w:val="000F06B9"/>
    <w:rsid w:val="000F1871"/>
    <w:rsid w:val="000F222A"/>
    <w:rsid w:val="000F2548"/>
    <w:rsid w:val="000F2BB7"/>
    <w:rsid w:val="000F4087"/>
    <w:rsid w:val="000F49B9"/>
    <w:rsid w:val="000F4C66"/>
    <w:rsid w:val="000F4D3B"/>
    <w:rsid w:val="000F6B41"/>
    <w:rsid w:val="000F6BB7"/>
    <w:rsid w:val="00100B68"/>
    <w:rsid w:val="0010181D"/>
    <w:rsid w:val="001026B7"/>
    <w:rsid w:val="00102FF3"/>
    <w:rsid w:val="001051C7"/>
    <w:rsid w:val="0010711E"/>
    <w:rsid w:val="00107C7F"/>
    <w:rsid w:val="00107D39"/>
    <w:rsid w:val="00107DFF"/>
    <w:rsid w:val="00107E70"/>
    <w:rsid w:val="00110956"/>
    <w:rsid w:val="00112D74"/>
    <w:rsid w:val="0011317D"/>
    <w:rsid w:val="0011319C"/>
    <w:rsid w:val="00114830"/>
    <w:rsid w:val="00115266"/>
    <w:rsid w:val="00116F4D"/>
    <w:rsid w:val="00117B12"/>
    <w:rsid w:val="00117E0D"/>
    <w:rsid w:val="0012025B"/>
    <w:rsid w:val="00120518"/>
    <w:rsid w:val="00120F36"/>
    <w:rsid w:val="0012100B"/>
    <w:rsid w:val="00121BAD"/>
    <w:rsid w:val="00121C6E"/>
    <w:rsid w:val="00124385"/>
    <w:rsid w:val="00125CCD"/>
    <w:rsid w:val="00125F38"/>
    <w:rsid w:val="00130C72"/>
    <w:rsid w:val="00131225"/>
    <w:rsid w:val="001315C7"/>
    <w:rsid w:val="001317AA"/>
    <w:rsid w:val="00132089"/>
    <w:rsid w:val="00132781"/>
    <w:rsid w:val="0013300F"/>
    <w:rsid w:val="00133885"/>
    <w:rsid w:val="00134A4B"/>
    <w:rsid w:val="001367F9"/>
    <w:rsid w:val="001369A2"/>
    <w:rsid w:val="00136E02"/>
    <w:rsid w:val="00137C0E"/>
    <w:rsid w:val="00137CF4"/>
    <w:rsid w:val="00143988"/>
    <w:rsid w:val="00143A86"/>
    <w:rsid w:val="00143B13"/>
    <w:rsid w:val="001441B3"/>
    <w:rsid w:val="00144EB3"/>
    <w:rsid w:val="00145B95"/>
    <w:rsid w:val="00147069"/>
    <w:rsid w:val="00147B15"/>
    <w:rsid w:val="001501B1"/>
    <w:rsid w:val="00150353"/>
    <w:rsid w:val="00153A51"/>
    <w:rsid w:val="001540A4"/>
    <w:rsid w:val="00155391"/>
    <w:rsid w:val="00156D7F"/>
    <w:rsid w:val="00157542"/>
    <w:rsid w:val="00157AAD"/>
    <w:rsid w:val="001604A8"/>
    <w:rsid w:val="001627F6"/>
    <w:rsid w:val="001655B6"/>
    <w:rsid w:val="00166110"/>
    <w:rsid w:val="0016619D"/>
    <w:rsid w:val="00166B72"/>
    <w:rsid w:val="00166F1A"/>
    <w:rsid w:val="001673EB"/>
    <w:rsid w:val="001676A9"/>
    <w:rsid w:val="00167A5B"/>
    <w:rsid w:val="00167B85"/>
    <w:rsid w:val="00167D76"/>
    <w:rsid w:val="001702C7"/>
    <w:rsid w:val="001705A6"/>
    <w:rsid w:val="001725C8"/>
    <w:rsid w:val="00172A88"/>
    <w:rsid w:val="0017382D"/>
    <w:rsid w:val="00174316"/>
    <w:rsid w:val="001775F5"/>
    <w:rsid w:val="001829AB"/>
    <w:rsid w:val="00182CA9"/>
    <w:rsid w:val="00183E51"/>
    <w:rsid w:val="00186233"/>
    <w:rsid w:val="00186B20"/>
    <w:rsid w:val="0018766D"/>
    <w:rsid w:val="00190398"/>
    <w:rsid w:val="00192505"/>
    <w:rsid w:val="00192769"/>
    <w:rsid w:val="00192AA2"/>
    <w:rsid w:val="00194CDF"/>
    <w:rsid w:val="00197A4C"/>
    <w:rsid w:val="00197B48"/>
    <w:rsid w:val="001A2BFC"/>
    <w:rsid w:val="001A3D6C"/>
    <w:rsid w:val="001A4BCF"/>
    <w:rsid w:val="001A6AEA"/>
    <w:rsid w:val="001B1F44"/>
    <w:rsid w:val="001B35F6"/>
    <w:rsid w:val="001B3868"/>
    <w:rsid w:val="001B56C7"/>
    <w:rsid w:val="001B686E"/>
    <w:rsid w:val="001B7BA6"/>
    <w:rsid w:val="001B7CFB"/>
    <w:rsid w:val="001C008E"/>
    <w:rsid w:val="001C09C6"/>
    <w:rsid w:val="001C25D7"/>
    <w:rsid w:val="001C2746"/>
    <w:rsid w:val="001C2EC3"/>
    <w:rsid w:val="001C387B"/>
    <w:rsid w:val="001C5B2B"/>
    <w:rsid w:val="001C60CC"/>
    <w:rsid w:val="001C6A3C"/>
    <w:rsid w:val="001C6B0D"/>
    <w:rsid w:val="001D0B71"/>
    <w:rsid w:val="001D1579"/>
    <w:rsid w:val="001D2CE7"/>
    <w:rsid w:val="001D3D82"/>
    <w:rsid w:val="001D4CC8"/>
    <w:rsid w:val="001D689E"/>
    <w:rsid w:val="001D6AA9"/>
    <w:rsid w:val="001E0C5D"/>
    <w:rsid w:val="001E44FE"/>
    <w:rsid w:val="001E5996"/>
    <w:rsid w:val="001E633C"/>
    <w:rsid w:val="001E78CC"/>
    <w:rsid w:val="001F03BE"/>
    <w:rsid w:val="001F1050"/>
    <w:rsid w:val="001F16BB"/>
    <w:rsid w:val="001F385F"/>
    <w:rsid w:val="001F5EE9"/>
    <w:rsid w:val="001F6865"/>
    <w:rsid w:val="001F7236"/>
    <w:rsid w:val="002008A9"/>
    <w:rsid w:val="00203215"/>
    <w:rsid w:val="00203EAB"/>
    <w:rsid w:val="00204144"/>
    <w:rsid w:val="002047F6"/>
    <w:rsid w:val="002055E0"/>
    <w:rsid w:val="00206EC3"/>
    <w:rsid w:val="00207C92"/>
    <w:rsid w:val="00210293"/>
    <w:rsid w:val="00211E1C"/>
    <w:rsid w:val="0021233F"/>
    <w:rsid w:val="0021241E"/>
    <w:rsid w:val="00213979"/>
    <w:rsid w:val="0021579C"/>
    <w:rsid w:val="00221D97"/>
    <w:rsid w:val="00223B57"/>
    <w:rsid w:val="00223DD0"/>
    <w:rsid w:val="00223EB2"/>
    <w:rsid w:val="002244B9"/>
    <w:rsid w:val="002252AD"/>
    <w:rsid w:val="0022592B"/>
    <w:rsid w:val="00225EE0"/>
    <w:rsid w:val="00226181"/>
    <w:rsid w:val="00227CBE"/>
    <w:rsid w:val="00233886"/>
    <w:rsid w:val="00235973"/>
    <w:rsid w:val="00235F4B"/>
    <w:rsid w:val="00235FD5"/>
    <w:rsid w:val="00236BA7"/>
    <w:rsid w:val="00237B1A"/>
    <w:rsid w:val="00241410"/>
    <w:rsid w:val="00242D59"/>
    <w:rsid w:val="002433A1"/>
    <w:rsid w:val="00244BAF"/>
    <w:rsid w:val="002504AE"/>
    <w:rsid w:val="002508D8"/>
    <w:rsid w:val="00250DC0"/>
    <w:rsid w:val="00251267"/>
    <w:rsid w:val="0025131D"/>
    <w:rsid w:val="0025297C"/>
    <w:rsid w:val="00252991"/>
    <w:rsid w:val="0025423A"/>
    <w:rsid w:val="00255720"/>
    <w:rsid w:val="00255EA7"/>
    <w:rsid w:val="00255F63"/>
    <w:rsid w:val="00260E45"/>
    <w:rsid w:val="00262757"/>
    <w:rsid w:val="00263549"/>
    <w:rsid w:val="002672F2"/>
    <w:rsid w:val="00267849"/>
    <w:rsid w:val="00267A2A"/>
    <w:rsid w:val="002706D5"/>
    <w:rsid w:val="00270A06"/>
    <w:rsid w:val="002715AF"/>
    <w:rsid w:val="00274179"/>
    <w:rsid w:val="00275029"/>
    <w:rsid w:val="0027569F"/>
    <w:rsid w:val="00276288"/>
    <w:rsid w:val="0027745C"/>
    <w:rsid w:val="00277790"/>
    <w:rsid w:val="0028145E"/>
    <w:rsid w:val="0028245E"/>
    <w:rsid w:val="00284014"/>
    <w:rsid w:val="00284E4F"/>
    <w:rsid w:val="00286E02"/>
    <w:rsid w:val="00292E7C"/>
    <w:rsid w:val="00294905"/>
    <w:rsid w:val="00295526"/>
    <w:rsid w:val="00296177"/>
    <w:rsid w:val="00296362"/>
    <w:rsid w:val="002978EB"/>
    <w:rsid w:val="00297E88"/>
    <w:rsid w:val="002A04F5"/>
    <w:rsid w:val="002A5F2C"/>
    <w:rsid w:val="002A79DE"/>
    <w:rsid w:val="002B1CC6"/>
    <w:rsid w:val="002B3BB7"/>
    <w:rsid w:val="002B41C8"/>
    <w:rsid w:val="002B4379"/>
    <w:rsid w:val="002B4568"/>
    <w:rsid w:val="002B62BC"/>
    <w:rsid w:val="002B74D5"/>
    <w:rsid w:val="002C2A91"/>
    <w:rsid w:val="002C5B62"/>
    <w:rsid w:val="002C6FFD"/>
    <w:rsid w:val="002D1378"/>
    <w:rsid w:val="002D3A80"/>
    <w:rsid w:val="002D3AA0"/>
    <w:rsid w:val="002D47CF"/>
    <w:rsid w:val="002D4BDC"/>
    <w:rsid w:val="002E033C"/>
    <w:rsid w:val="002E2205"/>
    <w:rsid w:val="002E2C8B"/>
    <w:rsid w:val="002E439A"/>
    <w:rsid w:val="002E72FE"/>
    <w:rsid w:val="002F092A"/>
    <w:rsid w:val="002F2F9C"/>
    <w:rsid w:val="002F447C"/>
    <w:rsid w:val="002F4E29"/>
    <w:rsid w:val="002F5F68"/>
    <w:rsid w:val="002F60A3"/>
    <w:rsid w:val="002F6595"/>
    <w:rsid w:val="002F7FC2"/>
    <w:rsid w:val="00300121"/>
    <w:rsid w:val="0030031D"/>
    <w:rsid w:val="00301EF7"/>
    <w:rsid w:val="0030332B"/>
    <w:rsid w:val="0030750B"/>
    <w:rsid w:val="00311C8B"/>
    <w:rsid w:val="00312779"/>
    <w:rsid w:val="003131EC"/>
    <w:rsid w:val="003142CF"/>
    <w:rsid w:val="00314525"/>
    <w:rsid w:val="00315C16"/>
    <w:rsid w:val="00315EE6"/>
    <w:rsid w:val="00315FD2"/>
    <w:rsid w:val="0031646B"/>
    <w:rsid w:val="00316951"/>
    <w:rsid w:val="0031765B"/>
    <w:rsid w:val="0032147D"/>
    <w:rsid w:val="00321D22"/>
    <w:rsid w:val="0032384E"/>
    <w:rsid w:val="00325031"/>
    <w:rsid w:val="00326376"/>
    <w:rsid w:val="00326BDD"/>
    <w:rsid w:val="003278B8"/>
    <w:rsid w:val="00331430"/>
    <w:rsid w:val="00331EF1"/>
    <w:rsid w:val="00332322"/>
    <w:rsid w:val="00332E5D"/>
    <w:rsid w:val="003351AA"/>
    <w:rsid w:val="00340497"/>
    <w:rsid w:val="00343371"/>
    <w:rsid w:val="00343C39"/>
    <w:rsid w:val="00345364"/>
    <w:rsid w:val="00346CD2"/>
    <w:rsid w:val="0034700B"/>
    <w:rsid w:val="003479CA"/>
    <w:rsid w:val="00347B50"/>
    <w:rsid w:val="003518F7"/>
    <w:rsid w:val="003552EE"/>
    <w:rsid w:val="003559CA"/>
    <w:rsid w:val="00356630"/>
    <w:rsid w:val="00360911"/>
    <w:rsid w:val="00360AD7"/>
    <w:rsid w:val="0036263F"/>
    <w:rsid w:val="00363A89"/>
    <w:rsid w:val="0036433C"/>
    <w:rsid w:val="00364EBE"/>
    <w:rsid w:val="003667FA"/>
    <w:rsid w:val="00367B85"/>
    <w:rsid w:val="00367D0E"/>
    <w:rsid w:val="003701B8"/>
    <w:rsid w:val="003701D4"/>
    <w:rsid w:val="00371867"/>
    <w:rsid w:val="003721CD"/>
    <w:rsid w:val="003728F9"/>
    <w:rsid w:val="00374D54"/>
    <w:rsid w:val="0037517B"/>
    <w:rsid w:val="00375A82"/>
    <w:rsid w:val="0037735E"/>
    <w:rsid w:val="0037768F"/>
    <w:rsid w:val="00384CE9"/>
    <w:rsid w:val="0038631B"/>
    <w:rsid w:val="003910F3"/>
    <w:rsid w:val="00391E75"/>
    <w:rsid w:val="0039387E"/>
    <w:rsid w:val="00393F92"/>
    <w:rsid w:val="00395164"/>
    <w:rsid w:val="00397392"/>
    <w:rsid w:val="003978A4"/>
    <w:rsid w:val="003A07A9"/>
    <w:rsid w:val="003A263D"/>
    <w:rsid w:val="003A3248"/>
    <w:rsid w:val="003A57F6"/>
    <w:rsid w:val="003A721E"/>
    <w:rsid w:val="003A7D16"/>
    <w:rsid w:val="003B08A9"/>
    <w:rsid w:val="003B0BC1"/>
    <w:rsid w:val="003B12BA"/>
    <w:rsid w:val="003B17BF"/>
    <w:rsid w:val="003B3593"/>
    <w:rsid w:val="003B39DF"/>
    <w:rsid w:val="003B53DE"/>
    <w:rsid w:val="003B5537"/>
    <w:rsid w:val="003B5D46"/>
    <w:rsid w:val="003B6E43"/>
    <w:rsid w:val="003B726D"/>
    <w:rsid w:val="003B75D7"/>
    <w:rsid w:val="003B7912"/>
    <w:rsid w:val="003C0D3B"/>
    <w:rsid w:val="003C120C"/>
    <w:rsid w:val="003C152D"/>
    <w:rsid w:val="003C1F50"/>
    <w:rsid w:val="003C2CEF"/>
    <w:rsid w:val="003C2D5C"/>
    <w:rsid w:val="003C3377"/>
    <w:rsid w:val="003C427C"/>
    <w:rsid w:val="003C53EA"/>
    <w:rsid w:val="003C5435"/>
    <w:rsid w:val="003C74AE"/>
    <w:rsid w:val="003C78D7"/>
    <w:rsid w:val="003C7F4F"/>
    <w:rsid w:val="003D5AAA"/>
    <w:rsid w:val="003D6175"/>
    <w:rsid w:val="003D61FD"/>
    <w:rsid w:val="003D6D8D"/>
    <w:rsid w:val="003E02C7"/>
    <w:rsid w:val="003E0E12"/>
    <w:rsid w:val="003E0FC5"/>
    <w:rsid w:val="003E2635"/>
    <w:rsid w:val="003E29AB"/>
    <w:rsid w:val="003E2CDF"/>
    <w:rsid w:val="003E3833"/>
    <w:rsid w:val="003E3956"/>
    <w:rsid w:val="003E4C35"/>
    <w:rsid w:val="003E623A"/>
    <w:rsid w:val="003E7180"/>
    <w:rsid w:val="003E7B65"/>
    <w:rsid w:val="003F117A"/>
    <w:rsid w:val="003F2D1B"/>
    <w:rsid w:val="003F36C9"/>
    <w:rsid w:val="003F3BC5"/>
    <w:rsid w:val="003F3E03"/>
    <w:rsid w:val="003F4407"/>
    <w:rsid w:val="003F4C43"/>
    <w:rsid w:val="003F7C17"/>
    <w:rsid w:val="004010C7"/>
    <w:rsid w:val="00402129"/>
    <w:rsid w:val="004021E1"/>
    <w:rsid w:val="00402A19"/>
    <w:rsid w:val="00403DF1"/>
    <w:rsid w:val="0040458B"/>
    <w:rsid w:val="00404AB4"/>
    <w:rsid w:val="00405B3A"/>
    <w:rsid w:val="00405E04"/>
    <w:rsid w:val="004106CE"/>
    <w:rsid w:val="00411C0A"/>
    <w:rsid w:val="004138D0"/>
    <w:rsid w:val="004139A8"/>
    <w:rsid w:val="00413AC6"/>
    <w:rsid w:val="00413F50"/>
    <w:rsid w:val="00415F4D"/>
    <w:rsid w:val="00416CFD"/>
    <w:rsid w:val="00417069"/>
    <w:rsid w:val="00417338"/>
    <w:rsid w:val="0041781E"/>
    <w:rsid w:val="00422A03"/>
    <w:rsid w:val="00422F12"/>
    <w:rsid w:val="0042600A"/>
    <w:rsid w:val="00426790"/>
    <w:rsid w:val="004279AF"/>
    <w:rsid w:val="004310B3"/>
    <w:rsid w:val="00431A21"/>
    <w:rsid w:val="00433B28"/>
    <w:rsid w:val="00433D00"/>
    <w:rsid w:val="00434827"/>
    <w:rsid w:val="00435712"/>
    <w:rsid w:val="004401C8"/>
    <w:rsid w:val="00440586"/>
    <w:rsid w:val="0044096F"/>
    <w:rsid w:val="00442EB3"/>
    <w:rsid w:val="004438A4"/>
    <w:rsid w:val="00444265"/>
    <w:rsid w:val="00444423"/>
    <w:rsid w:val="00446D12"/>
    <w:rsid w:val="0045066B"/>
    <w:rsid w:val="00451173"/>
    <w:rsid w:val="00452F76"/>
    <w:rsid w:val="00453BF1"/>
    <w:rsid w:val="00454BE5"/>
    <w:rsid w:val="00455061"/>
    <w:rsid w:val="00455CAA"/>
    <w:rsid w:val="00455E88"/>
    <w:rsid w:val="0045733B"/>
    <w:rsid w:val="00460922"/>
    <w:rsid w:val="00461E91"/>
    <w:rsid w:val="00463E8F"/>
    <w:rsid w:val="00463EC6"/>
    <w:rsid w:val="004650DB"/>
    <w:rsid w:val="004659B1"/>
    <w:rsid w:val="00465D88"/>
    <w:rsid w:val="004666F9"/>
    <w:rsid w:val="00467AB8"/>
    <w:rsid w:val="00470AD4"/>
    <w:rsid w:val="00471E64"/>
    <w:rsid w:val="00471EE9"/>
    <w:rsid w:val="004744EF"/>
    <w:rsid w:val="00475FFA"/>
    <w:rsid w:val="00476FB8"/>
    <w:rsid w:val="00477307"/>
    <w:rsid w:val="00477514"/>
    <w:rsid w:val="0047774A"/>
    <w:rsid w:val="004802CC"/>
    <w:rsid w:val="0048035E"/>
    <w:rsid w:val="004804C7"/>
    <w:rsid w:val="00482A3E"/>
    <w:rsid w:val="00483228"/>
    <w:rsid w:val="00483E08"/>
    <w:rsid w:val="00484193"/>
    <w:rsid w:val="004841AF"/>
    <w:rsid w:val="00484227"/>
    <w:rsid w:val="004847F0"/>
    <w:rsid w:val="004875E3"/>
    <w:rsid w:val="00487993"/>
    <w:rsid w:val="00490A46"/>
    <w:rsid w:val="004913C0"/>
    <w:rsid w:val="00492930"/>
    <w:rsid w:val="00493489"/>
    <w:rsid w:val="00493CC6"/>
    <w:rsid w:val="00494E9F"/>
    <w:rsid w:val="00495B9E"/>
    <w:rsid w:val="004A174F"/>
    <w:rsid w:val="004A29EC"/>
    <w:rsid w:val="004A2ABE"/>
    <w:rsid w:val="004A3FE5"/>
    <w:rsid w:val="004A49D0"/>
    <w:rsid w:val="004A68B2"/>
    <w:rsid w:val="004B175E"/>
    <w:rsid w:val="004B2A7E"/>
    <w:rsid w:val="004B304A"/>
    <w:rsid w:val="004B4155"/>
    <w:rsid w:val="004B4535"/>
    <w:rsid w:val="004B4E02"/>
    <w:rsid w:val="004B5750"/>
    <w:rsid w:val="004B5BB0"/>
    <w:rsid w:val="004B5E84"/>
    <w:rsid w:val="004B7A79"/>
    <w:rsid w:val="004C0AE8"/>
    <w:rsid w:val="004C1354"/>
    <w:rsid w:val="004C3700"/>
    <w:rsid w:val="004C5039"/>
    <w:rsid w:val="004C597E"/>
    <w:rsid w:val="004D07C4"/>
    <w:rsid w:val="004D09E3"/>
    <w:rsid w:val="004D367B"/>
    <w:rsid w:val="004D465F"/>
    <w:rsid w:val="004D4CCA"/>
    <w:rsid w:val="004D4E1E"/>
    <w:rsid w:val="004D5B61"/>
    <w:rsid w:val="004D74BC"/>
    <w:rsid w:val="004D7CFF"/>
    <w:rsid w:val="004E01CE"/>
    <w:rsid w:val="004E0FE1"/>
    <w:rsid w:val="004E2915"/>
    <w:rsid w:val="004E36EA"/>
    <w:rsid w:val="004E37CF"/>
    <w:rsid w:val="004E5150"/>
    <w:rsid w:val="004E5E2D"/>
    <w:rsid w:val="004E61B8"/>
    <w:rsid w:val="004E62C9"/>
    <w:rsid w:val="004F081B"/>
    <w:rsid w:val="004F2BCC"/>
    <w:rsid w:val="004F4C8F"/>
    <w:rsid w:val="004F55FC"/>
    <w:rsid w:val="004F5C35"/>
    <w:rsid w:val="004F770C"/>
    <w:rsid w:val="00505583"/>
    <w:rsid w:val="005108A8"/>
    <w:rsid w:val="0051177C"/>
    <w:rsid w:val="00513CB4"/>
    <w:rsid w:val="00515685"/>
    <w:rsid w:val="005170CE"/>
    <w:rsid w:val="00517904"/>
    <w:rsid w:val="0052024F"/>
    <w:rsid w:val="005208E4"/>
    <w:rsid w:val="00520B93"/>
    <w:rsid w:val="005215C0"/>
    <w:rsid w:val="005219B9"/>
    <w:rsid w:val="00522131"/>
    <w:rsid w:val="00522E07"/>
    <w:rsid w:val="00525590"/>
    <w:rsid w:val="00526178"/>
    <w:rsid w:val="005262DB"/>
    <w:rsid w:val="005276A9"/>
    <w:rsid w:val="00527A9F"/>
    <w:rsid w:val="00527B9C"/>
    <w:rsid w:val="00527D12"/>
    <w:rsid w:val="00527D71"/>
    <w:rsid w:val="00530E1F"/>
    <w:rsid w:val="00533A14"/>
    <w:rsid w:val="005342F6"/>
    <w:rsid w:val="00534F6F"/>
    <w:rsid w:val="005354F3"/>
    <w:rsid w:val="00536EA8"/>
    <w:rsid w:val="00537C1E"/>
    <w:rsid w:val="005405F7"/>
    <w:rsid w:val="00540F3F"/>
    <w:rsid w:val="00540FE2"/>
    <w:rsid w:val="005424B4"/>
    <w:rsid w:val="0054425C"/>
    <w:rsid w:val="0054517B"/>
    <w:rsid w:val="00546C3B"/>
    <w:rsid w:val="0054701F"/>
    <w:rsid w:val="00547D25"/>
    <w:rsid w:val="005512C8"/>
    <w:rsid w:val="00552463"/>
    <w:rsid w:val="00552599"/>
    <w:rsid w:val="00554B5D"/>
    <w:rsid w:val="005554F4"/>
    <w:rsid w:val="00555555"/>
    <w:rsid w:val="005558A5"/>
    <w:rsid w:val="00556909"/>
    <w:rsid w:val="00556955"/>
    <w:rsid w:val="00562969"/>
    <w:rsid w:val="005633C0"/>
    <w:rsid w:val="005634E9"/>
    <w:rsid w:val="005643BE"/>
    <w:rsid w:val="00564E64"/>
    <w:rsid w:val="0056647A"/>
    <w:rsid w:val="0056782A"/>
    <w:rsid w:val="00570059"/>
    <w:rsid w:val="005711DE"/>
    <w:rsid w:val="005714D6"/>
    <w:rsid w:val="005757ED"/>
    <w:rsid w:val="00577838"/>
    <w:rsid w:val="005814CE"/>
    <w:rsid w:val="005864B8"/>
    <w:rsid w:val="005864E4"/>
    <w:rsid w:val="0058650E"/>
    <w:rsid w:val="00590072"/>
    <w:rsid w:val="005900E5"/>
    <w:rsid w:val="00591020"/>
    <w:rsid w:val="00592F8E"/>
    <w:rsid w:val="00593AF3"/>
    <w:rsid w:val="0059445E"/>
    <w:rsid w:val="0059527E"/>
    <w:rsid w:val="005955C7"/>
    <w:rsid w:val="00596709"/>
    <w:rsid w:val="005A0752"/>
    <w:rsid w:val="005A0FC2"/>
    <w:rsid w:val="005A2783"/>
    <w:rsid w:val="005A2CD0"/>
    <w:rsid w:val="005A3986"/>
    <w:rsid w:val="005A46CD"/>
    <w:rsid w:val="005A5EA4"/>
    <w:rsid w:val="005A6DE1"/>
    <w:rsid w:val="005B18DB"/>
    <w:rsid w:val="005B1A4C"/>
    <w:rsid w:val="005B2DE1"/>
    <w:rsid w:val="005B31C2"/>
    <w:rsid w:val="005B3E41"/>
    <w:rsid w:val="005B481B"/>
    <w:rsid w:val="005B59E0"/>
    <w:rsid w:val="005B74BE"/>
    <w:rsid w:val="005C23A9"/>
    <w:rsid w:val="005C23BD"/>
    <w:rsid w:val="005C2A7B"/>
    <w:rsid w:val="005C2EF6"/>
    <w:rsid w:val="005C46E5"/>
    <w:rsid w:val="005C4EA1"/>
    <w:rsid w:val="005C54CC"/>
    <w:rsid w:val="005C58E9"/>
    <w:rsid w:val="005C701E"/>
    <w:rsid w:val="005C72C9"/>
    <w:rsid w:val="005C76C1"/>
    <w:rsid w:val="005D0F6B"/>
    <w:rsid w:val="005D1538"/>
    <w:rsid w:val="005D1F65"/>
    <w:rsid w:val="005D3030"/>
    <w:rsid w:val="005D39F5"/>
    <w:rsid w:val="005D5256"/>
    <w:rsid w:val="005D6B86"/>
    <w:rsid w:val="005D6BCC"/>
    <w:rsid w:val="005D77C8"/>
    <w:rsid w:val="005D7877"/>
    <w:rsid w:val="005D7894"/>
    <w:rsid w:val="005E1382"/>
    <w:rsid w:val="005E28AD"/>
    <w:rsid w:val="005E701B"/>
    <w:rsid w:val="005E71B4"/>
    <w:rsid w:val="005E7249"/>
    <w:rsid w:val="005F0AE1"/>
    <w:rsid w:val="005F16BA"/>
    <w:rsid w:val="005F416D"/>
    <w:rsid w:val="005F47B8"/>
    <w:rsid w:val="005F4A06"/>
    <w:rsid w:val="005F54A0"/>
    <w:rsid w:val="005F6516"/>
    <w:rsid w:val="005F70AF"/>
    <w:rsid w:val="005F74AC"/>
    <w:rsid w:val="005F7B98"/>
    <w:rsid w:val="00600098"/>
    <w:rsid w:val="00600717"/>
    <w:rsid w:val="006009A1"/>
    <w:rsid w:val="006020AC"/>
    <w:rsid w:val="00603311"/>
    <w:rsid w:val="0060509B"/>
    <w:rsid w:val="00605701"/>
    <w:rsid w:val="006060BA"/>
    <w:rsid w:val="00606329"/>
    <w:rsid w:val="006100C9"/>
    <w:rsid w:val="00610C77"/>
    <w:rsid w:val="00610C9C"/>
    <w:rsid w:val="006117C0"/>
    <w:rsid w:val="00611B6C"/>
    <w:rsid w:val="00611F82"/>
    <w:rsid w:val="00613AC6"/>
    <w:rsid w:val="00615527"/>
    <w:rsid w:val="00621DDA"/>
    <w:rsid w:val="00622DF1"/>
    <w:rsid w:val="00623915"/>
    <w:rsid w:val="00624170"/>
    <w:rsid w:val="0062446D"/>
    <w:rsid w:val="00626314"/>
    <w:rsid w:val="006272DA"/>
    <w:rsid w:val="00633EDD"/>
    <w:rsid w:val="00637599"/>
    <w:rsid w:val="00637E69"/>
    <w:rsid w:val="00637E75"/>
    <w:rsid w:val="00641C22"/>
    <w:rsid w:val="006423E3"/>
    <w:rsid w:val="00642C9F"/>
    <w:rsid w:val="00642CC0"/>
    <w:rsid w:val="00643F4A"/>
    <w:rsid w:val="006468E1"/>
    <w:rsid w:val="0064787F"/>
    <w:rsid w:val="00650157"/>
    <w:rsid w:val="006503AE"/>
    <w:rsid w:val="00650A0E"/>
    <w:rsid w:val="0065523C"/>
    <w:rsid w:val="0065554A"/>
    <w:rsid w:val="00655CB0"/>
    <w:rsid w:val="00656E8D"/>
    <w:rsid w:val="00660583"/>
    <w:rsid w:val="0066076A"/>
    <w:rsid w:val="0066084E"/>
    <w:rsid w:val="00661DEB"/>
    <w:rsid w:val="00663E6E"/>
    <w:rsid w:val="00664AD9"/>
    <w:rsid w:val="00665FF1"/>
    <w:rsid w:val="00667DAB"/>
    <w:rsid w:val="006726C3"/>
    <w:rsid w:val="00674AF1"/>
    <w:rsid w:val="006778BA"/>
    <w:rsid w:val="00677C98"/>
    <w:rsid w:val="00680AAD"/>
    <w:rsid w:val="00681C4B"/>
    <w:rsid w:val="00682656"/>
    <w:rsid w:val="00682A89"/>
    <w:rsid w:val="00682D61"/>
    <w:rsid w:val="006838ED"/>
    <w:rsid w:val="0068426F"/>
    <w:rsid w:val="00684D34"/>
    <w:rsid w:val="006854E5"/>
    <w:rsid w:val="006859F9"/>
    <w:rsid w:val="00685C2F"/>
    <w:rsid w:val="00686AAE"/>
    <w:rsid w:val="00686E00"/>
    <w:rsid w:val="00692006"/>
    <w:rsid w:val="00694554"/>
    <w:rsid w:val="00694F24"/>
    <w:rsid w:val="00695615"/>
    <w:rsid w:val="006A1F27"/>
    <w:rsid w:val="006A31B7"/>
    <w:rsid w:val="006A4D4F"/>
    <w:rsid w:val="006A6585"/>
    <w:rsid w:val="006B1C29"/>
    <w:rsid w:val="006B1C86"/>
    <w:rsid w:val="006B2DA7"/>
    <w:rsid w:val="006B63CE"/>
    <w:rsid w:val="006B657D"/>
    <w:rsid w:val="006B78CB"/>
    <w:rsid w:val="006C3A08"/>
    <w:rsid w:val="006C589D"/>
    <w:rsid w:val="006C60B7"/>
    <w:rsid w:val="006C6150"/>
    <w:rsid w:val="006C6CF1"/>
    <w:rsid w:val="006C72E4"/>
    <w:rsid w:val="006D261C"/>
    <w:rsid w:val="006D2A13"/>
    <w:rsid w:val="006D32E1"/>
    <w:rsid w:val="006D368D"/>
    <w:rsid w:val="006D3AEF"/>
    <w:rsid w:val="006D470E"/>
    <w:rsid w:val="006D4AAE"/>
    <w:rsid w:val="006E01F3"/>
    <w:rsid w:val="006E0B0D"/>
    <w:rsid w:val="006E3DFD"/>
    <w:rsid w:val="006E467C"/>
    <w:rsid w:val="006E7E5E"/>
    <w:rsid w:val="006F148F"/>
    <w:rsid w:val="006F283E"/>
    <w:rsid w:val="006F2DFD"/>
    <w:rsid w:val="006F3382"/>
    <w:rsid w:val="006F45FA"/>
    <w:rsid w:val="006F4A9B"/>
    <w:rsid w:val="006F4DEA"/>
    <w:rsid w:val="006F5027"/>
    <w:rsid w:val="006F7A14"/>
    <w:rsid w:val="006F7BF7"/>
    <w:rsid w:val="00700C84"/>
    <w:rsid w:val="00702277"/>
    <w:rsid w:val="007038E7"/>
    <w:rsid w:val="00704ECE"/>
    <w:rsid w:val="00705877"/>
    <w:rsid w:val="00706B8C"/>
    <w:rsid w:val="00707459"/>
    <w:rsid w:val="0070746B"/>
    <w:rsid w:val="00710362"/>
    <w:rsid w:val="007106DC"/>
    <w:rsid w:val="00710C20"/>
    <w:rsid w:val="00710EC6"/>
    <w:rsid w:val="0072182B"/>
    <w:rsid w:val="00721CFA"/>
    <w:rsid w:val="00722400"/>
    <w:rsid w:val="0072415E"/>
    <w:rsid w:val="007242FE"/>
    <w:rsid w:val="00725AF1"/>
    <w:rsid w:val="00730B8F"/>
    <w:rsid w:val="00731178"/>
    <w:rsid w:val="00731179"/>
    <w:rsid w:val="00733181"/>
    <w:rsid w:val="007336A1"/>
    <w:rsid w:val="0073427E"/>
    <w:rsid w:val="007355E9"/>
    <w:rsid w:val="00736E50"/>
    <w:rsid w:val="007370D4"/>
    <w:rsid w:val="00740056"/>
    <w:rsid w:val="00741148"/>
    <w:rsid w:val="007415B2"/>
    <w:rsid w:val="007419CD"/>
    <w:rsid w:val="0074519F"/>
    <w:rsid w:val="00745FF9"/>
    <w:rsid w:val="007463AB"/>
    <w:rsid w:val="007468DA"/>
    <w:rsid w:val="007473DC"/>
    <w:rsid w:val="00747486"/>
    <w:rsid w:val="0075001F"/>
    <w:rsid w:val="007504FD"/>
    <w:rsid w:val="00752501"/>
    <w:rsid w:val="007531D1"/>
    <w:rsid w:val="007534D7"/>
    <w:rsid w:val="00754B26"/>
    <w:rsid w:val="00755BF5"/>
    <w:rsid w:val="00756F10"/>
    <w:rsid w:val="007613B8"/>
    <w:rsid w:val="00761747"/>
    <w:rsid w:val="00762A3D"/>
    <w:rsid w:val="00763C96"/>
    <w:rsid w:val="00764C0A"/>
    <w:rsid w:val="0076548F"/>
    <w:rsid w:val="00767522"/>
    <w:rsid w:val="00767C0A"/>
    <w:rsid w:val="007707B9"/>
    <w:rsid w:val="00772698"/>
    <w:rsid w:val="00772F82"/>
    <w:rsid w:val="007749AE"/>
    <w:rsid w:val="00777716"/>
    <w:rsid w:val="00777B51"/>
    <w:rsid w:val="00780048"/>
    <w:rsid w:val="00781EAC"/>
    <w:rsid w:val="007848E5"/>
    <w:rsid w:val="00786972"/>
    <w:rsid w:val="00787C8D"/>
    <w:rsid w:val="00787D53"/>
    <w:rsid w:val="0079327C"/>
    <w:rsid w:val="00793849"/>
    <w:rsid w:val="007947F4"/>
    <w:rsid w:val="00794C4C"/>
    <w:rsid w:val="00794DF2"/>
    <w:rsid w:val="0079691E"/>
    <w:rsid w:val="00796942"/>
    <w:rsid w:val="00797416"/>
    <w:rsid w:val="007A0EB0"/>
    <w:rsid w:val="007A265F"/>
    <w:rsid w:val="007A33A0"/>
    <w:rsid w:val="007A36B0"/>
    <w:rsid w:val="007A6BEE"/>
    <w:rsid w:val="007A7AFD"/>
    <w:rsid w:val="007B026A"/>
    <w:rsid w:val="007B1521"/>
    <w:rsid w:val="007B2E4B"/>
    <w:rsid w:val="007B4904"/>
    <w:rsid w:val="007B4A4E"/>
    <w:rsid w:val="007B4CCA"/>
    <w:rsid w:val="007B56C2"/>
    <w:rsid w:val="007B5E46"/>
    <w:rsid w:val="007B69A4"/>
    <w:rsid w:val="007C11A9"/>
    <w:rsid w:val="007C250C"/>
    <w:rsid w:val="007C4608"/>
    <w:rsid w:val="007C50AD"/>
    <w:rsid w:val="007C699E"/>
    <w:rsid w:val="007C723B"/>
    <w:rsid w:val="007D0A34"/>
    <w:rsid w:val="007D2AA8"/>
    <w:rsid w:val="007D2B56"/>
    <w:rsid w:val="007D341A"/>
    <w:rsid w:val="007D362D"/>
    <w:rsid w:val="007D48A4"/>
    <w:rsid w:val="007D495F"/>
    <w:rsid w:val="007D5162"/>
    <w:rsid w:val="007E023A"/>
    <w:rsid w:val="007E35FF"/>
    <w:rsid w:val="007E3C53"/>
    <w:rsid w:val="007E4131"/>
    <w:rsid w:val="007E6553"/>
    <w:rsid w:val="007E679D"/>
    <w:rsid w:val="007E7685"/>
    <w:rsid w:val="007F0541"/>
    <w:rsid w:val="007F103A"/>
    <w:rsid w:val="007F110C"/>
    <w:rsid w:val="007F25F5"/>
    <w:rsid w:val="007F3531"/>
    <w:rsid w:val="007F39BE"/>
    <w:rsid w:val="007F464C"/>
    <w:rsid w:val="007F4843"/>
    <w:rsid w:val="007F5DB3"/>
    <w:rsid w:val="007F6C0C"/>
    <w:rsid w:val="007F79A2"/>
    <w:rsid w:val="007F7A7C"/>
    <w:rsid w:val="0080317A"/>
    <w:rsid w:val="00803F2C"/>
    <w:rsid w:val="00803F9B"/>
    <w:rsid w:val="0080482F"/>
    <w:rsid w:val="00804915"/>
    <w:rsid w:val="00804F02"/>
    <w:rsid w:val="00805125"/>
    <w:rsid w:val="0080676A"/>
    <w:rsid w:val="00806D60"/>
    <w:rsid w:val="008100B9"/>
    <w:rsid w:val="0081028D"/>
    <w:rsid w:val="008116CB"/>
    <w:rsid w:val="008119DF"/>
    <w:rsid w:val="00812CEE"/>
    <w:rsid w:val="00812F6D"/>
    <w:rsid w:val="0081301C"/>
    <w:rsid w:val="00813542"/>
    <w:rsid w:val="00814127"/>
    <w:rsid w:val="0081470C"/>
    <w:rsid w:val="00814F25"/>
    <w:rsid w:val="0081625A"/>
    <w:rsid w:val="00816EF3"/>
    <w:rsid w:val="00817F1E"/>
    <w:rsid w:val="00820531"/>
    <w:rsid w:val="0082108E"/>
    <w:rsid w:val="00821F3D"/>
    <w:rsid w:val="008244CF"/>
    <w:rsid w:val="008251DE"/>
    <w:rsid w:val="008252F7"/>
    <w:rsid w:val="008305A9"/>
    <w:rsid w:val="00830B1F"/>
    <w:rsid w:val="00830E81"/>
    <w:rsid w:val="0083211A"/>
    <w:rsid w:val="008335EE"/>
    <w:rsid w:val="0083548B"/>
    <w:rsid w:val="00837951"/>
    <w:rsid w:val="00843605"/>
    <w:rsid w:val="00844F8D"/>
    <w:rsid w:val="008520E2"/>
    <w:rsid w:val="00852FEC"/>
    <w:rsid w:val="00853289"/>
    <w:rsid w:val="00855FA4"/>
    <w:rsid w:val="008568DC"/>
    <w:rsid w:val="00856E7E"/>
    <w:rsid w:val="00857E6F"/>
    <w:rsid w:val="00860E07"/>
    <w:rsid w:val="0086173F"/>
    <w:rsid w:val="008617F2"/>
    <w:rsid w:val="00861F82"/>
    <w:rsid w:val="008633D0"/>
    <w:rsid w:val="008639FF"/>
    <w:rsid w:val="00864C95"/>
    <w:rsid w:val="00866FEB"/>
    <w:rsid w:val="008673FA"/>
    <w:rsid w:val="008709EA"/>
    <w:rsid w:val="008718D8"/>
    <w:rsid w:val="00871FA0"/>
    <w:rsid w:val="008722B3"/>
    <w:rsid w:val="00873648"/>
    <w:rsid w:val="00875F34"/>
    <w:rsid w:val="008807EB"/>
    <w:rsid w:val="00883194"/>
    <w:rsid w:val="00883644"/>
    <w:rsid w:val="0088693D"/>
    <w:rsid w:val="00886D5C"/>
    <w:rsid w:val="00887CA4"/>
    <w:rsid w:val="00890110"/>
    <w:rsid w:val="00890697"/>
    <w:rsid w:val="00890D08"/>
    <w:rsid w:val="00893D0B"/>
    <w:rsid w:val="0089558C"/>
    <w:rsid w:val="00896C36"/>
    <w:rsid w:val="00897C4C"/>
    <w:rsid w:val="008A05CB"/>
    <w:rsid w:val="008A250E"/>
    <w:rsid w:val="008A2A19"/>
    <w:rsid w:val="008A2AA9"/>
    <w:rsid w:val="008A5228"/>
    <w:rsid w:val="008A66FA"/>
    <w:rsid w:val="008A7CCB"/>
    <w:rsid w:val="008B175E"/>
    <w:rsid w:val="008B198C"/>
    <w:rsid w:val="008B214F"/>
    <w:rsid w:val="008B2C25"/>
    <w:rsid w:val="008B34EF"/>
    <w:rsid w:val="008B627A"/>
    <w:rsid w:val="008B6308"/>
    <w:rsid w:val="008B6D8F"/>
    <w:rsid w:val="008B6E7D"/>
    <w:rsid w:val="008C02E1"/>
    <w:rsid w:val="008C0CD3"/>
    <w:rsid w:val="008C0D8C"/>
    <w:rsid w:val="008C19C6"/>
    <w:rsid w:val="008C3988"/>
    <w:rsid w:val="008C4386"/>
    <w:rsid w:val="008C4D7B"/>
    <w:rsid w:val="008C53C0"/>
    <w:rsid w:val="008C5C37"/>
    <w:rsid w:val="008C6D24"/>
    <w:rsid w:val="008C73DC"/>
    <w:rsid w:val="008C759A"/>
    <w:rsid w:val="008C7B0E"/>
    <w:rsid w:val="008D1255"/>
    <w:rsid w:val="008D1F28"/>
    <w:rsid w:val="008D27F6"/>
    <w:rsid w:val="008D2A0C"/>
    <w:rsid w:val="008D2E4C"/>
    <w:rsid w:val="008D7E45"/>
    <w:rsid w:val="008E0B10"/>
    <w:rsid w:val="008E6211"/>
    <w:rsid w:val="008F05EA"/>
    <w:rsid w:val="008F1F68"/>
    <w:rsid w:val="008F4070"/>
    <w:rsid w:val="008F4330"/>
    <w:rsid w:val="008F53A6"/>
    <w:rsid w:val="008F6404"/>
    <w:rsid w:val="008F7B76"/>
    <w:rsid w:val="008F7BCD"/>
    <w:rsid w:val="00900607"/>
    <w:rsid w:val="0090066C"/>
    <w:rsid w:val="00901785"/>
    <w:rsid w:val="009025D5"/>
    <w:rsid w:val="00903683"/>
    <w:rsid w:val="009077FE"/>
    <w:rsid w:val="00907D70"/>
    <w:rsid w:val="009128CC"/>
    <w:rsid w:val="00912A62"/>
    <w:rsid w:val="00915872"/>
    <w:rsid w:val="009172FB"/>
    <w:rsid w:val="00917F71"/>
    <w:rsid w:val="0092043E"/>
    <w:rsid w:val="009217CC"/>
    <w:rsid w:val="00923042"/>
    <w:rsid w:val="0092635C"/>
    <w:rsid w:val="0092661A"/>
    <w:rsid w:val="00926AB4"/>
    <w:rsid w:val="00926BE4"/>
    <w:rsid w:val="00926D29"/>
    <w:rsid w:val="009273EB"/>
    <w:rsid w:val="00927675"/>
    <w:rsid w:val="00930409"/>
    <w:rsid w:val="00930C68"/>
    <w:rsid w:val="00931C7A"/>
    <w:rsid w:val="00932187"/>
    <w:rsid w:val="0093258D"/>
    <w:rsid w:val="0093454E"/>
    <w:rsid w:val="009356E9"/>
    <w:rsid w:val="00935C01"/>
    <w:rsid w:val="00935F99"/>
    <w:rsid w:val="00936636"/>
    <w:rsid w:val="00937AC3"/>
    <w:rsid w:val="00940B0B"/>
    <w:rsid w:val="00941B09"/>
    <w:rsid w:val="00943377"/>
    <w:rsid w:val="00943697"/>
    <w:rsid w:val="0094381F"/>
    <w:rsid w:val="00946131"/>
    <w:rsid w:val="00946386"/>
    <w:rsid w:val="009463CB"/>
    <w:rsid w:val="0094696A"/>
    <w:rsid w:val="00946ABC"/>
    <w:rsid w:val="009470EE"/>
    <w:rsid w:val="00950C47"/>
    <w:rsid w:val="00951319"/>
    <w:rsid w:val="009521A2"/>
    <w:rsid w:val="00952373"/>
    <w:rsid w:val="00952977"/>
    <w:rsid w:val="00953DB9"/>
    <w:rsid w:val="009551A6"/>
    <w:rsid w:val="00955DA1"/>
    <w:rsid w:val="00956BF5"/>
    <w:rsid w:val="00957182"/>
    <w:rsid w:val="009573D0"/>
    <w:rsid w:val="009626A4"/>
    <w:rsid w:val="00962C2E"/>
    <w:rsid w:val="009639FD"/>
    <w:rsid w:val="00965FF3"/>
    <w:rsid w:val="00967B5F"/>
    <w:rsid w:val="009701B3"/>
    <w:rsid w:val="0097084B"/>
    <w:rsid w:val="00971759"/>
    <w:rsid w:val="00971D55"/>
    <w:rsid w:val="00973D01"/>
    <w:rsid w:val="00974794"/>
    <w:rsid w:val="009747E8"/>
    <w:rsid w:val="009764B3"/>
    <w:rsid w:val="00977711"/>
    <w:rsid w:val="009777B9"/>
    <w:rsid w:val="00977A9A"/>
    <w:rsid w:val="00977E93"/>
    <w:rsid w:val="00980DB7"/>
    <w:rsid w:val="00980ED2"/>
    <w:rsid w:val="009821BB"/>
    <w:rsid w:val="0098333F"/>
    <w:rsid w:val="009838B8"/>
    <w:rsid w:val="009839E9"/>
    <w:rsid w:val="00983A2C"/>
    <w:rsid w:val="0098425D"/>
    <w:rsid w:val="009853E4"/>
    <w:rsid w:val="009866DC"/>
    <w:rsid w:val="00991382"/>
    <w:rsid w:val="00991ADA"/>
    <w:rsid w:val="00992686"/>
    <w:rsid w:val="00994636"/>
    <w:rsid w:val="009950A3"/>
    <w:rsid w:val="009962B7"/>
    <w:rsid w:val="00997850"/>
    <w:rsid w:val="009A0112"/>
    <w:rsid w:val="009A0B73"/>
    <w:rsid w:val="009A16DF"/>
    <w:rsid w:val="009A2FBF"/>
    <w:rsid w:val="009A3FFD"/>
    <w:rsid w:val="009A466D"/>
    <w:rsid w:val="009A5226"/>
    <w:rsid w:val="009A5A01"/>
    <w:rsid w:val="009A70EC"/>
    <w:rsid w:val="009A7747"/>
    <w:rsid w:val="009B10A7"/>
    <w:rsid w:val="009B1309"/>
    <w:rsid w:val="009B3074"/>
    <w:rsid w:val="009B325B"/>
    <w:rsid w:val="009B52AE"/>
    <w:rsid w:val="009B5EDE"/>
    <w:rsid w:val="009B750F"/>
    <w:rsid w:val="009C3802"/>
    <w:rsid w:val="009C6C60"/>
    <w:rsid w:val="009C7D66"/>
    <w:rsid w:val="009D0070"/>
    <w:rsid w:val="009D0C0C"/>
    <w:rsid w:val="009D1556"/>
    <w:rsid w:val="009D16E2"/>
    <w:rsid w:val="009D2B1B"/>
    <w:rsid w:val="009D31BF"/>
    <w:rsid w:val="009D3656"/>
    <w:rsid w:val="009D3F59"/>
    <w:rsid w:val="009D5E5A"/>
    <w:rsid w:val="009D60E5"/>
    <w:rsid w:val="009D66A0"/>
    <w:rsid w:val="009E00DB"/>
    <w:rsid w:val="009E17D6"/>
    <w:rsid w:val="009E2176"/>
    <w:rsid w:val="009E2B0A"/>
    <w:rsid w:val="009E439E"/>
    <w:rsid w:val="009E606F"/>
    <w:rsid w:val="009E69BA"/>
    <w:rsid w:val="009E6AE5"/>
    <w:rsid w:val="009E6DD6"/>
    <w:rsid w:val="009F0405"/>
    <w:rsid w:val="009F0713"/>
    <w:rsid w:val="009F0872"/>
    <w:rsid w:val="009F0D9C"/>
    <w:rsid w:val="009F101C"/>
    <w:rsid w:val="009F1ACE"/>
    <w:rsid w:val="009F2C83"/>
    <w:rsid w:val="009F2E6C"/>
    <w:rsid w:val="009F350E"/>
    <w:rsid w:val="009F60F1"/>
    <w:rsid w:val="009F67B0"/>
    <w:rsid w:val="009F75B1"/>
    <w:rsid w:val="009F7C41"/>
    <w:rsid w:val="00A02567"/>
    <w:rsid w:val="00A02630"/>
    <w:rsid w:val="00A02B22"/>
    <w:rsid w:val="00A035D9"/>
    <w:rsid w:val="00A04EC8"/>
    <w:rsid w:val="00A055F4"/>
    <w:rsid w:val="00A06764"/>
    <w:rsid w:val="00A07353"/>
    <w:rsid w:val="00A07A4E"/>
    <w:rsid w:val="00A106ED"/>
    <w:rsid w:val="00A11000"/>
    <w:rsid w:val="00A11476"/>
    <w:rsid w:val="00A11D75"/>
    <w:rsid w:val="00A12B3A"/>
    <w:rsid w:val="00A13F9A"/>
    <w:rsid w:val="00A14314"/>
    <w:rsid w:val="00A155E7"/>
    <w:rsid w:val="00A16026"/>
    <w:rsid w:val="00A174A2"/>
    <w:rsid w:val="00A2099E"/>
    <w:rsid w:val="00A20CEA"/>
    <w:rsid w:val="00A23A10"/>
    <w:rsid w:val="00A24E26"/>
    <w:rsid w:val="00A259BB"/>
    <w:rsid w:val="00A25BAF"/>
    <w:rsid w:val="00A26EDB"/>
    <w:rsid w:val="00A35C34"/>
    <w:rsid w:val="00A36A70"/>
    <w:rsid w:val="00A36C69"/>
    <w:rsid w:val="00A40E21"/>
    <w:rsid w:val="00A40FA3"/>
    <w:rsid w:val="00A41252"/>
    <w:rsid w:val="00A4290F"/>
    <w:rsid w:val="00A43936"/>
    <w:rsid w:val="00A44358"/>
    <w:rsid w:val="00A44DD2"/>
    <w:rsid w:val="00A44E14"/>
    <w:rsid w:val="00A45710"/>
    <w:rsid w:val="00A458B1"/>
    <w:rsid w:val="00A45BE8"/>
    <w:rsid w:val="00A528C2"/>
    <w:rsid w:val="00A529B4"/>
    <w:rsid w:val="00A52DC8"/>
    <w:rsid w:val="00A52DD6"/>
    <w:rsid w:val="00A52F2B"/>
    <w:rsid w:val="00A5326E"/>
    <w:rsid w:val="00A537F2"/>
    <w:rsid w:val="00A54122"/>
    <w:rsid w:val="00A5523E"/>
    <w:rsid w:val="00A5598E"/>
    <w:rsid w:val="00A55D24"/>
    <w:rsid w:val="00A55F9E"/>
    <w:rsid w:val="00A56BD6"/>
    <w:rsid w:val="00A57A6A"/>
    <w:rsid w:val="00A6005F"/>
    <w:rsid w:val="00A60AD1"/>
    <w:rsid w:val="00A61587"/>
    <w:rsid w:val="00A622B4"/>
    <w:rsid w:val="00A63094"/>
    <w:rsid w:val="00A63F99"/>
    <w:rsid w:val="00A646D9"/>
    <w:rsid w:val="00A650BF"/>
    <w:rsid w:val="00A6568A"/>
    <w:rsid w:val="00A658CA"/>
    <w:rsid w:val="00A67246"/>
    <w:rsid w:val="00A675F7"/>
    <w:rsid w:val="00A709EF"/>
    <w:rsid w:val="00A719AC"/>
    <w:rsid w:val="00A733BE"/>
    <w:rsid w:val="00A737CB"/>
    <w:rsid w:val="00A7524F"/>
    <w:rsid w:val="00A756EF"/>
    <w:rsid w:val="00A75A4A"/>
    <w:rsid w:val="00A8017C"/>
    <w:rsid w:val="00A8085E"/>
    <w:rsid w:val="00A824E2"/>
    <w:rsid w:val="00A833A6"/>
    <w:rsid w:val="00A83FAF"/>
    <w:rsid w:val="00A86359"/>
    <w:rsid w:val="00A87809"/>
    <w:rsid w:val="00A907E8"/>
    <w:rsid w:val="00A9105B"/>
    <w:rsid w:val="00A914FA"/>
    <w:rsid w:val="00A93657"/>
    <w:rsid w:val="00A93BC2"/>
    <w:rsid w:val="00A93C38"/>
    <w:rsid w:val="00A957A5"/>
    <w:rsid w:val="00A958A9"/>
    <w:rsid w:val="00A9592C"/>
    <w:rsid w:val="00A959CD"/>
    <w:rsid w:val="00A95FFB"/>
    <w:rsid w:val="00A96C59"/>
    <w:rsid w:val="00AA077E"/>
    <w:rsid w:val="00AA115A"/>
    <w:rsid w:val="00AA43B4"/>
    <w:rsid w:val="00AA4808"/>
    <w:rsid w:val="00AA486D"/>
    <w:rsid w:val="00AA4B79"/>
    <w:rsid w:val="00AA4C80"/>
    <w:rsid w:val="00AA5ADC"/>
    <w:rsid w:val="00AA6E12"/>
    <w:rsid w:val="00AB2501"/>
    <w:rsid w:val="00AB3302"/>
    <w:rsid w:val="00AB33EE"/>
    <w:rsid w:val="00AB373A"/>
    <w:rsid w:val="00AB3F2A"/>
    <w:rsid w:val="00AB4547"/>
    <w:rsid w:val="00AB642F"/>
    <w:rsid w:val="00AB799D"/>
    <w:rsid w:val="00AB7C62"/>
    <w:rsid w:val="00AC0ED9"/>
    <w:rsid w:val="00AC13BF"/>
    <w:rsid w:val="00AC294D"/>
    <w:rsid w:val="00AC329C"/>
    <w:rsid w:val="00AC36C4"/>
    <w:rsid w:val="00AC4AFF"/>
    <w:rsid w:val="00AC5213"/>
    <w:rsid w:val="00AC55D1"/>
    <w:rsid w:val="00AC5E6C"/>
    <w:rsid w:val="00AC6851"/>
    <w:rsid w:val="00AC74AE"/>
    <w:rsid w:val="00AD0603"/>
    <w:rsid w:val="00AD1A42"/>
    <w:rsid w:val="00AD4E77"/>
    <w:rsid w:val="00AD5181"/>
    <w:rsid w:val="00AD6B66"/>
    <w:rsid w:val="00AE109E"/>
    <w:rsid w:val="00AE11E8"/>
    <w:rsid w:val="00AE1EB0"/>
    <w:rsid w:val="00AE4879"/>
    <w:rsid w:val="00AE6C9E"/>
    <w:rsid w:val="00AE6CEA"/>
    <w:rsid w:val="00AE758B"/>
    <w:rsid w:val="00AF07B8"/>
    <w:rsid w:val="00AF10E1"/>
    <w:rsid w:val="00AF1C49"/>
    <w:rsid w:val="00AF2B45"/>
    <w:rsid w:val="00AF2E5F"/>
    <w:rsid w:val="00AF39F3"/>
    <w:rsid w:val="00AF4B02"/>
    <w:rsid w:val="00AF5033"/>
    <w:rsid w:val="00AF5EB4"/>
    <w:rsid w:val="00AF5FFC"/>
    <w:rsid w:val="00AF68CE"/>
    <w:rsid w:val="00AF74C3"/>
    <w:rsid w:val="00AF7EA5"/>
    <w:rsid w:val="00B00220"/>
    <w:rsid w:val="00B0060E"/>
    <w:rsid w:val="00B00A7D"/>
    <w:rsid w:val="00B00AD7"/>
    <w:rsid w:val="00B0150A"/>
    <w:rsid w:val="00B021F6"/>
    <w:rsid w:val="00B02A03"/>
    <w:rsid w:val="00B0393D"/>
    <w:rsid w:val="00B04668"/>
    <w:rsid w:val="00B06FBE"/>
    <w:rsid w:val="00B07852"/>
    <w:rsid w:val="00B129E5"/>
    <w:rsid w:val="00B12B07"/>
    <w:rsid w:val="00B13D37"/>
    <w:rsid w:val="00B13EEB"/>
    <w:rsid w:val="00B156FB"/>
    <w:rsid w:val="00B15C91"/>
    <w:rsid w:val="00B16B1B"/>
    <w:rsid w:val="00B1705F"/>
    <w:rsid w:val="00B17E8A"/>
    <w:rsid w:val="00B17F25"/>
    <w:rsid w:val="00B20B35"/>
    <w:rsid w:val="00B20E8C"/>
    <w:rsid w:val="00B212D1"/>
    <w:rsid w:val="00B214A8"/>
    <w:rsid w:val="00B21F6C"/>
    <w:rsid w:val="00B2364A"/>
    <w:rsid w:val="00B248C7"/>
    <w:rsid w:val="00B24DA2"/>
    <w:rsid w:val="00B2507D"/>
    <w:rsid w:val="00B25616"/>
    <w:rsid w:val="00B26578"/>
    <w:rsid w:val="00B26D2F"/>
    <w:rsid w:val="00B271EA"/>
    <w:rsid w:val="00B2723B"/>
    <w:rsid w:val="00B30169"/>
    <w:rsid w:val="00B3049C"/>
    <w:rsid w:val="00B3056C"/>
    <w:rsid w:val="00B30A2F"/>
    <w:rsid w:val="00B324C4"/>
    <w:rsid w:val="00B33289"/>
    <w:rsid w:val="00B339EC"/>
    <w:rsid w:val="00B33D51"/>
    <w:rsid w:val="00B352E0"/>
    <w:rsid w:val="00B373CF"/>
    <w:rsid w:val="00B4055C"/>
    <w:rsid w:val="00B4390D"/>
    <w:rsid w:val="00B45102"/>
    <w:rsid w:val="00B45167"/>
    <w:rsid w:val="00B45639"/>
    <w:rsid w:val="00B47C2E"/>
    <w:rsid w:val="00B50DDB"/>
    <w:rsid w:val="00B519BA"/>
    <w:rsid w:val="00B534E7"/>
    <w:rsid w:val="00B537ED"/>
    <w:rsid w:val="00B541D6"/>
    <w:rsid w:val="00B567B1"/>
    <w:rsid w:val="00B56F18"/>
    <w:rsid w:val="00B6116C"/>
    <w:rsid w:val="00B61E6D"/>
    <w:rsid w:val="00B62967"/>
    <w:rsid w:val="00B639D8"/>
    <w:rsid w:val="00B657B3"/>
    <w:rsid w:val="00B661E5"/>
    <w:rsid w:val="00B6656D"/>
    <w:rsid w:val="00B668DC"/>
    <w:rsid w:val="00B703E2"/>
    <w:rsid w:val="00B70771"/>
    <w:rsid w:val="00B72594"/>
    <w:rsid w:val="00B72F28"/>
    <w:rsid w:val="00B76FF9"/>
    <w:rsid w:val="00B77C7C"/>
    <w:rsid w:val="00B77E50"/>
    <w:rsid w:val="00B8106D"/>
    <w:rsid w:val="00B845A7"/>
    <w:rsid w:val="00B8560C"/>
    <w:rsid w:val="00B859B4"/>
    <w:rsid w:val="00B85BA3"/>
    <w:rsid w:val="00B85D3E"/>
    <w:rsid w:val="00B86EC1"/>
    <w:rsid w:val="00B871C3"/>
    <w:rsid w:val="00B91C20"/>
    <w:rsid w:val="00B91FDA"/>
    <w:rsid w:val="00B931CF"/>
    <w:rsid w:val="00B94387"/>
    <w:rsid w:val="00B946C1"/>
    <w:rsid w:val="00B96F96"/>
    <w:rsid w:val="00BA0499"/>
    <w:rsid w:val="00BA088F"/>
    <w:rsid w:val="00BA0DA5"/>
    <w:rsid w:val="00BA1E40"/>
    <w:rsid w:val="00BA29BF"/>
    <w:rsid w:val="00BA32E7"/>
    <w:rsid w:val="00BA3447"/>
    <w:rsid w:val="00BA3766"/>
    <w:rsid w:val="00BA4A6C"/>
    <w:rsid w:val="00BA4F52"/>
    <w:rsid w:val="00BA4FF8"/>
    <w:rsid w:val="00BA52D8"/>
    <w:rsid w:val="00BA6E8B"/>
    <w:rsid w:val="00BA7463"/>
    <w:rsid w:val="00BA77B8"/>
    <w:rsid w:val="00BB17DA"/>
    <w:rsid w:val="00BB1E41"/>
    <w:rsid w:val="00BB25A3"/>
    <w:rsid w:val="00BB3311"/>
    <w:rsid w:val="00BB36D3"/>
    <w:rsid w:val="00BB7BD1"/>
    <w:rsid w:val="00BC0149"/>
    <w:rsid w:val="00BC03F4"/>
    <w:rsid w:val="00BC0B16"/>
    <w:rsid w:val="00BC1886"/>
    <w:rsid w:val="00BC1DC9"/>
    <w:rsid w:val="00BC4418"/>
    <w:rsid w:val="00BC4EEC"/>
    <w:rsid w:val="00BC50F8"/>
    <w:rsid w:val="00BC5C5B"/>
    <w:rsid w:val="00BC6121"/>
    <w:rsid w:val="00BC6330"/>
    <w:rsid w:val="00BC6477"/>
    <w:rsid w:val="00BC6652"/>
    <w:rsid w:val="00BD06D3"/>
    <w:rsid w:val="00BD0D6B"/>
    <w:rsid w:val="00BD16A9"/>
    <w:rsid w:val="00BD2A30"/>
    <w:rsid w:val="00BD33DE"/>
    <w:rsid w:val="00BD379C"/>
    <w:rsid w:val="00BD39AC"/>
    <w:rsid w:val="00BD627F"/>
    <w:rsid w:val="00BD6AE7"/>
    <w:rsid w:val="00BD7390"/>
    <w:rsid w:val="00BE0310"/>
    <w:rsid w:val="00BE0BC3"/>
    <w:rsid w:val="00BE1BE3"/>
    <w:rsid w:val="00BE1E05"/>
    <w:rsid w:val="00BE3440"/>
    <w:rsid w:val="00BE37CD"/>
    <w:rsid w:val="00BE45BA"/>
    <w:rsid w:val="00BE5EBA"/>
    <w:rsid w:val="00BE6766"/>
    <w:rsid w:val="00BE773D"/>
    <w:rsid w:val="00BF1273"/>
    <w:rsid w:val="00BF19B4"/>
    <w:rsid w:val="00BF4830"/>
    <w:rsid w:val="00BF4CF0"/>
    <w:rsid w:val="00BF5553"/>
    <w:rsid w:val="00BF5559"/>
    <w:rsid w:val="00BF56C3"/>
    <w:rsid w:val="00BF5842"/>
    <w:rsid w:val="00BF6504"/>
    <w:rsid w:val="00C028C1"/>
    <w:rsid w:val="00C02AA2"/>
    <w:rsid w:val="00C02C6F"/>
    <w:rsid w:val="00C02FD2"/>
    <w:rsid w:val="00C0356F"/>
    <w:rsid w:val="00C04CDA"/>
    <w:rsid w:val="00C05C2E"/>
    <w:rsid w:val="00C07A68"/>
    <w:rsid w:val="00C10EB6"/>
    <w:rsid w:val="00C11034"/>
    <w:rsid w:val="00C11604"/>
    <w:rsid w:val="00C11CA9"/>
    <w:rsid w:val="00C166BA"/>
    <w:rsid w:val="00C171B6"/>
    <w:rsid w:val="00C17DB2"/>
    <w:rsid w:val="00C25EAF"/>
    <w:rsid w:val="00C26A15"/>
    <w:rsid w:val="00C27007"/>
    <w:rsid w:val="00C27198"/>
    <w:rsid w:val="00C30EF5"/>
    <w:rsid w:val="00C31D97"/>
    <w:rsid w:val="00C35B80"/>
    <w:rsid w:val="00C37246"/>
    <w:rsid w:val="00C374A0"/>
    <w:rsid w:val="00C41046"/>
    <w:rsid w:val="00C41B89"/>
    <w:rsid w:val="00C41D1F"/>
    <w:rsid w:val="00C421D3"/>
    <w:rsid w:val="00C42B50"/>
    <w:rsid w:val="00C43BC8"/>
    <w:rsid w:val="00C447EB"/>
    <w:rsid w:val="00C44DC2"/>
    <w:rsid w:val="00C4728D"/>
    <w:rsid w:val="00C47F24"/>
    <w:rsid w:val="00C50006"/>
    <w:rsid w:val="00C539CC"/>
    <w:rsid w:val="00C53BB5"/>
    <w:rsid w:val="00C540E8"/>
    <w:rsid w:val="00C555C9"/>
    <w:rsid w:val="00C55709"/>
    <w:rsid w:val="00C558D4"/>
    <w:rsid w:val="00C57804"/>
    <w:rsid w:val="00C60367"/>
    <w:rsid w:val="00C61146"/>
    <w:rsid w:val="00C61D0A"/>
    <w:rsid w:val="00C6349E"/>
    <w:rsid w:val="00C64E55"/>
    <w:rsid w:val="00C65F47"/>
    <w:rsid w:val="00C66A1A"/>
    <w:rsid w:val="00C709F0"/>
    <w:rsid w:val="00C714A2"/>
    <w:rsid w:val="00C7199C"/>
    <w:rsid w:val="00C72456"/>
    <w:rsid w:val="00C737D1"/>
    <w:rsid w:val="00C74430"/>
    <w:rsid w:val="00C751C1"/>
    <w:rsid w:val="00C757E5"/>
    <w:rsid w:val="00C7603B"/>
    <w:rsid w:val="00C76E9E"/>
    <w:rsid w:val="00C80294"/>
    <w:rsid w:val="00C8198F"/>
    <w:rsid w:val="00C82485"/>
    <w:rsid w:val="00C82617"/>
    <w:rsid w:val="00C82804"/>
    <w:rsid w:val="00C83181"/>
    <w:rsid w:val="00C83CF7"/>
    <w:rsid w:val="00C844A4"/>
    <w:rsid w:val="00C84647"/>
    <w:rsid w:val="00C84A14"/>
    <w:rsid w:val="00C85DA3"/>
    <w:rsid w:val="00C864B9"/>
    <w:rsid w:val="00C87520"/>
    <w:rsid w:val="00C90462"/>
    <w:rsid w:val="00C9094B"/>
    <w:rsid w:val="00C92627"/>
    <w:rsid w:val="00C93745"/>
    <w:rsid w:val="00C93A9B"/>
    <w:rsid w:val="00C93EB8"/>
    <w:rsid w:val="00C94765"/>
    <w:rsid w:val="00C94F3C"/>
    <w:rsid w:val="00C959F7"/>
    <w:rsid w:val="00C96BDE"/>
    <w:rsid w:val="00C97DE4"/>
    <w:rsid w:val="00CA0732"/>
    <w:rsid w:val="00CA0821"/>
    <w:rsid w:val="00CA1BA2"/>
    <w:rsid w:val="00CA437F"/>
    <w:rsid w:val="00CB28CD"/>
    <w:rsid w:val="00CB3247"/>
    <w:rsid w:val="00CB562F"/>
    <w:rsid w:val="00CB6367"/>
    <w:rsid w:val="00CC07D2"/>
    <w:rsid w:val="00CC1AA6"/>
    <w:rsid w:val="00CC3868"/>
    <w:rsid w:val="00CC394D"/>
    <w:rsid w:val="00CC5504"/>
    <w:rsid w:val="00CC7519"/>
    <w:rsid w:val="00CD24E0"/>
    <w:rsid w:val="00CD2937"/>
    <w:rsid w:val="00CD3AD8"/>
    <w:rsid w:val="00CD3D35"/>
    <w:rsid w:val="00CD64F2"/>
    <w:rsid w:val="00CD7197"/>
    <w:rsid w:val="00CE02D1"/>
    <w:rsid w:val="00CE063C"/>
    <w:rsid w:val="00CE338B"/>
    <w:rsid w:val="00CE4813"/>
    <w:rsid w:val="00CE5CBD"/>
    <w:rsid w:val="00CE78DF"/>
    <w:rsid w:val="00CE7B86"/>
    <w:rsid w:val="00CF0482"/>
    <w:rsid w:val="00CF26D7"/>
    <w:rsid w:val="00CF2BED"/>
    <w:rsid w:val="00CF3498"/>
    <w:rsid w:val="00CF41FF"/>
    <w:rsid w:val="00CF53AE"/>
    <w:rsid w:val="00CF5455"/>
    <w:rsid w:val="00CF5BD5"/>
    <w:rsid w:val="00CF5FFE"/>
    <w:rsid w:val="00CF6493"/>
    <w:rsid w:val="00CF6714"/>
    <w:rsid w:val="00D00411"/>
    <w:rsid w:val="00D00C34"/>
    <w:rsid w:val="00D03A5A"/>
    <w:rsid w:val="00D040C9"/>
    <w:rsid w:val="00D138C0"/>
    <w:rsid w:val="00D13AC9"/>
    <w:rsid w:val="00D14603"/>
    <w:rsid w:val="00D14DA9"/>
    <w:rsid w:val="00D152CE"/>
    <w:rsid w:val="00D167A1"/>
    <w:rsid w:val="00D20C4D"/>
    <w:rsid w:val="00D21055"/>
    <w:rsid w:val="00D21115"/>
    <w:rsid w:val="00D21413"/>
    <w:rsid w:val="00D239F4"/>
    <w:rsid w:val="00D2658E"/>
    <w:rsid w:val="00D2709D"/>
    <w:rsid w:val="00D273D7"/>
    <w:rsid w:val="00D312C5"/>
    <w:rsid w:val="00D3226E"/>
    <w:rsid w:val="00D327A3"/>
    <w:rsid w:val="00D32B69"/>
    <w:rsid w:val="00D32C75"/>
    <w:rsid w:val="00D332B5"/>
    <w:rsid w:val="00D34236"/>
    <w:rsid w:val="00D342D2"/>
    <w:rsid w:val="00D34F9B"/>
    <w:rsid w:val="00D3553D"/>
    <w:rsid w:val="00D37C32"/>
    <w:rsid w:val="00D41E16"/>
    <w:rsid w:val="00D424A4"/>
    <w:rsid w:val="00D43384"/>
    <w:rsid w:val="00D43A2D"/>
    <w:rsid w:val="00D44890"/>
    <w:rsid w:val="00D44BDE"/>
    <w:rsid w:val="00D4689F"/>
    <w:rsid w:val="00D47E06"/>
    <w:rsid w:val="00D503D2"/>
    <w:rsid w:val="00D536BC"/>
    <w:rsid w:val="00D55497"/>
    <w:rsid w:val="00D5659A"/>
    <w:rsid w:val="00D6069D"/>
    <w:rsid w:val="00D6132C"/>
    <w:rsid w:val="00D613DB"/>
    <w:rsid w:val="00D624FA"/>
    <w:rsid w:val="00D62969"/>
    <w:rsid w:val="00D62E53"/>
    <w:rsid w:val="00D63829"/>
    <w:rsid w:val="00D63862"/>
    <w:rsid w:val="00D6541A"/>
    <w:rsid w:val="00D65D1D"/>
    <w:rsid w:val="00D65D9E"/>
    <w:rsid w:val="00D670B8"/>
    <w:rsid w:val="00D71DA7"/>
    <w:rsid w:val="00D7251D"/>
    <w:rsid w:val="00D732A8"/>
    <w:rsid w:val="00D73682"/>
    <w:rsid w:val="00D756A9"/>
    <w:rsid w:val="00D758A0"/>
    <w:rsid w:val="00D75983"/>
    <w:rsid w:val="00D80ECB"/>
    <w:rsid w:val="00D826CA"/>
    <w:rsid w:val="00D83DC5"/>
    <w:rsid w:val="00D85B54"/>
    <w:rsid w:val="00D86E63"/>
    <w:rsid w:val="00D87241"/>
    <w:rsid w:val="00D912DF"/>
    <w:rsid w:val="00D9166B"/>
    <w:rsid w:val="00D921B5"/>
    <w:rsid w:val="00D92963"/>
    <w:rsid w:val="00D94631"/>
    <w:rsid w:val="00D94AA6"/>
    <w:rsid w:val="00D9566F"/>
    <w:rsid w:val="00D9609C"/>
    <w:rsid w:val="00D96164"/>
    <w:rsid w:val="00D967CF"/>
    <w:rsid w:val="00D9706F"/>
    <w:rsid w:val="00DA074C"/>
    <w:rsid w:val="00DA1BD3"/>
    <w:rsid w:val="00DA2A72"/>
    <w:rsid w:val="00DA3604"/>
    <w:rsid w:val="00DA507D"/>
    <w:rsid w:val="00DA6BDC"/>
    <w:rsid w:val="00DB1396"/>
    <w:rsid w:val="00DB1D4B"/>
    <w:rsid w:val="00DB4BCE"/>
    <w:rsid w:val="00DB552A"/>
    <w:rsid w:val="00DC04C2"/>
    <w:rsid w:val="00DC1D4B"/>
    <w:rsid w:val="00DC278E"/>
    <w:rsid w:val="00DC2C34"/>
    <w:rsid w:val="00DC3AF5"/>
    <w:rsid w:val="00DC3B10"/>
    <w:rsid w:val="00DC5039"/>
    <w:rsid w:val="00DC544D"/>
    <w:rsid w:val="00DC5552"/>
    <w:rsid w:val="00DD0EC1"/>
    <w:rsid w:val="00DD16B1"/>
    <w:rsid w:val="00DD374F"/>
    <w:rsid w:val="00DD58D8"/>
    <w:rsid w:val="00DD719B"/>
    <w:rsid w:val="00DE3C53"/>
    <w:rsid w:val="00DE3FD1"/>
    <w:rsid w:val="00DE5BAF"/>
    <w:rsid w:val="00DE60A6"/>
    <w:rsid w:val="00DF0E3C"/>
    <w:rsid w:val="00DF28D7"/>
    <w:rsid w:val="00DF2C6A"/>
    <w:rsid w:val="00DF3937"/>
    <w:rsid w:val="00DF49C6"/>
    <w:rsid w:val="00DF534E"/>
    <w:rsid w:val="00DF5856"/>
    <w:rsid w:val="00DF61C3"/>
    <w:rsid w:val="00E01025"/>
    <w:rsid w:val="00E01922"/>
    <w:rsid w:val="00E01AC2"/>
    <w:rsid w:val="00E0352C"/>
    <w:rsid w:val="00E04131"/>
    <w:rsid w:val="00E0467A"/>
    <w:rsid w:val="00E0531D"/>
    <w:rsid w:val="00E05485"/>
    <w:rsid w:val="00E05529"/>
    <w:rsid w:val="00E059D5"/>
    <w:rsid w:val="00E05A5D"/>
    <w:rsid w:val="00E07769"/>
    <w:rsid w:val="00E07EA9"/>
    <w:rsid w:val="00E105EB"/>
    <w:rsid w:val="00E10E33"/>
    <w:rsid w:val="00E116C2"/>
    <w:rsid w:val="00E11BCF"/>
    <w:rsid w:val="00E12A6C"/>
    <w:rsid w:val="00E13A04"/>
    <w:rsid w:val="00E13F42"/>
    <w:rsid w:val="00E142D9"/>
    <w:rsid w:val="00E145DB"/>
    <w:rsid w:val="00E15DF5"/>
    <w:rsid w:val="00E174F8"/>
    <w:rsid w:val="00E21E9E"/>
    <w:rsid w:val="00E257F3"/>
    <w:rsid w:val="00E2581C"/>
    <w:rsid w:val="00E260C3"/>
    <w:rsid w:val="00E27185"/>
    <w:rsid w:val="00E27AEE"/>
    <w:rsid w:val="00E31CED"/>
    <w:rsid w:val="00E31FB9"/>
    <w:rsid w:val="00E32A33"/>
    <w:rsid w:val="00E32D5C"/>
    <w:rsid w:val="00E34A4B"/>
    <w:rsid w:val="00E404AF"/>
    <w:rsid w:val="00E40DD9"/>
    <w:rsid w:val="00E44CA6"/>
    <w:rsid w:val="00E44D06"/>
    <w:rsid w:val="00E4518F"/>
    <w:rsid w:val="00E45A84"/>
    <w:rsid w:val="00E46344"/>
    <w:rsid w:val="00E463A9"/>
    <w:rsid w:val="00E4695A"/>
    <w:rsid w:val="00E50F4E"/>
    <w:rsid w:val="00E514D4"/>
    <w:rsid w:val="00E51E93"/>
    <w:rsid w:val="00E52ACE"/>
    <w:rsid w:val="00E52B6A"/>
    <w:rsid w:val="00E53F44"/>
    <w:rsid w:val="00E542A2"/>
    <w:rsid w:val="00E545DF"/>
    <w:rsid w:val="00E54EFA"/>
    <w:rsid w:val="00E556EE"/>
    <w:rsid w:val="00E55832"/>
    <w:rsid w:val="00E56F96"/>
    <w:rsid w:val="00E60871"/>
    <w:rsid w:val="00E6213E"/>
    <w:rsid w:val="00E63D28"/>
    <w:rsid w:val="00E65D7F"/>
    <w:rsid w:val="00E67C55"/>
    <w:rsid w:val="00E70504"/>
    <w:rsid w:val="00E71429"/>
    <w:rsid w:val="00E724FF"/>
    <w:rsid w:val="00E733CC"/>
    <w:rsid w:val="00E757BF"/>
    <w:rsid w:val="00E77EA8"/>
    <w:rsid w:val="00E804E2"/>
    <w:rsid w:val="00E80D3D"/>
    <w:rsid w:val="00E8121C"/>
    <w:rsid w:val="00E817D3"/>
    <w:rsid w:val="00E82C7A"/>
    <w:rsid w:val="00E83980"/>
    <w:rsid w:val="00E842FE"/>
    <w:rsid w:val="00E84BEB"/>
    <w:rsid w:val="00E8618E"/>
    <w:rsid w:val="00E868E9"/>
    <w:rsid w:val="00E87D7A"/>
    <w:rsid w:val="00E93821"/>
    <w:rsid w:val="00E94CF5"/>
    <w:rsid w:val="00EA41D1"/>
    <w:rsid w:val="00EA43F8"/>
    <w:rsid w:val="00EA52EF"/>
    <w:rsid w:val="00EA61BC"/>
    <w:rsid w:val="00EA7D18"/>
    <w:rsid w:val="00EB1763"/>
    <w:rsid w:val="00EB1C90"/>
    <w:rsid w:val="00EB5DAA"/>
    <w:rsid w:val="00EB654E"/>
    <w:rsid w:val="00EB7921"/>
    <w:rsid w:val="00EC1F76"/>
    <w:rsid w:val="00EC28DE"/>
    <w:rsid w:val="00EC5218"/>
    <w:rsid w:val="00EC59BA"/>
    <w:rsid w:val="00EC5B65"/>
    <w:rsid w:val="00EC6A87"/>
    <w:rsid w:val="00EC7F70"/>
    <w:rsid w:val="00ED0C22"/>
    <w:rsid w:val="00ED11C0"/>
    <w:rsid w:val="00EE0954"/>
    <w:rsid w:val="00EE2311"/>
    <w:rsid w:val="00EE29A8"/>
    <w:rsid w:val="00EE3385"/>
    <w:rsid w:val="00EE4334"/>
    <w:rsid w:val="00EE4B40"/>
    <w:rsid w:val="00EE56BE"/>
    <w:rsid w:val="00EE56F6"/>
    <w:rsid w:val="00EE5712"/>
    <w:rsid w:val="00EE5980"/>
    <w:rsid w:val="00EE5A6D"/>
    <w:rsid w:val="00EE5E74"/>
    <w:rsid w:val="00EF091A"/>
    <w:rsid w:val="00EF1003"/>
    <w:rsid w:val="00EF1FDB"/>
    <w:rsid w:val="00EF2B96"/>
    <w:rsid w:val="00EF2E21"/>
    <w:rsid w:val="00EF3650"/>
    <w:rsid w:val="00EF4142"/>
    <w:rsid w:val="00EF57D0"/>
    <w:rsid w:val="00EF58BA"/>
    <w:rsid w:val="00EF6BC1"/>
    <w:rsid w:val="00EF7A05"/>
    <w:rsid w:val="00F063D8"/>
    <w:rsid w:val="00F06847"/>
    <w:rsid w:val="00F07F61"/>
    <w:rsid w:val="00F10C2D"/>
    <w:rsid w:val="00F13902"/>
    <w:rsid w:val="00F141FD"/>
    <w:rsid w:val="00F155EB"/>
    <w:rsid w:val="00F15614"/>
    <w:rsid w:val="00F15782"/>
    <w:rsid w:val="00F159E3"/>
    <w:rsid w:val="00F205C3"/>
    <w:rsid w:val="00F231BE"/>
    <w:rsid w:val="00F23268"/>
    <w:rsid w:val="00F232FF"/>
    <w:rsid w:val="00F242EC"/>
    <w:rsid w:val="00F2592B"/>
    <w:rsid w:val="00F25A6A"/>
    <w:rsid w:val="00F304FF"/>
    <w:rsid w:val="00F308B8"/>
    <w:rsid w:val="00F31363"/>
    <w:rsid w:val="00F31A00"/>
    <w:rsid w:val="00F32BA4"/>
    <w:rsid w:val="00F34DC8"/>
    <w:rsid w:val="00F358A4"/>
    <w:rsid w:val="00F35D02"/>
    <w:rsid w:val="00F3728D"/>
    <w:rsid w:val="00F375A3"/>
    <w:rsid w:val="00F40D69"/>
    <w:rsid w:val="00F42C27"/>
    <w:rsid w:val="00F44751"/>
    <w:rsid w:val="00F45FF9"/>
    <w:rsid w:val="00F47B93"/>
    <w:rsid w:val="00F51C15"/>
    <w:rsid w:val="00F528A0"/>
    <w:rsid w:val="00F53763"/>
    <w:rsid w:val="00F538D0"/>
    <w:rsid w:val="00F54FD4"/>
    <w:rsid w:val="00F555B5"/>
    <w:rsid w:val="00F55699"/>
    <w:rsid w:val="00F6293A"/>
    <w:rsid w:val="00F631D9"/>
    <w:rsid w:val="00F66119"/>
    <w:rsid w:val="00F665AE"/>
    <w:rsid w:val="00F66AE8"/>
    <w:rsid w:val="00F67A56"/>
    <w:rsid w:val="00F7052D"/>
    <w:rsid w:val="00F705CB"/>
    <w:rsid w:val="00F70704"/>
    <w:rsid w:val="00F70806"/>
    <w:rsid w:val="00F721D4"/>
    <w:rsid w:val="00F77435"/>
    <w:rsid w:val="00F77CA5"/>
    <w:rsid w:val="00F77EEB"/>
    <w:rsid w:val="00F8354A"/>
    <w:rsid w:val="00F855A8"/>
    <w:rsid w:val="00F85839"/>
    <w:rsid w:val="00F86BE5"/>
    <w:rsid w:val="00F87D49"/>
    <w:rsid w:val="00F90658"/>
    <w:rsid w:val="00F90A43"/>
    <w:rsid w:val="00F90B26"/>
    <w:rsid w:val="00F91138"/>
    <w:rsid w:val="00F9122C"/>
    <w:rsid w:val="00F91308"/>
    <w:rsid w:val="00F93366"/>
    <w:rsid w:val="00F94C44"/>
    <w:rsid w:val="00F9595A"/>
    <w:rsid w:val="00F970F2"/>
    <w:rsid w:val="00FA139F"/>
    <w:rsid w:val="00FA1EC4"/>
    <w:rsid w:val="00FA34B5"/>
    <w:rsid w:val="00FA3E3F"/>
    <w:rsid w:val="00FA4492"/>
    <w:rsid w:val="00FA6B0B"/>
    <w:rsid w:val="00FA6C10"/>
    <w:rsid w:val="00FB031C"/>
    <w:rsid w:val="00FB0810"/>
    <w:rsid w:val="00FB2A20"/>
    <w:rsid w:val="00FB38DC"/>
    <w:rsid w:val="00FB417B"/>
    <w:rsid w:val="00FB444C"/>
    <w:rsid w:val="00FB6661"/>
    <w:rsid w:val="00FB7F15"/>
    <w:rsid w:val="00FC2182"/>
    <w:rsid w:val="00FC4F7C"/>
    <w:rsid w:val="00FC532B"/>
    <w:rsid w:val="00FC55EA"/>
    <w:rsid w:val="00FC5679"/>
    <w:rsid w:val="00FC6D5B"/>
    <w:rsid w:val="00FC7687"/>
    <w:rsid w:val="00FC7DB7"/>
    <w:rsid w:val="00FD06DA"/>
    <w:rsid w:val="00FD1AF3"/>
    <w:rsid w:val="00FD3017"/>
    <w:rsid w:val="00FD52E9"/>
    <w:rsid w:val="00FD5F96"/>
    <w:rsid w:val="00FD6368"/>
    <w:rsid w:val="00FD6496"/>
    <w:rsid w:val="00FE13D6"/>
    <w:rsid w:val="00FE54BB"/>
    <w:rsid w:val="00FE560F"/>
    <w:rsid w:val="00FE741F"/>
    <w:rsid w:val="00FE786A"/>
    <w:rsid w:val="00FF0A97"/>
    <w:rsid w:val="00FF0EF0"/>
    <w:rsid w:val="00FF3496"/>
    <w:rsid w:val="00FF665D"/>
    <w:rsid w:val="00FF665E"/>
    <w:rsid w:val="00FF6AF6"/>
    <w:rsid w:val="00FF79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73CF"/>
    <w:pPr>
      <w:widowControl w:val="0"/>
      <w:jc w:val="both"/>
    </w:pPr>
  </w:style>
  <w:style w:type="paragraph" w:styleId="10">
    <w:name w:val="heading 1"/>
    <w:basedOn w:val="a"/>
    <w:next w:val="a"/>
    <w:link w:val="1Char"/>
    <w:uiPriority w:val="99"/>
    <w:qFormat/>
    <w:rsid w:val="00C37246"/>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5A2C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Char"/>
    <w:uiPriority w:val="9"/>
    <w:unhideWhenUsed/>
    <w:qFormat/>
    <w:rsid w:val="00A528C2"/>
    <w:pPr>
      <w:keepNext/>
      <w:keepLines/>
      <w:spacing w:before="260" w:after="260" w:line="416" w:lineRule="auto"/>
      <w:outlineLvl w:val="2"/>
    </w:pPr>
    <w:rPr>
      <w:b/>
      <w:bCs/>
      <w:sz w:val="32"/>
      <w:szCs w:val="32"/>
    </w:rPr>
  </w:style>
  <w:style w:type="paragraph" w:styleId="40">
    <w:name w:val="heading 4"/>
    <w:basedOn w:val="a"/>
    <w:next w:val="a"/>
    <w:link w:val="4Char"/>
    <w:uiPriority w:val="9"/>
    <w:semiHidden/>
    <w:unhideWhenUsed/>
    <w:qFormat/>
    <w:rsid w:val="004609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0">
    <w:name w:val="heading 5"/>
    <w:basedOn w:val="a"/>
    <w:next w:val="a"/>
    <w:link w:val="5Char"/>
    <w:uiPriority w:val="9"/>
    <w:semiHidden/>
    <w:unhideWhenUsed/>
    <w:qFormat/>
    <w:rsid w:val="0046092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eader odd,h,Header/Footer, Char"/>
    <w:basedOn w:val="a"/>
    <w:link w:val="Char"/>
    <w:uiPriority w:val="99"/>
    <w:unhideWhenUsed/>
    <w:rsid w:val="00C37246"/>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header odd Char,h Char,Header/Footer Char, Char Char"/>
    <w:basedOn w:val="a0"/>
    <w:link w:val="a3"/>
    <w:uiPriority w:val="99"/>
    <w:rsid w:val="00C37246"/>
    <w:rPr>
      <w:sz w:val="18"/>
      <w:szCs w:val="18"/>
    </w:rPr>
  </w:style>
  <w:style w:type="paragraph" w:styleId="a4">
    <w:name w:val="footer"/>
    <w:basedOn w:val="a"/>
    <w:link w:val="Char0"/>
    <w:uiPriority w:val="99"/>
    <w:unhideWhenUsed/>
    <w:rsid w:val="00C37246"/>
    <w:pPr>
      <w:tabs>
        <w:tab w:val="center" w:pos="4153"/>
        <w:tab w:val="right" w:pos="8306"/>
      </w:tabs>
      <w:snapToGrid w:val="0"/>
      <w:jc w:val="left"/>
    </w:pPr>
    <w:rPr>
      <w:sz w:val="18"/>
      <w:szCs w:val="18"/>
    </w:rPr>
  </w:style>
  <w:style w:type="character" w:customStyle="1" w:styleId="Char0">
    <w:name w:val="页脚 Char"/>
    <w:basedOn w:val="a0"/>
    <w:link w:val="a4"/>
    <w:uiPriority w:val="99"/>
    <w:rsid w:val="00C37246"/>
    <w:rPr>
      <w:sz w:val="18"/>
      <w:szCs w:val="18"/>
    </w:rPr>
  </w:style>
  <w:style w:type="character" w:customStyle="1" w:styleId="1Char">
    <w:name w:val="标题 1 Char"/>
    <w:basedOn w:val="a0"/>
    <w:link w:val="10"/>
    <w:uiPriority w:val="9"/>
    <w:rsid w:val="00C37246"/>
    <w:rPr>
      <w:b/>
      <w:bCs/>
      <w:kern w:val="44"/>
      <w:sz w:val="44"/>
      <w:szCs w:val="44"/>
    </w:rPr>
  </w:style>
  <w:style w:type="character" w:customStyle="1" w:styleId="2Char">
    <w:name w:val="标题 2 Char"/>
    <w:basedOn w:val="a0"/>
    <w:link w:val="20"/>
    <w:uiPriority w:val="9"/>
    <w:rsid w:val="005A2CD0"/>
    <w:rPr>
      <w:rFonts w:asciiTheme="majorHAnsi" w:eastAsiaTheme="majorEastAsia" w:hAnsiTheme="majorHAnsi" w:cstheme="majorBidi"/>
      <w:b/>
      <w:bCs/>
      <w:sz w:val="32"/>
      <w:szCs w:val="32"/>
    </w:rPr>
  </w:style>
  <w:style w:type="paragraph" w:customStyle="1" w:styleId="a5">
    <w:name w:val="正文首行缩进（绿盟科技）"/>
    <w:basedOn w:val="a"/>
    <w:qFormat/>
    <w:rsid w:val="00D152CE"/>
    <w:pPr>
      <w:widowControl/>
      <w:spacing w:after="50" w:line="300" w:lineRule="auto"/>
      <w:ind w:firstLineChars="200" w:firstLine="200"/>
      <w:jc w:val="left"/>
    </w:pPr>
    <w:rPr>
      <w:rFonts w:ascii="Arial" w:eastAsia="宋体" w:hAnsi="Arial" w:cs="Times New Roman"/>
      <w:kern w:val="0"/>
      <w:szCs w:val="21"/>
    </w:rPr>
  </w:style>
  <w:style w:type="paragraph" w:styleId="11">
    <w:name w:val="toc 1"/>
    <w:basedOn w:val="a"/>
    <w:next w:val="a"/>
    <w:autoRedefine/>
    <w:uiPriority w:val="39"/>
    <w:unhideWhenUsed/>
    <w:rsid w:val="008520E2"/>
    <w:pPr>
      <w:tabs>
        <w:tab w:val="left" w:pos="1050"/>
        <w:tab w:val="right" w:leader="dot" w:pos="8296"/>
      </w:tabs>
      <w:spacing w:before="60" w:after="60"/>
      <w:jc w:val="center"/>
    </w:pPr>
    <w:rPr>
      <w:rFonts w:ascii="Times New Roman" w:eastAsia="黑体" w:hAnsi="Times New Roman"/>
      <w:b/>
      <w:noProof/>
      <w:sz w:val="28"/>
    </w:rPr>
  </w:style>
  <w:style w:type="paragraph" w:styleId="21">
    <w:name w:val="toc 2"/>
    <w:basedOn w:val="a"/>
    <w:next w:val="a"/>
    <w:autoRedefine/>
    <w:uiPriority w:val="39"/>
    <w:unhideWhenUsed/>
    <w:rsid w:val="00952373"/>
    <w:pPr>
      <w:tabs>
        <w:tab w:val="right" w:leader="dot" w:pos="8296"/>
      </w:tabs>
      <w:spacing w:line="540" w:lineRule="exact"/>
      <w:ind w:leftChars="200" w:left="420"/>
    </w:pPr>
  </w:style>
  <w:style w:type="character" w:styleId="a6">
    <w:name w:val="Hyperlink"/>
    <w:basedOn w:val="a0"/>
    <w:uiPriority w:val="99"/>
    <w:unhideWhenUsed/>
    <w:rsid w:val="0044096F"/>
    <w:rPr>
      <w:color w:val="0000FF" w:themeColor="hyperlink"/>
      <w:u w:val="single"/>
    </w:rPr>
  </w:style>
  <w:style w:type="paragraph" w:styleId="a7">
    <w:name w:val="Balloon Text"/>
    <w:basedOn w:val="a"/>
    <w:link w:val="Char1"/>
    <w:uiPriority w:val="99"/>
    <w:semiHidden/>
    <w:unhideWhenUsed/>
    <w:rsid w:val="00CF6493"/>
    <w:rPr>
      <w:sz w:val="18"/>
      <w:szCs w:val="18"/>
    </w:rPr>
  </w:style>
  <w:style w:type="character" w:customStyle="1" w:styleId="Char1">
    <w:name w:val="批注框文本 Char"/>
    <w:basedOn w:val="a0"/>
    <w:link w:val="a7"/>
    <w:uiPriority w:val="99"/>
    <w:semiHidden/>
    <w:rsid w:val="00CF6493"/>
    <w:rPr>
      <w:sz w:val="18"/>
      <w:szCs w:val="18"/>
    </w:rPr>
  </w:style>
  <w:style w:type="paragraph" w:styleId="a8">
    <w:name w:val="List Paragraph"/>
    <w:basedOn w:val="a"/>
    <w:uiPriority w:val="34"/>
    <w:qFormat/>
    <w:rsid w:val="00A52F2B"/>
    <w:pPr>
      <w:ind w:firstLineChars="200" w:firstLine="420"/>
    </w:pPr>
  </w:style>
  <w:style w:type="character" w:customStyle="1" w:styleId="3Char">
    <w:name w:val="标题 3 Char"/>
    <w:basedOn w:val="a0"/>
    <w:link w:val="30"/>
    <w:uiPriority w:val="9"/>
    <w:rsid w:val="00A528C2"/>
    <w:rPr>
      <w:b/>
      <w:bCs/>
      <w:sz w:val="32"/>
      <w:szCs w:val="32"/>
    </w:rPr>
  </w:style>
  <w:style w:type="paragraph" w:styleId="31">
    <w:name w:val="toc 3"/>
    <w:basedOn w:val="a"/>
    <w:next w:val="a"/>
    <w:autoRedefine/>
    <w:uiPriority w:val="39"/>
    <w:unhideWhenUsed/>
    <w:rsid w:val="007F110C"/>
    <w:pPr>
      <w:ind w:leftChars="400" w:left="840"/>
    </w:pPr>
  </w:style>
  <w:style w:type="table" w:customStyle="1" w:styleId="a9">
    <w:name w:val="文档表格标题行列型（绿盟科技）"/>
    <w:basedOn w:val="aa"/>
    <w:rsid w:val="00B946C1"/>
    <w:pPr>
      <w:spacing w:line="300" w:lineRule="auto"/>
    </w:pPr>
    <w:rPr>
      <w:rFonts w:ascii="Arial" w:eastAsia="宋体" w:hAnsi="Arial" w:cs="Times New Roman"/>
      <w:kern w:val="0"/>
      <w:sz w:val="20"/>
      <w:szCs w:val="20"/>
    </w:rPr>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jc w:val="center"/>
      </w:pPr>
      <w:rPr>
        <w:rFonts w:ascii="Arial" w:eastAsia="宋体" w:hAnsi="Arial"/>
        <w:b/>
        <w:i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vAlign w:val="center"/>
      </w:tcPr>
    </w:tblStylePr>
    <w:tblStylePr w:type="firstCol">
      <w:rPr>
        <w:b/>
      </w:rPr>
      <w:tblPr/>
      <w:tcPr>
        <w:shd w:val="clear" w:color="auto" w:fill="E6E6E6"/>
      </w:tcPr>
    </w:tblStylePr>
  </w:style>
  <w:style w:type="character" w:customStyle="1" w:styleId="apple-converted-space">
    <w:name w:val="apple-converted-space"/>
    <w:basedOn w:val="a0"/>
    <w:rsid w:val="00B946C1"/>
  </w:style>
  <w:style w:type="table" w:styleId="aa">
    <w:name w:val="Table Grid"/>
    <w:basedOn w:val="a1"/>
    <w:uiPriority w:val="59"/>
    <w:rsid w:val="00B946C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ncert2">
    <w:name w:val="cncert标题2"/>
    <w:basedOn w:val="a"/>
    <w:qFormat/>
    <w:rsid w:val="00B946C1"/>
    <w:pPr>
      <w:keepNext/>
      <w:keepLines/>
      <w:autoSpaceDE w:val="0"/>
      <w:autoSpaceDN w:val="0"/>
      <w:adjustRightInd w:val="0"/>
      <w:spacing w:beforeLines="100" w:afterLines="100" w:line="360" w:lineRule="auto"/>
      <w:ind w:left="992" w:hanging="567"/>
      <w:jc w:val="left"/>
      <w:textAlignment w:val="baseline"/>
      <w:outlineLvl w:val="1"/>
    </w:pPr>
    <w:rPr>
      <w:rFonts w:ascii="宋体" w:eastAsia="宋体" w:hAnsi="宋体" w:cs="Times New Roman"/>
      <w:b/>
      <w:bCs/>
      <w:kern w:val="0"/>
      <w:sz w:val="32"/>
      <w:szCs w:val="44"/>
    </w:rPr>
  </w:style>
  <w:style w:type="paragraph" w:customStyle="1" w:styleId="cncert3">
    <w:name w:val="cncert标题3"/>
    <w:basedOn w:val="cncert2"/>
    <w:link w:val="cncert3Char"/>
    <w:qFormat/>
    <w:rsid w:val="00B946C1"/>
    <w:pPr>
      <w:ind w:hanging="425"/>
      <w:outlineLvl w:val="2"/>
    </w:pPr>
    <w:rPr>
      <w:sz w:val="30"/>
    </w:rPr>
  </w:style>
  <w:style w:type="paragraph" w:customStyle="1" w:styleId="cncert4">
    <w:name w:val="cncert标题4"/>
    <w:basedOn w:val="cncert3"/>
    <w:qFormat/>
    <w:rsid w:val="00B946C1"/>
    <w:pPr>
      <w:tabs>
        <w:tab w:val="num" w:pos="1702"/>
      </w:tabs>
      <w:ind w:left="1843" w:hanging="283"/>
      <w:outlineLvl w:val="3"/>
    </w:pPr>
    <w:rPr>
      <w:sz w:val="28"/>
    </w:rPr>
  </w:style>
  <w:style w:type="paragraph" w:customStyle="1" w:styleId="cncert5">
    <w:name w:val="cncert标题5"/>
    <w:basedOn w:val="cncert4"/>
    <w:next w:val="22"/>
    <w:link w:val="cncert5Char"/>
    <w:qFormat/>
    <w:rsid w:val="00B946C1"/>
    <w:pPr>
      <w:tabs>
        <w:tab w:val="clear" w:pos="1702"/>
        <w:tab w:val="num" w:pos="992"/>
      </w:tabs>
      <w:ind w:left="992" w:firstLine="0"/>
      <w:outlineLvl w:val="4"/>
    </w:pPr>
  </w:style>
  <w:style w:type="character" w:customStyle="1" w:styleId="cncert5Char">
    <w:name w:val="cncert标题5 Char"/>
    <w:basedOn w:val="a0"/>
    <w:link w:val="cncert5"/>
    <w:rsid w:val="00B946C1"/>
    <w:rPr>
      <w:rFonts w:ascii="宋体" w:eastAsia="宋体" w:hAnsi="宋体" w:cs="Times New Roman"/>
      <w:b/>
      <w:bCs/>
      <w:kern w:val="0"/>
      <w:sz w:val="28"/>
      <w:szCs w:val="44"/>
    </w:rPr>
  </w:style>
  <w:style w:type="paragraph" w:styleId="22">
    <w:name w:val="Body Text Indent 2"/>
    <w:basedOn w:val="a"/>
    <w:link w:val="2Char0"/>
    <w:uiPriority w:val="99"/>
    <w:semiHidden/>
    <w:unhideWhenUsed/>
    <w:rsid w:val="00B946C1"/>
    <w:pPr>
      <w:spacing w:after="120" w:line="480" w:lineRule="auto"/>
      <w:ind w:leftChars="200" w:left="420"/>
    </w:pPr>
  </w:style>
  <w:style w:type="character" w:customStyle="1" w:styleId="2Char0">
    <w:name w:val="正文文本缩进 2 Char"/>
    <w:basedOn w:val="a0"/>
    <w:link w:val="22"/>
    <w:uiPriority w:val="99"/>
    <w:semiHidden/>
    <w:rsid w:val="00B946C1"/>
  </w:style>
  <w:style w:type="paragraph" w:styleId="ab">
    <w:name w:val="Document Map"/>
    <w:basedOn w:val="a"/>
    <w:link w:val="Char2"/>
    <w:uiPriority w:val="99"/>
    <w:semiHidden/>
    <w:unhideWhenUsed/>
    <w:rsid w:val="00124385"/>
    <w:rPr>
      <w:rFonts w:ascii="宋体" w:eastAsia="宋体"/>
      <w:sz w:val="18"/>
      <w:szCs w:val="18"/>
    </w:rPr>
  </w:style>
  <w:style w:type="character" w:customStyle="1" w:styleId="Char2">
    <w:name w:val="文档结构图 Char"/>
    <w:basedOn w:val="a0"/>
    <w:link w:val="ab"/>
    <w:uiPriority w:val="99"/>
    <w:semiHidden/>
    <w:rsid w:val="00124385"/>
    <w:rPr>
      <w:rFonts w:ascii="宋体" w:eastAsia="宋体"/>
      <w:sz w:val="18"/>
      <w:szCs w:val="18"/>
    </w:rPr>
  </w:style>
  <w:style w:type="character" w:customStyle="1" w:styleId="cncert3Char">
    <w:name w:val="cncert标题3 Char"/>
    <w:link w:val="cncert3"/>
    <w:rsid w:val="00BD379C"/>
    <w:rPr>
      <w:rFonts w:ascii="宋体" w:eastAsia="宋体" w:hAnsi="宋体" w:cs="Times New Roman"/>
      <w:b/>
      <w:bCs/>
      <w:kern w:val="0"/>
      <w:sz w:val="30"/>
      <w:szCs w:val="44"/>
    </w:rPr>
  </w:style>
  <w:style w:type="paragraph" w:customStyle="1" w:styleId="12">
    <w:name w:val="列出段落1"/>
    <w:basedOn w:val="a"/>
    <w:uiPriority w:val="34"/>
    <w:qFormat/>
    <w:rsid w:val="0079327C"/>
    <w:pPr>
      <w:ind w:firstLineChars="200" w:firstLine="420"/>
    </w:pPr>
    <w:rPr>
      <w:rFonts w:ascii="Calibri" w:eastAsia="宋体" w:hAnsi="Calibri" w:cs="黑体"/>
    </w:rPr>
  </w:style>
  <w:style w:type="paragraph" w:customStyle="1" w:styleId="23">
    <w:name w:val="列出段落2"/>
    <w:basedOn w:val="a"/>
    <w:uiPriority w:val="34"/>
    <w:qFormat/>
    <w:rsid w:val="00AB7C62"/>
    <w:pPr>
      <w:ind w:firstLineChars="200" w:firstLine="420"/>
    </w:pPr>
    <w:rPr>
      <w:rFonts w:ascii="Calibri" w:eastAsia="宋体" w:hAnsi="Calibri" w:cs="黑体"/>
    </w:rPr>
  </w:style>
  <w:style w:type="paragraph" w:customStyle="1" w:styleId="1">
    <w:name w:val="中文标题1"/>
    <w:basedOn w:val="10"/>
    <w:next w:val="a"/>
    <w:autoRedefine/>
    <w:rsid w:val="00460922"/>
    <w:pPr>
      <w:numPr>
        <w:numId w:val="15"/>
      </w:numPr>
      <w:spacing w:line="360" w:lineRule="auto"/>
    </w:pPr>
    <w:rPr>
      <w:rFonts w:ascii="Arial" w:eastAsia="宋体" w:hAnsi="Arial" w:cs="Arial"/>
      <w:snapToGrid w:val="0"/>
      <w:kern w:val="2"/>
      <w:sz w:val="30"/>
      <w:szCs w:val="24"/>
    </w:rPr>
  </w:style>
  <w:style w:type="paragraph" w:customStyle="1" w:styleId="2">
    <w:name w:val="中文标题2"/>
    <w:basedOn w:val="20"/>
    <w:next w:val="a"/>
    <w:rsid w:val="00460922"/>
    <w:pPr>
      <w:numPr>
        <w:ilvl w:val="1"/>
        <w:numId w:val="15"/>
      </w:numPr>
    </w:pPr>
    <w:rPr>
      <w:rFonts w:ascii="Arial" w:eastAsia="宋体" w:hAnsi="Arial" w:cs="Arial"/>
      <w:snapToGrid w:val="0"/>
      <w:sz w:val="28"/>
    </w:rPr>
  </w:style>
  <w:style w:type="paragraph" w:customStyle="1" w:styleId="3">
    <w:name w:val="中文标题3"/>
    <w:basedOn w:val="30"/>
    <w:next w:val="a"/>
    <w:rsid w:val="00460922"/>
    <w:pPr>
      <w:numPr>
        <w:ilvl w:val="2"/>
        <w:numId w:val="15"/>
      </w:numPr>
    </w:pPr>
    <w:rPr>
      <w:rFonts w:ascii="Arial" w:eastAsia="宋体" w:hAnsi="Arial" w:cs="Arial"/>
      <w:snapToGrid w:val="0"/>
      <w:sz w:val="24"/>
    </w:rPr>
  </w:style>
  <w:style w:type="paragraph" w:customStyle="1" w:styleId="4">
    <w:name w:val="中文标题4"/>
    <w:basedOn w:val="40"/>
    <w:next w:val="a"/>
    <w:rsid w:val="00460922"/>
    <w:pPr>
      <w:numPr>
        <w:ilvl w:val="3"/>
        <w:numId w:val="15"/>
      </w:numPr>
      <w:tabs>
        <w:tab w:val="clear" w:pos="1391"/>
        <w:tab w:val="num" w:pos="2106"/>
      </w:tabs>
      <w:ind w:left="2106" w:hanging="420"/>
    </w:pPr>
    <w:rPr>
      <w:rFonts w:ascii="Arial" w:eastAsia="宋体" w:hAnsi="Arial" w:cs="Arial"/>
      <w:snapToGrid w:val="0"/>
      <w:sz w:val="24"/>
    </w:rPr>
  </w:style>
  <w:style w:type="paragraph" w:customStyle="1" w:styleId="5">
    <w:name w:val="中文标题5"/>
    <w:basedOn w:val="50"/>
    <w:next w:val="a"/>
    <w:rsid w:val="00460922"/>
    <w:pPr>
      <w:numPr>
        <w:ilvl w:val="4"/>
        <w:numId w:val="15"/>
      </w:numPr>
      <w:tabs>
        <w:tab w:val="clear" w:pos="992"/>
        <w:tab w:val="num" w:pos="2526"/>
      </w:tabs>
      <w:ind w:left="2526" w:hanging="420"/>
    </w:pPr>
    <w:rPr>
      <w:rFonts w:ascii="Arial" w:eastAsia="宋体" w:hAnsi="Arial" w:cs="Arial"/>
      <w:snapToGrid w:val="0"/>
      <w:sz w:val="24"/>
    </w:rPr>
  </w:style>
  <w:style w:type="character" w:customStyle="1" w:styleId="4Char">
    <w:name w:val="标题 4 Char"/>
    <w:basedOn w:val="a0"/>
    <w:link w:val="40"/>
    <w:uiPriority w:val="9"/>
    <w:semiHidden/>
    <w:rsid w:val="00460922"/>
    <w:rPr>
      <w:rFonts w:asciiTheme="majorHAnsi" w:eastAsiaTheme="majorEastAsia" w:hAnsiTheme="majorHAnsi" w:cstheme="majorBidi"/>
      <w:b/>
      <w:bCs/>
      <w:sz w:val="28"/>
      <w:szCs w:val="28"/>
    </w:rPr>
  </w:style>
  <w:style w:type="character" w:customStyle="1" w:styleId="5Char">
    <w:name w:val="标题 5 Char"/>
    <w:basedOn w:val="a0"/>
    <w:link w:val="50"/>
    <w:uiPriority w:val="9"/>
    <w:semiHidden/>
    <w:rsid w:val="00460922"/>
    <w:rPr>
      <w:b/>
      <w:bCs/>
      <w:sz w:val="28"/>
      <w:szCs w:val="28"/>
    </w:rPr>
  </w:style>
  <w:style w:type="paragraph" w:customStyle="1" w:styleId="Default">
    <w:name w:val="Default"/>
    <w:rsid w:val="00EB5DAA"/>
    <w:pPr>
      <w:widowControl w:val="0"/>
      <w:autoSpaceDE w:val="0"/>
      <w:autoSpaceDN w:val="0"/>
      <w:adjustRightInd w:val="0"/>
    </w:pPr>
    <w:rPr>
      <w:rFonts w:ascii="FZXiaoBiaoSong-B05S" w:eastAsia="FZXiaoBiaoSong-B05S" w:cs="FZXiaoBiaoSong-B05S"/>
      <w:color w:val="000000"/>
      <w:kern w:val="0"/>
      <w:sz w:val="24"/>
      <w:szCs w:val="24"/>
    </w:rPr>
  </w:style>
  <w:style w:type="paragraph" w:customStyle="1" w:styleId="32">
    <w:name w:val="列出段落3"/>
    <w:basedOn w:val="a"/>
    <w:rsid w:val="00780048"/>
    <w:pPr>
      <w:ind w:firstLineChars="200" w:firstLine="420"/>
    </w:pPr>
    <w:rPr>
      <w:rFonts w:ascii="Calibri" w:eastAsia="宋体" w:hAnsi="Calibri" w:cs="Times New Roman"/>
    </w:rPr>
  </w:style>
  <w:style w:type="paragraph" w:customStyle="1" w:styleId="13">
    <w:name w:val="表名1"/>
    <w:basedOn w:val="a"/>
    <w:link w:val="1Char0"/>
    <w:rsid w:val="00203EAB"/>
    <w:pPr>
      <w:keepNext/>
      <w:widowControl/>
      <w:tabs>
        <w:tab w:val="left" w:leader="dot" w:pos="1701"/>
        <w:tab w:val="left" w:pos="9072"/>
      </w:tabs>
      <w:snapToGrid w:val="0"/>
      <w:spacing w:before="360" w:after="120" w:line="360" w:lineRule="atLeast"/>
      <w:ind w:left="1701"/>
      <w:jc w:val="center"/>
    </w:pPr>
    <w:rPr>
      <w:rFonts w:ascii="Times New Roman" w:eastAsia="宋体" w:hAnsi="Times New Roman" w:cs="Times New Roman"/>
      <w:kern w:val="21"/>
      <w:sz w:val="18"/>
      <w:szCs w:val="20"/>
    </w:rPr>
  </w:style>
  <w:style w:type="paragraph" w:customStyle="1" w:styleId="ac">
    <w:name w:val="表头文字"/>
    <w:basedOn w:val="a"/>
    <w:rsid w:val="00203EAB"/>
    <w:pPr>
      <w:widowControl/>
      <w:spacing w:line="300" w:lineRule="atLeast"/>
      <w:jc w:val="center"/>
    </w:pPr>
    <w:rPr>
      <w:rFonts w:ascii="Times New Roman" w:eastAsia="宋体" w:hAnsi="Times New Roman" w:cs="Times New Roman"/>
      <w:sz w:val="18"/>
      <w:szCs w:val="20"/>
    </w:rPr>
  </w:style>
  <w:style w:type="paragraph" w:customStyle="1" w:styleId="ad">
    <w:name w:val="表格内文字"/>
    <w:basedOn w:val="a"/>
    <w:link w:val="Char3"/>
    <w:autoRedefine/>
    <w:rsid w:val="00203EAB"/>
    <w:pPr>
      <w:widowControl/>
      <w:spacing w:line="300" w:lineRule="atLeast"/>
      <w:ind w:firstLineChars="100" w:firstLine="180"/>
    </w:pPr>
    <w:rPr>
      <w:rFonts w:ascii="Times New Roman" w:eastAsia="宋体" w:hAnsi="Times New Roman" w:cs="Times New Roman"/>
      <w:sz w:val="18"/>
      <w:szCs w:val="20"/>
    </w:rPr>
  </w:style>
  <w:style w:type="paragraph" w:customStyle="1" w:styleId="24">
    <w:name w:val="图名2"/>
    <w:basedOn w:val="a"/>
    <w:link w:val="2Char1"/>
    <w:rsid w:val="00203EAB"/>
    <w:pPr>
      <w:widowControl/>
      <w:tabs>
        <w:tab w:val="left" w:leader="dot" w:pos="1701"/>
        <w:tab w:val="left" w:pos="9072"/>
      </w:tabs>
      <w:snapToGrid w:val="0"/>
      <w:spacing w:before="120" w:after="360" w:line="360" w:lineRule="atLeast"/>
      <w:jc w:val="center"/>
    </w:pPr>
    <w:rPr>
      <w:rFonts w:ascii="Times New Roman" w:eastAsia="宋体" w:hAnsi="Times New Roman" w:cs="Times New Roman"/>
      <w:kern w:val="21"/>
      <w:sz w:val="18"/>
      <w:szCs w:val="20"/>
    </w:rPr>
  </w:style>
  <w:style w:type="paragraph" w:customStyle="1" w:styleId="ae">
    <w:name w:val="注意标题"/>
    <w:basedOn w:val="a"/>
    <w:next w:val="af"/>
    <w:link w:val="Char4"/>
    <w:rsid w:val="00203EAB"/>
    <w:pPr>
      <w:keepNext/>
      <w:widowControl/>
      <w:pBdr>
        <w:top w:val="single" w:sz="4" w:space="1" w:color="auto"/>
      </w:pBdr>
      <w:spacing w:before="360" w:after="120" w:line="360" w:lineRule="atLeast"/>
      <w:ind w:left="1701"/>
    </w:pPr>
    <w:rPr>
      <w:rFonts w:ascii="Times New Roman" w:eastAsia="黑体" w:hAnsi="Times New Roman" w:cs="Times New Roman"/>
      <w:szCs w:val="20"/>
    </w:rPr>
  </w:style>
  <w:style w:type="paragraph" w:customStyle="1" w:styleId="af">
    <w:name w:val="注意正文"/>
    <w:basedOn w:val="a"/>
    <w:link w:val="Char5"/>
    <w:rsid w:val="00203EAB"/>
    <w:pPr>
      <w:keepLines/>
      <w:widowControl/>
      <w:pBdr>
        <w:bottom w:val="single" w:sz="4" w:space="1" w:color="auto"/>
      </w:pBdr>
      <w:spacing w:before="120" w:after="360" w:line="360" w:lineRule="atLeast"/>
      <w:ind w:left="1701"/>
    </w:pPr>
    <w:rPr>
      <w:rFonts w:ascii="Times New Roman" w:eastAsia="楷体_GB2312" w:hAnsi="Times New Roman" w:cs="Times New Roman"/>
      <w:szCs w:val="20"/>
    </w:rPr>
  </w:style>
  <w:style w:type="character" w:customStyle="1" w:styleId="Char3">
    <w:name w:val="表格内文字 Char"/>
    <w:basedOn w:val="a0"/>
    <w:link w:val="ad"/>
    <w:rsid w:val="00203EAB"/>
    <w:rPr>
      <w:rFonts w:ascii="Times New Roman" w:eastAsia="宋体" w:hAnsi="Times New Roman" w:cs="Times New Roman"/>
      <w:sz w:val="18"/>
      <w:szCs w:val="20"/>
    </w:rPr>
  </w:style>
  <w:style w:type="character" w:customStyle="1" w:styleId="2Char1">
    <w:name w:val="图名2 Char"/>
    <w:basedOn w:val="a0"/>
    <w:link w:val="24"/>
    <w:rsid w:val="00203EAB"/>
    <w:rPr>
      <w:rFonts w:ascii="Times New Roman" w:eastAsia="宋体" w:hAnsi="Times New Roman" w:cs="Times New Roman"/>
      <w:kern w:val="21"/>
      <w:sz w:val="18"/>
      <w:szCs w:val="20"/>
    </w:rPr>
  </w:style>
  <w:style w:type="character" w:customStyle="1" w:styleId="1Char0">
    <w:name w:val="表名1 Char"/>
    <w:basedOn w:val="a0"/>
    <w:link w:val="13"/>
    <w:rsid w:val="00203EAB"/>
    <w:rPr>
      <w:rFonts w:ascii="Times New Roman" w:eastAsia="宋体" w:hAnsi="Times New Roman" w:cs="Times New Roman"/>
      <w:kern w:val="21"/>
      <w:sz w:val="18"/>
      <w:szCs w:val="20"/>
    </w:rPr>
  </w:style>
  <w:style w:type="character" w:customStyle="1" w:styleId="Char4">
    <w:name w:val="注意标题 Char"/>
    <w:basedOn w:val="a0"/>
    <w:link w:val="ae"/>
    <w:rsid w:val="00203EAB"/>
    <w:rPr>
      <w:rFonts w:ascii="Times New Roman" w:eastAsia="黑体" w:hAnsi="Times New Roman" w:cs="Times New Roman"/>
      <w:szCs w:val="20"/>
    </w:rPr>
  </w:style>
  <w:style w:type="character" w:customStyle="1" w:styleId="Char5">
    <w:name w:val="注意正文 Char"/>
    <w:basedOn w:val="a0"/>
    <w:link w:val="af"/>
    <w:rsid w:val="00203EAB"/>
    <w:rPr>
      <w:rFonts w:ascii="Times New Roman" w:eastAsia="楷体_GB2312" w:hAnsi="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uiPriority w:val="99"/>
    <w:qFormat/>
    <w:rsid w:val="00C37246"/>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5A2C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Char"/>
    <w:uiPriority w:val="9"/>
    <w:unhideWhenUsed/>
    <w:qFormat/>
    <w:rsid w:val="00A528C2"/>
    <w:pPr>
      <w:keepNext/>
      <w:keepLines/>
      <w:spacing w:before="260" w:after="260" w:line="416" w:lineRule="auto"/>
      <w:outlineLvl w:val="2"/>
    </w:pPr>
    <w:rPr>
      <w:b/>
      <w:bCs/>
      <w:sz w:val="32"/>
      <w:szCs w:val="32"/>
    </w:rPr>
  </w:style>
  <w:style w:type="paragraph" w:styleId="40">
    <w:name w:val="heading 4"/>
    <w:basedOn w:val="a"/>
    <w:next w:val="a"/>
    <w:link w:val="4Char"/>
    <w:uiPriority w:val="9"/>
    <w:semiHidden/>
    <w:unhideWhenUsed/>
    <w:qFormat/>
    <w:rsid w:val="004609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0">
    <w:name w:val="heading 5"/>
    <w:basedOn w:val="a"/>
    <w:next w:val="a"/>
    <w:link w:val="5Char"/>
    <w:uiPriority w:val="9"/>
    <w:semiHidden/>
    <w:unhideWhenUsed/>
    <w:qFormat/>
    <w:rsid w:val="0046092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eader odd,h,Header/Footer, Char"/>
    <w:basedOn w:val="a"/>
    <w:link w:val="Char"/>
    <w:uiPriority w:val="99"/>
    <w:unhideWhenUsed/>
    <w:rsid w:val="00C37246"/>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header odd Char,h Char,Header/Footer Char, Char Char"/>
    <w:basedOn w:val="a0"/>
    <w:link w:val="a3"/>
    <w:uiPriority w:val="99"/>
    <w:rsid w:val="00C37246"/>
    <w:rPr>
      <w:sz w:val="18"/>
      <w:szCs w:val="18"/>
    </w:rPr>
  </w:style>
  <w:style w:type="paragraph" w:styleId="a4">
    <w:name w:val="footer"/>
    <w:basedOn w:val="a"/>
    <w:link w:val="Char0"/>
    <w:uiPriority w:val="99"/>
    <w:unhideWhenUsed/>
    <w:rsid w:val="00C37246"/>
    <w:pPr>
      <w:tabs>
        <w:tab w:val="center" w:pos="4153"/>
        <w:tab w:val="right" w:pos="8306"/>
      </w:tabs>
      <w:snapToGrid w:val="0"/>
      <w:jc w:val="left"/>
    </w:pPr>
    <w:rPr>
      <w:sz w:val="18"/>
      <w:szCs w:val="18"/>
    </w:rPr>
  </w:style>
  <w:style w:type="character" w:customStyle="1" w:styleId="Char0">
    <w:name w:val="页脚 Char"/>
    <w:basedOn w:val="a0"/>
    <w:link w:val="a4"/>
    <w:uiPriority w:val="99"/>
    <w:rsid w:val="00C37246"/>
    <w:rPr>
      <w:sz w:val="18"/>
      <w:szCs w:val="18"/>
    </w:rPr>
  </w:style>
  <w:style w:type="character" w:customStyle="1" w:styleId="1Char">
    <w:name w:val="标题 1 Char"/>
    <w:basedOn w:val="a0"/>
    <w:link w:val="10"/>
    <w:uiPriority w:val="9"/>
    <w:rsid w:val="00C37246"/>
    <w:rPr>
      <w:b/>
      <w:bCs/>
      <w:kern w:val="44"/>
      <w:sz w:val="44"/>
      <w:szCs w:val="44"/>
    </w:rPr>
  </w:style>
  <w:style w:type="character" w:customStyle="1" w:styleId="2Char">
    <w:name w:val="标题 2 Char"/>
    <w:basedOn w:val="a0"/>
    <w:link w:val="20"/>
    <w:uiPriority w:val="9"/>
    <w:rsid w:val="005A2CD0"/>
    <w:rPr>
      <w:rFonts w:asciiTheme="majorHAnsi" w:eastAsiaTheme="majorEastAsia" w:hAnsiTheme="majorHAnsi" w:cstheme="majorBidi"/>
      <w:b/>
      <w:bCs/>
      <w:sz w:val="32"/>
      <w:szCs w:val="32"/>
    </w:rPr>
  </w:style>
  <w:style w:type="paragraph" w:customStyle="1" w:styleId="a5">
    <w:name w:val="正文首行缩进（绿盟科技）"/>
    <w:basedOn w:val="a"/>
    <w:qFormat/>
    <w:rsid w:val="00D152CE"/>
    <w:pPr>
      <w:widowControl/>
      <w:spacing w:after="50" w:line="300" w:lineRule="auto"/>
      <w:ind w:firstLineChars="200" w:firstLine="200"/>
      <w:jc w:val="left"/>
    </w:pPr>
    <w:rPr>
      <w:rFonts w:ascii="Arial" w:eastAsia="宋体" w:hAnsi="Arial" w:cs="Times New Roman"/>
      <w:kern w:val="0"/>
      <w:szCs w:val="21"/>
    </w:rPr>
  </w:style>
  <w:style w:type="paragraph" w:styleId="11">
    <w:name w:val="toc 1"/>
    <w:basedOn w:val="a"/>
    <w:next w:val="a"/>
    <w:autoRedefine/>
    <w:uiPriority w:val="39"/>
    <w:unhideWhenUsed/>
    <w:rsid w:val="008520E2"/>
    <w:pPr>
      <w:tabs>
        <w:tab w:val="left" w:pos="1050"/>
        <w:tab w:val="right" w:leader="dot" w:pos="8296"/>
      </w:tabs>
      <w:spacing w:before="60" w:after="60"/>
      <w:jc w:val="center"/>
    </w:pPr>
    <w:rPr>
      <w:rFonts w:ascii="Times New Roman" w:eastAsia="黑体" w:hAnsi="Times New Roman"/>
      <w:b/>
      <w:noProof/>
      <w:sz w:val="28"/>
    </w:rPr>
  </w:style>
  <w:style w:type="paragraph" w:styleId="21">
    <w:name w:val="toc 2"/>
    <w:basedOn w:val="a"/>
    <w:next w:val="a"/>
    <w:autoRedefine/>
    <w:uiPriority w:val="39"/>
    <w:unhideWhenUsed/>
    <w:rsid w:val="00952373"/>
    <w:pPr>
      <w:tabs>
        <w:tab w:val="right" w:leader="dot" w:pos="8296"/>
      </w:tabs>
      <w:spacing w:line="540" w:lineRule="exact"/>
      <w:ind w:leftChars="200" w:left="420"/>
    </w:pPr>
  </w:style>
  <w:style w:type="character" w:styleId="a6">
    <w:name w:val="Hyperlink"/>
    <w:basedOn w:val="a0"/>
    <w:uiPriority w:val="99"/>
    <w:unhideWhenUsed/>
    <w:rsid w:val="0044096F"/>
    <w:rPr>
      <w:color w:val="0000FF" w:themeColor="hyperlink"/>
      <w:u w:val="single"/>
    </w:rPr>
  </w:style>
  <w:style w:type="paragraph" w:styleId="a7">
    <w:name w:val="Balloon Text"/>
    <w:basedOn w:val="a"/>
    <w:link w:val="Char1"/>
    <w:uiPriority w:val="99"/>
    <w:semiHidden/>
    <w:unhideWhenUsed/>
    <w:rsid w:val="00CF6493"/>
    <w:rPr>
      <w:sz w:val="18"/>
      <w:szCs w:val="18"/>
    </w:rPr>
  </w:style>
  <w:style w:type="character" w:customStyle="1" w:styleId="Char1">
    <w:name w:val="批注框文本 Char"/>
    <w:basedOn w:val="a0"/>
    <w:link w:val="a7"/>
    <w:uiPriority w:val="99"/>
    <w:semiHidden/>
    <w:rsid w:val="00CF6493"/>
    <w:rPr>
      <w:sz w:val="18"/>
      <w:szCs w:val="18"/>
    </w:rPr>
  </w:style>
  <w:style w:type="paragraph" w:styleId="a8">
    <w:name w:val="List Paragraph"/>
    <w:basedOn w:val="a"/>
    <w:uiPriority w:val="34"/>
    <w:qFormat/>
    <w:rsid w:val="00A52F2B"/>
    <w:pPr>
      <w:ind w:firstLineChars="200" w:firstLine="420"/>
    </w:pPr>
  </w:style>
  <w:style w:type="character" w:customStyle="1" w:styleId="3Char">
    <w:name w:val="标题 3 Char"/>
    <w:basedOn w:val="a0"/>
    <w:link w:val="30"/>
    <w:uiPriority w:val="9"/>
    <w:rsid w:val="00A528C2"/>
    <w:rPr>
      <w:b/>
      <w:bCs/>
      <w:sz w:val="32"/>
      <w:szCs w:val="32"/>
    </w:rPr>
  </w:style>
  <w:style w:type="paragraph" w:styleId="31">
    <w:name w:val="toc 3"/>
    <w:basedOn w:val="a"/>
    <w:next w:val="a"/>
    <w:autoRedefine/>
    <w:uiPriority w:val="39"/>
    <w:unhideWhenUsed/>
    <w:rsid w:val="007F110C"/>
    <w:pPr>
      <w:ind w:leftChars="400" w:left="840"/>
    </w:pPr>
  </w:style>
  <w:style w:type="table" w:customStyle="1" w:styleId="a9">
    <w:name w:val="文档表格标题行列型（绿盟科技）"/>
    <w:basedOn w:val="aa"/>
    <w:rsid w:val="00B946C1"/>
    <w:pPr>
      <w:spacing w:line="300" w:lineRule="auto"/>
    </w:pPr>
    <w:rPr>
      <w:rFonts w:ascii="Arial" w:eastAsia="宋体" w:hAnsi="Arial" w:cs="Times New Roman"/>
      <w:kern w:val="0"/>
      <w:sz w:val="20"/>
      <w:szCs w:val="20"/>
    </w:rPr>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jc w:val="center"/>
      </w:pPr>
      <w:rPr>
        <w:rFonts w:ascii="Arial" w:eastAsia="宋体" w:hAnsi="Arial"/>
        <w:b/>
        <w:i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vAlign w:val="center"/>
      </w:tcPr>
    </w:tblStylePr>
    <w:tblStylePr w:type="firstCol">
      <w:rPr>
        <w:b/>
      </w:rPr>
      <w:tblPr/>
      <w:tcPr>
        <w:shd w:val="clear" w:color="auto" w:fill="E6E6E6"/>
      </w:tcPr>
    </w:tblStylePr>
  </w:style>
  <w:style w:type="character" w:customStyle="1" w:styleId="apple-converted-space">
    <w:name w:val="apple-converted-space"/>
    <w:basedOn w:val="a0"/>
    <w:rsid w:val="00B946C1"/>
  </w:style>
  <w:style w:type="table" w:styleId="aa">
    <w:name w:val="Table Grid"/>
    <w:basedOn w:val="a1"/>
    <w:uiPriority w:val="59"/>
    <w:rsid w:val="00B946C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ncert2">
    <w:name w:val="cncert标题2"/>
    <w:basedOn w:val="a"/>
    <w:qFormat/>
    <w:rsid w:val="00B946C1"/>
    <w:pPr>
      <w:keepNext/>
      <w:keepLines/>
      <w:autoSpaceDE w:val="0"/>
      <w:autoSpaceDN w:val="0"/>
      <w:adjustRightInd w:val="0"/>
      <w:spacing w:beforeLines="100" w:afterLines="100" w:line="360" w:lineRule="auto"/>
      <w:ind w:left="992" w:hanging="567"/>
      <w:jc w:val="left"/>
      <w:textAlignment w:val="baseline"/>
      <w:outlineLvl w:val="1"/>
    </w:pPr>
    <w:rPr>
      <w:rFonts w:ascii="宋体" w:eastAsia="宋体" w:hAnsi="宋体" w:cs="Times New Roman"/>
      <w:b/>
      <w:bCs/>
      <w:kern w:val="0"/>
      <w:sz w:val="32"/>
      <w:szCs w:val="44"/>
    </w:rPr>
  </w:style>
  <w:style w:type="paragraph" w:customStyle="1" w:styleId="cncert3">
    <w:name w:val="cncert标题3"/>
    <w:basedOn w:val="cncert2"/>
    <w:link w:val="cncert3Char"/>
    <w:qFormat/>
    <w:rsid w:val="00B946C1"/>
    <w:pPr>
      <w:ind w:hanging="425"/>
      <w:outlineLvl w:val="2"/>
    </w:pPr>
    <w:rPr>
      <w:sz w:val="30"/>
    </w:rPr>
  </w:style>
  <w:style w:type="paragraph" w:customStyle="1" w:styleId="cncert4">
    <w:name w:val="cncert标题4"/>
    <w:basedOn w:val="cncert3"/>
    <w:qFormat/>
    <w:rsid w:val="00B946C1"/>
    <w:pPr>
      <w:tabs>
        <w:tab w:val="num" w:pos="1702"/>
      </w:tabs>
      <w:ind w:left="1843" w:hanging="283"/>
      <w:outlineLvl w:val="3"/>
    </w:pPr>
    <w:rPr>
      <w:sz w:val="28"/>
    </w:rPr>
  </w:style>
  <w:style w:type="paragraph" w:customStyle="1" w:styleId="cncert5">
    <w:name w:val="cncert标题5"/>
    <w:basedOn w:val="cncert4"/>
    <w:next w:val="22"/>
    <w:link w:val="cncert5Char"/>
    <w:qFormat/>
    <w:rsid w:val="00B946C1"/>
    <w:pPr>
      <w:tabs>
        <w:tab w:val="clear" w:pos="1702"/>
        <w:tab w:val="num" w:pos="992"/>
      </w:tabs>
      <w:ind w:left="992" w:firstLine="0"/>
      <w:outlineLvl w:val="4"/>
    </w:pPr>
  </w:style>
  <w:style w:type="character" w:customStyle="1" w:styleId="cncert5Char">
    <w:name w:val="cncert标题5 Char"/>
    <w:basedOn w:val="a0"/>
    <w:link w:val="cncert5"/>
    <w:rsid w:val="00B946C1"/>
    <w:rPr>
      <w:rFonts w:ascii="宋体" w:eastAsia="宋体" w:hAnsi="宋体" w:cs="Times New Roman"/>
      <w:b/>
      <w:bCs/>
      <w:kern w:val="0"/>
      <w:sz w:val="28"/>
      <w:szCs w:val="44"/>
    </w:rPr>
  </w:style>
  <w:style w:type="paragraph" w:styleId="22">
    <w:name w:val="Body Text Indent 2"/>
    <w:basedOn w:val="a"/>
    <w:link w:val="2Char0"/>
    <w:uiPriority w:val="99"/>
    <w:semiHidden/>
    <w:unhideWhenUsed/>
    <w:rsid w:val="00B946C1"/>
    <w:pPr>
      <w:spacing w:after="120" w:line="480" w:lineRule="auto"/>
      <w:ind w:leftChars="200" w:left="420"/>
    </w:pPr>
  </w:style>
  <w:style w:type="character" w:customStyle="1" w:styleId="2Char0">
    <w:name w:val="正文文本缩进 2 Char"/>
    <w:basedOn w:val="a0"/>
    <w:link w:val="22"/>
    <w:uiPriority w:val="99"/>
    <w:semiHidden/>
    <w:rsid w:val="00B946C1"/>
  </w:style>
  <w:style w:type="paragraph" w:styleId="ab">
    <w:name w:val="Document Map"/>
    <w:basedOn w:val="a"/>
    <w:link w:val="Char2"/>
    <w:uiPriority w:val="99"/>
    <w:semiHidden/>
    <w:unhideWhenUsed/>
    <w:rsid w:val="00124385"/>
    <w:rPr>
      <w:rFonts w:ascii="宋体" w:eastAsia="宋体"/>
      <w:sz w:val="18"/>
      <w:szCs w:val="18"/>
    </w:rPr>
  </w:style>
  <w:style w:type="character" w:customStyle="1" w:styleId="Char2">
    <w:name w:val="文档结构图 Char"/>
    <w:basedOn w:val="a0"/>
    <w:link w:val="ab"/>
    <w:uiPriority w:val="99"/>
    <w:semiHidden/>
    <w:rsid w:val="00124385"/>
    <w:rPr>
      <w:rFonts w:ascii="宋体" w:eastAsia="宋体"/>
      <w:sz w:val="18"/>
      <w:szCs w:val="18"/>
    </w:rPr>
  </w:style>
  <w:style w:type="character" w:customStyle="1" w:styleId="cncert3Char">
    <w:name w:val="cncert标题3 Char"/>
    <w:link w:val="cncert3"/>
    <w:rsid w:val="00BD379C"/>
    <w:rPr>
      <w:rFonts w:ascii="宋体" w:eastAsia="宋体" w:hAnsi="宋体" w:cs="Times New Roman"/>
      <w:b/>
      <w:bCs/>
      <w:kern w:val="0"/>
      <w:sz w:val="30"/>
      <w:szCs w:val="44"/>
    </w:rPr>
  </w:style>
  <w:style w:type="paragraph" w:customStyle="1" w:styleId="12">
    <w:name w:val="列出段落1"/>
    <w:basedOn w:val="a"/>
    <w:uiPriority w:val="34"/>
    <w:qFormat/>
    <w:rsid w:val="0079327C"/>
    <w:pPr>
      <w:ind w:firstLineChars="200" w:firstLine="420"/>
    </w:pPr>
    <w:rPr>
      <w:rFonts w:ascii="Calibri" w:eastAsia="宋体" w:hAnsi="Calibri" w:cs="黑体"/>
    </w:rPr>
  </w:style>
  <w:style w:type="paragraph" w:customStyle="1" w:styleId="23">
    <w:name w:val="列出段落2"/>
    <w:basedOn w:val="a"/>
    <w:uiPriority w:val="34"/>
    <w:qFormat/>
    <w:rsid w:val="00AB7C62"/>
    <w:pPr>
      <w:ind w:firstLineChars="200" w:firstLine="420"/>
    </w:pPr>
    <w:rPr>
      <w:rFonts w:ascii="Calibri" w:eastAsia="宋体" w:hAnsi="Calibri" w:cs="黑体"/>
    </w:rPr>
  </w:style>
  <w:style w:type="paragraph" w:customStyle="1" w:styleId="1">
    <w:name w:val="中文标题1"/>
    <w:basedOn w:val="10"/>
    <w:next w:val="a"/>
    <w:autoRedefine/>
    <w:rsid w:val="00460922"/>
    <w:pPr>
      <w:numPr>
        <w:numId w:val="15"/>
      </w:numPr>
      <w:spacing w:line="360" w:lineRule="auto"/>
    </w:pPr>
    <w:rPr>
      <w:rFonts w:ascii="Arial" w:eastAsia="宋体" w:hAnsi="Arial" w:cs="Arial"/>
      <w:snapToGrid w:val="0"/>
      <w:kern w:val="2"/>
      <w:sz w:val="30"/>
      <w:szCs w:val="24"/>
    </w:rPr>
  </w:style>
  <w:style w:type="paragraph" w:customStyle="1" w:styleId="2">
    <w:name w:val="中文标题2"/>
    <w:basedOn w:val="20"/>
    <w:next w:val="a"/>
    <w:rsid w:val="00460922"/>
    <w:pPr>
      <w:numPr>
        <w:ilvl w:val="1"/>
        <w:numId w:val="15"/>
      </w:numPr>
    </w:pPr>
    <w:rPr>
      <w:rFonts w:ascii="Arial" w:eastAsia="宋体" w:hAnsi="Arial" w:cs="Arial"/>
      <w:snapToGrid w:val="0"/>
      <w:sz w:val="28"/>
    </w:rPr>
  </w:style>
  <w:style w:type="paragraph" w:customStyle="1" w:styleId="3">
    <w:name w:val="中文标题3"/>
    <w:basedOn w:val="30"/>
    <w:next w:val="a"/>
    <w:rsid w:val="00460922"/>
    <w:pPr>
      <w:numPr>
        <w:ilvl w:val="2"/>
        <w:numId w:val="15"/>
      </w:numPr>
    </w:pPr>
    <w:rPr>
      <w:rFonts w:ascii="Arial" w:eastAsia="宋体" w:hAnsi="Arial" w:cs="Arial"/>
      <w:snapToGrid w:val="0"/>
      <w:sz w:val="24"/>
    </w:rPr>
  </w:style>
  <w:style w:type="paragraph" w:customStyle="1" w:styleId="4">
    <w:name w:val="中文标题4"/>
    <w:basedOn w:val="40"/>
    <w:next w:val="a"/>
    <w:rsid w:val="00460922"/>
    <w:pPr>
      <w:numPr>
        <w:ilvl w:val="3"/>
        <w:numId w:val="15"/>
      </w:numPr>
      <w:tabs>
        <w:tab w:val="clear" w:pos="1391"/>
        <w:tab w:val="num" w:pos="2106"/>
      </w:tabs>
      <w:ind w:left="2106" w:hanging="420"/>
    </w:pPr>
    <w:rPr>
      <w:rFonts w:ascii="Arial" w:eastAsia="宋体" w:hAnsi="Arial" w:cs="Arial"/>
      <w:snapToGrid w:val="0"/>
      <w:sz w:val="24"/>
    </w:rPr>
  </w:style>
  <w:style w:type="paragraph" w:customStyle="1" w:styleId="5">
    <w:name w:val="中文标题5"/>
    <w:basedOn w:val="50"/>
    <w:next w:val="a"/>
    <w:rsid w:val="00460922"/>
    <w:pPr>
      <w:numPr>
        <w:ilvl w:val="4"/>
        <w:numId w:val="15"/>
      </w:numPr>
      <w:tabs>
        <w:tab w:val="clear" w:pos="992"/>
        <w:tab w:val="num" w:pos="2526"/>
      </w:tabs>
      <w:ind w:left="2526" w:hanging="420"/>
    </w:pPr>
    <w:rPr>
      <w:rFonts w:ascii="Arial" w:eastAsia="宋体" w:hAnsi="Arial" w:cs="Arial"/>
      <w:snapToGrid w:val="0"/>
      <w:sz w:val="24"/>
    </w:rPr>
  </w:style>
  <w:style w:type="character" w:customStyle="1" w:styleId="4Char">
    <w:name w:val="标题 4 Char"/>
    <w:basedOn w:val="a0"/>
    <w:link w:val="40"/>
    <w:uiPriority w:val="9"/>
    <w:semiHidden/>
    <w:rsid w:val="00460922"/>
    <w:rPr>
      <w:rFonts w:asciiTheme="majorHAnsi" w:eastAsiaTheme="majorEastAsia" w:hAnsiTheme="majorHAnsi" w:cstheme="majorBidi"/>
      <w:b/>
      <w:bCs/>
      <w:sz w:val="28"/>
      <w:szCs w:val="28"/>
    </w:rPr>
  </w:style>
  <w:style w:type="character" w:customStyle="1" w:styleId="5Char">
    <w:name w:val="标题 5 Char"/>
    <w:basedOn w:val="a0"/>
    <w:link w:val="50"/>
    <w:uiPriority w:val="9"/>
    <w:semiHidden/>
    <w:rsid w:val="00460922"/>
    <w:rPr>
      <w:b/>
      <w:bCs/>
      <w:sz w:val="28"/>
      <w:szCs w:val="28"/>
    </w:rPr>
  </w:style>
  <w:style w:type="paragraph" w:customStyle="1" w:styleId="Default">
    <w:name w:val="Default"/>
    <w:rsid w:val="00EB5DAA"/>
    <w:pPr>
      <w:widowControl w:val="0"/>
      <w:autoSpaceDE w:val="0"/>
      <w:autoSpaceDN w:val="0"/>
      <w:adjustRightInd w:val="0"/>
    </w:pPr>
    <w:rPr>
      <w:rFonts w:ascii="FZXiaoBiaoSong-B05S" w:eastAsia="FZXiaoBiaoSong-B05S" w:cs="FZXiaoBiaoSong-B05S"/>
      <w:color w:val="000000"/>
      <w:kern w:val="0"/>
      <w:sz w:val="24"/>
      <w:szCs w:val="24"/>
    </w:rPr>
  </w:style>
  <w:style w:type="paragraph" w:customStyle="1" w:styleId="32">
    <w:name w:val="列出段落3"/>
    <w:basedOn w:val="a"/>
    <w:rsid w:val="00780048"/>
    <w:pPr>
      <w:ind w:firstLineChars="200" w:firstLine="420"/>
    </w:pPr>
    <w:rPr>
      <w:rFonts w:ascii="Calibri" w:eastAsia="宋体" w:hAnsi="Calibri" w:cs="Times New Roman"/>
    </w:rPr>
  </w:style>
  <w:style w:type="paragraph" w:customStyle="1" w:styleId="13">
    <w:name w:val="表名1"/>
    <w:basedOn w:val="a"/>
    <w:link w:val="1Char0"/>
    <w:rsid w:val="00203EAB"/>
    <w:pPr>
      <w:keepNext/>
      <w:widowControl/>
      <w:tabs>
        <w:tab w:val="left" w:leader="dot" w:pos="1701"/>
        <w:tab w:val="left" w:pos="9072"/>
      </w:tabs>
      <w:snapToGrid w:val="0"/>
      <w:spacing w:before="360" w:after="120" w:line="360" w:lineRule="atLeast"/>
      <w:ind w:left="1701"/>
      <w:jc w:val="center"/>
    </w:pPr>
    <w:rPr>
      <w:rFonts w:ascii="Times New Roman" w:eastAsia="宋体" w:hAnsi="Times New Roman" w:cs="Times New Roman"/>
      <w:kern w:val="21"/>
      <w:sz w:val="18"/>
      <w:szCs w:val="20"/>
    </w:rPr>
  </w:style>
  <w:style w:type="paragraph" w:customStyle="1" w:styleId="ac">
    <w:name w:val="表头文字"/>
    <w:basedOn w:val="a"/>
    <w:rsid w:val="00203EAB"/>
    <w:pPr>
      <w:widowControl/>
      <w:spacing w:line="300" w:lineRule="atLeast"/>
      <w:jc w:val="center"/>
    </w:pPr>
    <w:rPr>
      <w:rFonts w:ascii="Times New Roman" w:eastAsia="宋体" w:hAnsi="Times New Roman" w:cs="Times New Roman"/>
      <w:sz w:val="18"/>
      <w:szCs w:val="20"/>
    </w:rPr>
  </w:style>
  <w:style w:type="paragraph" w:customStyle="1" w:styleId="ad">
    <w:name w:val="表格内文字"/>
    <w:basedOn w:val="a"/>
    <w:link w:val="Char3"/>
    <w:autoRedefine/>
    <w:rsid w:val="00203EAB"/>
    <w:pPr>
      <w:widowControl/>
      <w:spacing w:line="300" w:lineRule="atLeast"/>
      <w:ind w:firstLineChars="100" w:firstLine="180"/>
    </w:pPr>
    <w:rPr>
      <w:rFonts w:ascii="Times New Roman" w:eastAsia="宋体" w:hAnsi="Times New Roman" w:cs="Times New Roman"/>
      <w:sz w:val="18"/>
      <w:szCs w:val="20"/>
    </w:rPr>
  </w:style>
  <w:style w:type="paragraph" w:customStyle="1" w:styleId="24">
    <w:name w:val="图名2"/>
    <w:basedOn w:val="a"/>
    <w:link w:val="2Char1"/>
    <w:rsid w:val="00203EAB"/>
    <w:pPr>
      <w:widowControl/>
      <w:tabs>
        <w:tab w:val="left" w:leader="dot" w:pos="1701"/>
        <w:tab w:val="left" w:pos="9072"/>
      </w:tabs>
      <w:snapToGrid w:val="0"/>
      <w:spacing w:before="120" w:after="360" w:line="360" w:lineRule="atLeast"/>
      <w:jc w:val="center"/>
    </w:pPr>
    <w:rPr>
      <w:rFonts w:ascii="Times New Roman" w:eastAsia="宋体" w:hAnsi="Times New Roman" w:cs="Times New Roman"/>
      <w:kern w:val="21"/>
      <w:sz w:val="18"/>
      <w:szCs w:val="20"/>
    </w:rPr>
  </w:style>
  <w:style w:type="paragraph" w:customStyle="1" w:styleId="ae">
    <w:name w:val="注意标题"/>
    <w:basedOn w:val="a"/>
    <w:next w:val="af"/>
    <w:link w:val="Char4"/>
    <w:rsid w:val="00203EAB"/>
    <w:pPr>
      <w:keepNext/>
      <w:widowControl/>
      <w:pBdr>
        <w:top w:val="single" w:sz="4" w:space="1" w:color="auto"/>
      </w:pBdr>
      <w:spacing w:before="360" w:after="120" w:line="360" w:lineRule="atLeast"/>
      <w:ind w:left="1701"/>
    </w:pPr>
    <w:rPr>
      <w:rFonts w:ascii="Times New Roman" w:eastAsia="黑体" w:hAnsi="Times New Roman" w:cs="Times New Roman"/>
      <w:szCs w:val="20"/>
    </w:rPr>
  </w:style>
  <w:style w:type="paragraph" w:customStyle="1" w:styleId="af">
    <w:name w:val="注意正文"/>
    <w:basedOn w:val="a"/>
    <w:link w:val="Char5"/>
    <w:rsid w:val="00203EAB"/>
    <w:pPr>
      <w:keepLines/>
      <w:widowControl/>
      <w:pBdr>
        <w:bottom w:val="single" w:sz="4" w:space="1" w:color="auto"/>
      </w:pBdr>
      <w:spacing w:before="120" w:after="360" w:line="360" w:lineRule="atLeast"/>
      <w:ind w:left="1701"/>
    </w:pPr>
    <w:rPr>
      <w:rFonts w:ascii="Times New Roman" w:eastAsia="楷体_GB2312" w:hAnsi="Times New Roman" w:cs="Times New Roman"/>
      <w:szCs w:val="20"/>
    </w:rPr>
  </w:style>
  <w:style w:type="character" w:customStyle="1" w:styleId="Char3">
    <w:name w:val="表格内文字 Char"/>
    <w:basedOn w:val="a0"/>
    <w:link w:val="ad"/>
    <w:rsid w:val="00203EAB"/>
    <w:rPr>
      <w:rFonts w:ascii="Times New Roman" w:eastAsia="宋体" w:hAnsi="Times New Roman" w:cs="Times New Roman"/>
      <w:sz w:val="18"/>
      <w:szCs w:val="20"/>
    </w:rPr>
  </w:style>
  <w:style w:type="character" w:customStyle="1" w:styleId="2Char1">
    <w:name w:val="图名2 Char"/>
    <w:basedOn w:val="a0"/>
    <w:link w:val="24"/>
    <w:rsid w:val="00203EAB"/>
    <w:rPr>
      <w:rFonts w:ascii="Times New Roman" w:eastAsia="宋体" w:hAnsi="Times New Roman" w:cs="Times New Roman"/>
      <w:kern w:val="21"/>
      <w:sz w:val="18"/>
      <w:szCs w:val="20"/>
    </w:rPr>
  </w:style>
  <w:style w:type="character" w:customStyle="1" w:styleId="1Char0">
    <w:name w:val="表名1 Char"/>
    <w:basedOn w:val="a0"/>
    <w:link w:val="13"/>
    <w:rsid w:val="00203EAB"/>
    <w:rPr>
      <w:rFonts w:ascii="Times New Roman" w:eastAsia="宋体" w:hAnsi="Times New Roman" w:cs="Times New Roman"/>
      <w:kern w:val="21"/>
      <w:sz w:val="18"/>
      <w:szCs w:val="20"/>
    </w:rPr>
  </w:style>
  <w:style w:type="character" w:customStyle="1" w:styleId="Char4">
    <w:name w:val="注意标题 Char"/>
    <w:basedOn w:val="a0"/>
    <w:link w:val="ae"/>
    <w:rsid w:val="00203EAB"/>
    <w:rPr>
      <w:rFonts w:ascii="Times New Roman" w:eastAsia="黑体" w:hAnsi="Times New Roman" w:cs="Times New Roman"/>
      <w:szCs w:val="20"/>
    </w:rPr>
  </w:style>
  <w:style w:type="character" w:customStyle="1" w:styleId="Char5">
    <w:name w:val="注意正文 Char"/>
    <w:basedOn w:val="a0"/>
    <w:link w:val="af"/>
    <w:rsid w:val="00203EAB"/>
    <w:rPr>
      <w:rFonts w:ascii="Times New Roman" w:eastAsia="楷体_GB2312"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image" Target="file:///D:\Documents%20and%20Settings\Administrator\Application%20Data\Tencent\Users\13274202\QQ\WinTemp\RichOle\5MRD%25T%5bTU7%252%7b%25$U_XLZ6GT.jpg" TargetMode="External"/><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9.png"/></Relationships>
</file>

<file path=word/_rels/header4.xml.rels><?xml version="1.0" encoding="UTF-8" standalone="yes"?>
<Relationships xmlns="http://schemas.openxmlformats.org/package/2006/relationships"><Relationship Id="rId1" Type="http://schemas.openxmlformats.org/officeDocument/2006/relationships/image" Target="media/image10.jpeg"/></Relationships>
</file>

<file path=word/_rels/header5.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98CF6-B4D1-4C4F-B3DA-AFC35415A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3670</TotalTime>
  <Pages>15</Pages>
  <Words>1085</Words>
  <Characters>6189</Characters>
  <Application>Microsoft Office Word</Application>
  <DocSecurity>0</DocSecurity>
  <Lines>51</Lines>
  <Paragraphs>14</Paragraphs>
  <ScaleCrop>false</ScaleCrop>
  <Company>Lenovo (Beijing) Limited</Company>
  <LinksUpToDate>false</LinksUpToDate>
  <CharactersWithSpaces>7260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duan</cp:lastModifiedBy>
  <cp:revision>1820</cp:revision>
  <cp:lastPrinted>2016-01-12T06:14:00Z</cp:lastPrinted>
  <dcterms:created xsi:type="dcterms:W3CDTF">2014-10-24T02:15:00Z</dcterms:created>
  <dcterms:modified xsi:type="dcterms:W3CDTF">2016-03-10T10:58:00Z</dcterms:modified>
</cp:coreProperties>
</file>