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680CD" w14:textId="5EF833A7" w:rsidR="005354EA" w:rsidRDefault="00000000" w:rsidP="005354EA">
      <w:pPr>
        <w:pStyle w:val="Heading1"/>
        <w:jc w:val="center"/>
      </w:pPr>
      <w:r>
        <w:t>Diwali Sales Analysis Report</w:t>
      </w:r>
    </w:p>
    <w:p w14:paraId="44344274" w14:textId="5D2BFA96" w:rsidR="005354EA" w:rsidRPr="005354EA" w:rsidRDefault="005354EA" w:rsidP="005354EA">
      <w:pPr>
        <w:pStyle w:val="Heading4"/>
      </w:pPr>
      <w:r>
        <w:t xml:space="preserve">                                                                                                                          by Sughuman Mahajan</w:t>
      </w:r>
    </w:p>
    <w:p w14:paraId="62722160" w14:textId="77777777" w:rsidR="005354EA" w:rsidRPr="005354EA" w:rsidRDefault="005354EA" w:rsidP="005354EA"/>
    <w:p w14:paraId="6DE0ED03" w14:textId="77777777" w:rsidR="0065362A" w:rsidRDefault="00000000">
      <w:pPr>
        <w:pStyle w:val="Heading1"/>
      </w:pPr>
      <w:r>
        <w:t>1. Introduction</w:t>
      </w:r>
    </w:p>
    <w:p w14:paraId="68F173F0" w14:textId="77777777" w:rsidR="0065362A" w:rsidRDefault="00000000">
      <w:pPr>
        <w:pStyle w:val="Heading2"/>
      </w:pPr>
      <w:r>
        <w:t>1.1. Background</w:t>
      </w:r>
    </w:p>
    <w:p w14:paraId="11F9B51A" w14:textId="77777777" w:rsidR="0065362A" w:rsidRDefault="00000000">
      <w:r>
        <w:t>The Diwali festival is one of the most significant and celebrated festivals in India, often leading to a surge in consumer spending. This analysis aims to understand consumer behavior during the Diwali sales period by examining purchasing patterns, preferences, and demographic influences.</w:t>
      </w:r>
    </w:p>
    <w:p w14:paraId="33A5640A" w14:textId="77777777" w:rsidR="0065362A" w:rsidRDefault="00000000">
      <w:pPr>
        <w:pStyle w:val="Heading2"/>
      </w:pPr>
      <w:r>
        <w:t>1.2. Objectives</w:t>
      </w:r>
    </w:p>
    <w:p w14:paraId="6AFB92F2" w14:textId="77777777" w:rsidR="0065362A" w:rsidRDefault="00000000">
      <w:r>
        <w:t>The primary objectives of this analysis are:</w:t>
      </w:r>
      <w:r>
        <w:br/>
        <w:t>- To identify the key demographic groups driving sales.</w:t>
      </w:r>
      <w:r>
        <w:br/>
        <w:t>- To determine the most popular product categories during the Diwali sales.</w:t>
      </w:r>
      <w:r>
        <w:br/>
        <w:t>- To provide actionable insights that can help optimize marketing strategies and inventory management.</w:t>
      </w:r>
    </w:p>
    <w:p w14:paraId="50413A69" w14:textId="77777777" w:rsidR="0065362A" w:rsidRDefault="00000000">
      <w:pPr>
        <w:pStyle w:val="Heading1"/>
      </w:pPr>
      <w:r>
        <w:t>2. Data Overview</w:t>
      </w:r>
    </w:p>
    <w:p w14:paraId="716AA895" w14:textId="77777777" w:rsidR="0065362A" w:rsidRDefault="00000000">
      <w:pPr>
        <w:pStyle w:val="Heading2"/>
      </w:pPr>
      <w:r>
        <w:t>2.1. Data Source</w:t>
      </w:r>
    </w:p>
    <w:p w14:paraId="23D23F30" w14:textId="77777777" w:rsidR="0065362A" w:rsidRDefault="00000000">
      <w:r>
        <w:t>The dataset used for this analysis was extracted from CSV files provided online. It includes information on customer demographics, product categories, and sales data during the Diwali season.</w:t>
      </w:r>
    </w:p>
    <w:p w14:paraId="53CECD02" w14:textId="77777777" w:rsidR="0065362A" w:rsidRDefault="00000000">
      <w:pPr>
        <w:pStyle w:val="Heading2"/>
      </w:pPr>
      <w:r>
        <w:t>2.2. Data Preparation</w:t>
      </w:r>
    </w:p>
    <w:p w14:paraId="3F9BA4E3" w14:textId="77777777" w:rsidR="0065362A" w:rsidRDefault="00000000">
      <w:r>
        <w:t>The dataset was cleaned and preprocessed to handle missing values, correct data types, and remove any inconsistencies. Exploratory Data Analysis (EDA) was conducted to extract meaningful insights from the data.</w:t>
      </w:r>
    </w:p>
    <w:p w14:paraId="5111662A" w14:textId="77777777" w:rsidR="0065362A" w:rsidRDefault="00000000">
      <w:pPr>
        <w:pStyle w:val="Heading1"/>
      </w:pPr>
      <w:r>
        <w:t>3. Exploratory Data Analysis</w:t>
      </w:r>
    </w:p>
    <w:p w14:paraId="238940F6" w14:textId="77777777" w:rsidR="0065362A" w:rsidRDefault="00000000">
      <w:pPr>
        <w:pStyle w:val="Heading2"/>
      </w:pPr>
      <w:r>
        <w:t>3.1. Gender Distribution</w:t>
      </w:r>
    </w:p>
    <w:p w14:paraId="638DDFD4" w14:textId="77777777" w:rsidR="0065362A" w:rsidRDefault="00000000">
      <w:r>
        <w:t>Analysis of the gender distribution of buyers revealed the following:</w:t>
      </w:r>
      <w:r>
        <w:br/>
        <w:t>- **Observation:** Most of the buyers during the Diwali sales are females.</w:t>
      </w:r>
      <w:r>
        <w:br/>
        <w:t>- **Insight:** Females not only dominate in numbers but also show a higher purchasing power compared to males.</w:t>
      </w:r>
    </w:p>
    <w:p w14:paraId="54D0A646" w14:textId="77777777" w:rsidR="0065362A" w:rsidRDefault="00000000">
      <w:pPr>
        <w:pStyle w:val="Heading2"/>
      </w:pPr>
      <w:r>
        <w:lastRenderedPageBreak/>
        <w:t>3.2. Age Group Distribution</w:t>
      </w:r>
    </w:p>
    <w:p w14:paraId="6387B899" w14:textId="77777777" w:rsidR="0065362A" w:rsidRDefault="00000000">
      <w:r>
        <w:t>The age distribution of buyers was examined to identify key age groups:</w:t>
      </w:r>
      <w:r>
        <w:br/>
        <w:t>- **Observation:** The majority of buyers fall within the 26-35 age group, with a significant portion being female.</w:t>
      </w:r>
      <w:r>
        <w:br/>
        <w:t>- **Insight:** This age group represents a crucial segment for marketing campaigns and product offerings.</w:t>
      </w:r>
    </w:p>
    <w:p w14:paraId="68C1B85F" w14:textId="77777777" w:rsidR="0065362A" w:rsidRDefault="00000000">
      <w:pPr>
        <w:pStyle w:val="Heading2"/>
      </w:pPr>
      <w:r>
        <w:t>3.3. Product Category Preferences</w:t>
      </w:r>
    </w:p>
    <w:p w14:paraId="6ACAF8D7" w14:textId="77777777" w:rsidR="0065362A" w:rsidRDefault="00000000">
      <w:r>
        <w:t>The analysis of product category preferences highlighted the most popular items during Diwali sales:</w:t>
      </w:r>
      <w:r>
        <w:br/>
        <w:t>- **Insight:** The most purchased product categories include food, clothing, and electronics. This information can be used to plan inventory and tailor marketing messages.</w:t>
      </w:r>
    </w:p>
    <w:p w14:paraId="07B93244" w14:textId="77777777" w:rsidR="0065362A" w:rsidRDefault="00000000">
      <w:pPr>
        <w:pStyle w:val="Heading2"/>
      </w:pPr>
      <w:r>
        <w:t>3.4. Geographic Distribution</w:t>
      </w:r>
    </w:p>
    <w:p w14:paraId="66CA0C61" w14:textId="77777777" w:rsidR="0065362A" w:rsidRDefault="00000000">
      <w:r>
        <w:t>Examining the geographic distribution of buyers provided insights into regional variations in sales:</w:t>
      </w:r>
      <w:r>
        <w:br/>
        <w:t>- **Insight:** States like Uttar Pradesh, Maharashtra, and Karnataka show higher sales volumes, particularly among women working in IT, Healthcare, and Aviation sectors.</w:t>
      </w:r>
    </w:p>
    <w:p w14:paraId="7049CF7C" w14:textId="77777777" w:rsidR="0065362A" w:rsidRDefault="00000000">
      <w:pPr>
        <w:pStyle w:val="Heading1"/>
      </w:pPr>
      <w:r>
        <w:t>4. Key Findings and Recommendations</w:t>
      </w:r>
    </w:p>
    <w:p w14:paraId="5AA9B79D" w14:textId="77777777" w:rsidR="0065362A" w:rsidRDefault="00000000">
      <w:pPr>
        <w:pStyle w:val="Heading2"/>
      </w:pPr>
      <w:r>
        <w:t>4.1. Key Findings</w:t>
      </w:r>
    </w:p>
    <w:p w14:paraId="3BF5EDB5" w14:textId="77777777" w:rsidR="0065362A" w:rsidRDefault="00000000">
      <w:r>
        <w:t>- **Gender Influence:** Females are the dominant consumer group during the Diwali sales.</w:t>
      </w:r>
      <w:r>
        <w:br/>
        <w:t>- **Age Group:** The 26-35 age group is the most active in purchasing, particularly females.</w:t>
      </w:r>
      <w:r>
        <w:br/>
        <w:t>- **Product Preferences:** Food, clothing, and electronics are the top-selling categories.</w:t>
      </w:r>
      <w:r>
        <w:br/>
        <w:t>- **Geographic Focus:** States like Uttar Pradesh, Maharashtra, and Karnataka show the highest sales, with a focus on specific occupational groups.</w:t>
      </w:r>
    </w:p>
    <w:p w14:paraId="64AD1344" w14:textId="77777777" w:rsidR="0065362A" w:rsidRDefault="00000000">
      <w:pPr>
        <w:pStyle w:val="Heading2"/>
      </w:pPr>
      <w:r>
        <w:t>4.2. Recommendations</w:t>
      </w:r>
    </w:p>
    <w:p w14:paraId="5EC901BA" w14:textId="77777777" w:rsidR="0065362A" w:rsidRDefault="00000000">
      <w:r>
        <w:t>- **Targeted Marketing:** Focus marketing efforts on females aged 26-35, particularly those in IT, Healthcare, and Aviation sectors.</w:t>
      </w:r>
      <w:r>
        <w:br/>
        <w:t>- **Product Stocking:** Ensure adequate inventory of popular categories such as food, clothing, and electronics to meet demand.</w:t>
      </w:r>
      <w:r>
        <w:br/>
        <w:t>- **Regional Campaigns:** Tailor regional marketing campaigns to the states with higher sales volumes, emphasizing local preferences.</w:t>
      </w:r>
    </w:p>
    <w:p w14:paraId="6054173B" w14:textId="77777777" w:rsidR="0065362A" w:rsidRDefault="00000000">
      <w:pPr>
        <w:pStyle w:val="Heading1"/>
      </w:pPr>
      <w:r>
        <w:t>5. Conclusion</w:t>
      </w:r>
    </w:p>
    <w:p w14:paraId="150C2A66" w14:textId="77777777" w:rsidR="0065362A" w:rsidRDefault="00000000">
      <w:r>
        <w:t>This analysis provides valuable insights into consumer behavior during the Diwali sales period. By leveraging these findings, businesses can optimize their marketing strategies, improve customer targeting, and enhance overall sales performance during future Diwali seasons.</w:t>
      </w:r>
    </w:p>
    <w:sectPr w:rsidR="006536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5766987">
    <w:abstractNumId w:val="8"/>
  </w:num>
  <w:num w:numId="2" w16cid:durableId="1385372159">
    <w:abstractNumId w:val="6"/>
  </w:num>
  <w:num w:numId="3" w16cid:durableId="861481909">
    <w:abstractNumId w:val="5"/>
  </w:num>
  <w:num w:numId="4" w16cid:durableId="831412319">
    <w:abstractNumId w:val="4"/>
  </w:num>
  <w:num w:numId="5" w16cid:durableId="1018117892">
    <w:abstractNumId w:val="7"/>
  </w:num>
  <w:num w:numId="6" w16cid:durableId="668363474">
    <w:abstractNumId w:val="3"/>
  </w:num>
  <w:num w:numId="7" w16cid:durableId="1617560771">
    <w:abstractNumId w:val="2"/>
  </w:num>
  <w:num w:numId="8" w16cid:durableId="284047706">
    <w:abstractNumId w:val="1"/>
  </w:num>
  <w:num w:numId="9" w16cid:durableId="42954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4EA"/>
    <w:rsid w:val="0065362A"/>
    <w:rsid w:val="008137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81A7B"/>
  <w14:defaultImageDpi w14:val="300"/>
  <w15:docId w15:val="{9F4CC9A0-B8B8-4BCE-93AA-8312E3FC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Sughuman Mahajan</cp:lastModifiedBy>
  <cp:revision>2</cp:revision>
  <dcterms:created xsi:type="dcterms:W3CDTF">2013-12-23T23:15:00Z</dcterms:created>
  <dcterms:modified xsi:type="dcterms:W3CDTF">2024-08-13T08:55:00Z</dcterms:modified>
  <cp:category/>
</cp:coreProperties>
</file>