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B52BC7" w:rsidRPr="00062E1C" w14:paraId="79C2B274" w14:textId="77777777" w:rsidTr="00D844DD">
        <w:tc>
          <w:tcPr>
            <w:tcW w:w="2263" w:type="dxa"/>
          </w:tcPr>
          <w:p w14:paraId="251DE83B" w14:textId="1C940242" w:rsidR="00B52BC7" w:rsidRPr="00062E1C" w:rsidRDefault="00B52BC7" w:rsidP="00D844DD">
            <w:pPr>
              <w:rPr>
                <w:rFonts w:ascii="Cambria" w:hAnsi="Cambria"/>
                <w:b/>
                <w:bCs/>
              </w:rPr>
            </w:pPr>
            <w:r w:rsidRPr="00062E1C">
              <w:rPr>
                <w:rFonts w:ascii="Cambria" w:hAnsi="Cambria"/>
                <w:b/>
                <w:bCs/>
              </w:rPr>
              <w:t>EXPT NO:</w:t>
            </w:r>
            <w:r>
              <w:rPr>
                <w:rFonts w:ascii="Cambria" w:hAnsi="Cambria"/>
                <w:b/>
                <w:bCs/>
              </w:rPr>
              <w:t>3</w:t>
            </w:r>
          </w:p>
        </w:tc>
        <w:tc>
          <w:tcPr>
            <w:tcW w:w="6753" w:type="dxa"/>
            <w:vMerge w:val="restart"/>
          </w:tcPr>
          <w:p w14:paraId="0762F0F6" w14:textId="6B56063A" w:rsidR="00B52BC7" w:rsidRPr="00062E1C" w:rsidRDefault="00B52BC7" w:rsidP="00D844DD">
            <w:pPr>
              <w:jc w:val="center"/>
              <w:rPr>
                <w:rFonts w:ascii="Cambria" w:hAnsi="Cambria"/>
                <w:b/>
                <w:bCs/>
              </w:rPr>
            </w:pPr>
            <w:r w:rsidRPr="00B52BC7">
              <w:rPr>
                <w:rFonts w:ascii="Cambria" w:hAnsi="Cambria"/>
                <w:b/>
                <w:bCs/>
              </w:rPr>
              <w:t>Designing Multivariate Patterns</w:t>
            </w:r>
          </w:p>
        </w:tc>
      </w:tr>
      <w:tr w:rsidR="00B52BC7" w:rsidRPr="00062E1C" w14:paraId="767558A0" w14:textId="77777777" w:rsidTr="00D844DD">
        <w:tc>
          <w:tcPr>
            <w:tcW w:w="2263" w:type="dxa"/>
          </w:tcPr>
          <w:p w14:paraId="3D4508F9" w14:textId="0012D2AA" w:rsidR="00B52BC7" w:rsidRPr="00062E1C" w:rsidRDefault="00B52BC7" w:rsidP="00D844DD">
            <w:pPr>
              <w:rPr>
                <w:rFonts w:ascii="Cambria" w:hAnsi="Cambria"/>
                <w:b/>
                <w:bCs/>
              </w:rPr>
            </w:pPr>
            <w:r w:rsidRPr="00062E1C">
              <w:rPr>
                <w:rFonts w:ascii="Cambria" w:hAnsi="Cambria"/>
                <w:b/>
                <w:bCs/>
              </w:rPr>
              <w:t xml:space="preserve">DATE: </w:t>
            </w:r>
            <w:r>
              <w:rPr>
                <w:rFonts w:ascii="Cambria" w:hAnsi="Cambria"/>
                <w:b/>
                <w:bCs/>
              </w:rPr>
              <w:t>12</w:t>
            </w:r>
            <w:r w:rsidRPr="00062E1C">
              <w:rPr>
                <w:rFonts w:ascii="Cambria" w:hAnsi="Cambria"/>
                <w:b/>
                <w:bCs/>
              </w:rPr>
              <w:t>.01.202</w:t>
            </w:r>
            <w:r w:rsidR="007C2970">
              <w:rPr>
                <w:rFonts w:ascii="Cambria" w:hAnsi="Cambria"/>
                <w:b/>
                <w:bCs/>
              </w:rPr>
              <w:t>6</w:t>
            </w:r>
          </w:p>
        </w:tc>
        <w:tc>
          <w:tcPr>
            <w:tcW w:w="6753" w:type="dxa"/>
            <w:vMerge/>
          </w:tcPr>
          <w:p w14:paraId="1C76039D" w14:textId="77777777" w:rsidR="00B52BC7" w:rsidRPr="00062E1C" w:rsidRDefault="00B52BC7" w:rsidP="00D844DD">
            <w:pPr>
              <w:jc w:val="center"/>
              <w:rPr>
                <w:rFonts w:ascii="Cambria" w:hAnsi="Cambria"/>
                <w:b/>
                <w:bCs/>
              </w:rPr>
            </w:pPr>
          </w:p>
        </w:tc>
      </w:tr>
    </w:tbl>
    <w:p w14:paraId="0ED5F3FB" w14:textId="77777777" w:rsidR="00B52BC7" w:rsidRPr="00062E1C" w:rsidRDefault="00B52BC7" w:rsidP="00B52BC7">
      <w:pPr>
        <w:spacing w:after="0" w:line="240" w:lineRule="auto"/>
        <w:rPr>
          <w:rFonts w:ascii="Cambria" w:hAnsi="Cambria"/>
        </w:rPr>
      </w:pPr>
    </w:p>
    <w:p w14:paraId="40FD8F6B" w14:textId="77777777" w:rsidR="00B52BC7" w:rsidRPr="00062E1C" w:rsidRDefault="00B52BC7" w:rsidP="00B52BC7">
      <w:pPr>
        <w:spacing w:after="0" w:line="240" w:lineRule="auto"/>
        <w:rPr>
          <w:rFonts w:ascii="Cambria" w:hAnsi="Cambria"/>
          <w:b/>
          <w:bCs/>
        </w:rPr>
      </w:pPr>
      <w:r w:rsidRPr="00062E1C">
        <w:rPr>
          <w:rFonts w:ascii="Cambria" w:hAnsi="Cambria"/>
          <w:b/>
          <w:bCs/>
        </w:rPr>
        <w:t>PRE-LAB QUESTIONS (PROVIDE BRIEF ANSWERS TO THE FOLLOWING QUESTIONS)</w:t>
      </w:r>
    </w:p>
    <w:p w14:paraId="611C5978" w14:textId="0355BE45" w:rsidR="00B52BC7" w:rsidRPr="00B52BC7" w:rsidRDefault="00B52BC7" w:rsidP="00B52BC7">
      <w:pPr>
        <w:pStyle w:val="NormalWeb"/>
        <w:numPr>
          <w:ilvl w:val="0"/>
          <w:numId w:val="1"/>
        </w:numPr>
        <w:rPr>
          <w:rFonts w:ascii="Cambria" w:hAnsi="Cambria"/>
          <w:sz w:val="22"/>
          <w:szCs w:val="22"/>
        </w:rPr>
      </w:pPr>
      <w:r w:rsidRPr="00B52BC7">
        <w:rPr>
          <w:rFonts w:ascii="Cambria" w:hAnsi="Cambria"/>
          <w:sz w:val="22"/>
          <w:szCs w:val="22"/>
        </w:rPr>
        <w:t>Why is multivariate analysis essential in real-world AI problems?</w:t>
      </w:r>
    </w:p>
    <w:p w14:paraId="17A13D51" w14:textId="7EC7BBB8" w:rsidR="00B52BC7" w:rsidRPr="00B52BC7" w:rsidRDefault="00B52BC7" w:rsidP="00B52BC7">
      <w:pPr>
        <w:pStyle w:val="NormalWeb"/>
        <w:numPr>
          <w:ilvl w:val="0"/>
          <w:numId w:val="1"/>
        </w:numPr>
        <w:rPr>
          <w:rFonts w:ascii="Cambria" w:hAnsi="Cambria"/>
          <w:sz w:val="22"/>
          <w:szCs w:val="22"/>
        </w:rPr>
      </w:pPr>
      <w:r w:rsidRPr="00B52BC7">
        <w:rPr>
          <w:rFonts w:ascii="Cambria" w:hAnsi="Cambria"/>
          <w:sz w:val="22"/>
          <w:szCs w:val="22"/>
        </w:rPr>
        <w:t>What challenges arise when visualizing high-dimensional data?</w:t>
      </w:r>
    </w:p>
    <w:p w14:paraId="1FBA1569" w14:textId="5B162A03" w:rsidR="00B52BC7" w:rsidRPr="00B52BC7" w:rsidRDefault="00B52BC7" w:rsidP="00B52BC7">
      <w:pPr>
        <w:pStyle w:val="NormalWeb"/>
        <w:numPr>
          <w:ilvl w:val="0"/>
          <w:numId w:val="1"/>
        </w:numPr>
        <w:rPr>
          <w:rFonts w:ascii="Cambria" w:hAnsi="Cambria"/>
          <w:sz w:val="22"/>
          <w:szCs w:val="22"/>
        </w:rPr>
      </w:pPr>
      <w:r w:rsidRPr="00B52BC7">
        <w:rPr>
          <w:rFonts w:ascii="Cambria" w:hAnsi="Cambria"/>
          <w:sz w:val="22"/>
          <w:szCs w:val="22"/>
        </w:rPr>
        <w:t>How does correlation analysis support feature selection?</w:t>
      </w:r>
    </w:p>
    <w:p w14:paraId="40D40D79" w14:textId="4F545B5E" w:rsidR="00B52BC7" w:rsidRPr="00B52BC7" w:rsidRDefault="00B52BC7" w:rsidP="00B52BC7">
      <w:pPr>
        <w:pStyle w:val="NormalWeb"/>
        <w:numPr>
          <w:ilvl w:val="0"/>
          <w:numId w:val="1"/>
        </w:numPr>
        <w:rPr>
          <w:rFonts w:ascii="Cambria" w:hAnsi="Cambria"/>
          <w:sz w:val="22"/>
          <w:szCs w:val="22"/>
        </w:rPr>
      </w:pPr>
      <w:r w:rsidRPr="00B52BC7">
        <w:rPr>
          <w:rFonts w:ascii="Cambria" w:hAnsi="Cambria"/>
          <w:sz w:val="22"/>
          <w:szCs w:val="22"/>
        </w:rPr>
        <w:t>What are ethical concerns in healthcare data visualization?</w:t>
      </w:r>
    </w:p>
    <w:p w14:paraId="26BBE515" w14:textId="6F846832" w:rsidR="0078112F" w:rsidRPr="0078112F" w:rsidRDefault="00B52BC7" w:rsidP="0078112F">
      <w:pPr>
        <w:pStyle w:val="NormalWeb"/>
        <w:numPr>
          <w:ilvl w:val="0"/>
          <w:numId w:val="1"/>
        </w:numPr>
        <w:rPr>
          <w:sz w:val="22"/>
          <w:szCs w:val="22"/>
        </w:rPr>
      </w:pPr>
      <w:r w:rsidRPr="00B52BC7">
        <w:rPr>
          <w:rFonts w:ascii="Cambria" w:hAnsi="Cambria"/>
          <w:sz w:val="22"/>
          <w:szCs w:val="22"/>
        </w:rPr>
        <w:t>Give examples of multivariate data in AI systems.</w:t>
      </w:r>
    </w:p>
    <w:p w14:paraId="644352CA" w14:textId="55B091C8" w:rsidR="0078112F" w:rsidRDefault="0078112F" w:rsidP="0078112F">
      <w:pPr>
        <w:pStyle w:val="NormalWeb"/>
        <w:rPr>
          <w:rFonts w:ascii="Cambria" w:hAnsi="Cambria"/>
          <w:b/>
          <w:bCs/>
          <w:sz w:val="22"/>
          <w:szCs w:val="22"/>
        </w:rPr>
      </w:pPr>
      <w:r w:rsidRPr="0078112F">
        <w:rPr>
          <w:rFonts w:ascii="Cambria" w:hAnsi="Cambria"/>
          <w:b/>
          <w:bCs/>
          <w:sz w:val="22"/>
          <w:szCs w:val="22"/>
        </w:rPr>
        <w:t>ANSWERS:</w:t>
      </w:r>
    </w:p>
    <w:p w14:paraId="16FE5678" w14:textId="7CCF07C6" w:rsidR="0078112F" w:rsidRPr="0078112F" w:rsidRDefault="0078112F" w:rsidP="0078112F">
      <w:pPr>
        <w:pStyle w:val="NormalWeb"/>
        <w:numPr>
          <w:ilvl w:val="0"/>
          <w:numId w:val="8"/>
        </w:numPr>
        <w:rPr>
          <w:lang w:val="en-US"/>
        </w:rPr>
      </w:pPr>
      <w:r w:rsidRPr="0078112F">
        <w:rPr>
          <w:lang w:val="en-US"/>
        </w:rPr>
        <w:t xml:space="preserve">  Multivariate analysis is essential in real-world AI problems because it analyzes multiple variables together, helping models understand complex relationships and improve prediction accuracy.</w:t>
      </w:r>
    </w:p>
    <w:p w14:paraId="2928991F" w14:textId="50D8978F" w:rsidR="0078112F" w:rsidRPr="0078112F" w:rsidRDefault="0078112F" w:rsidP="0078112F">
      <w:pPr>
        <w:pStyle w:val="NormalWeb"/>
        <w:numPr>
          <w:ilvl w:val="0"/>
          <w:numId w:val="8"/>
        </w:numPr>
        <w:rPr>
          <w:lang w:val="en-US"/>
        </w:rPr>
      </w:pPr>
      <w:r w:rsidRPr="0078112F">
        <w:rPr>
          <w:lang w:val="en-US"/>
        </w:rPr>
        <w:t xml:space="preserve">  Visualizing high-dimensional data is challenging because it causes cluttered plots, overlapping information, and difficulty in interpreting patterns beyond three dimensions.</w:t>
      </w:r>
    </w:p>
    <w:p w14:paraId="15870724" w14:textId="4449E868" w:rsidR="0078112F" w:rsidRPr="0078112F" w:rsidRDefault="0078112F" w:rsidP="0078112F">
      <w:pPr>
        <w:pStyle w:val="NormalWeb"/>
        <w:numPr>
          <w:ilvl w:val="0"/>
          <w:numId w:val="8"/>
        </w:numPr>
        <w:rPr>
          <w:lang w:val="en-US"/>
        </w:rPr>
      </w:pPr>
      <w:r w:rsidRPr="0078112F">
        <w:rPr>
          <w:lang w:val="en-US"/>
        </w:rPr>
        <w:t xml:space="preserve">  Correlation analysis supports feature selection by identifying redundant features, reducing dimensionality, and improving model efficiency and performance.</w:t>
      </w:r>
    </w:p>
    <w:p w14:paraId="7829B17D" w14:textId="664ECF90" w:rsidR="0078112F" w:rsidRPr="0078112F" w:rsidRDefault="0078112F" w:rsidP="0078112F">
      <w:pPr>
        <w:pStyle w:val="NormalWeb"/>
        <w:numPr>
          <w:ilvl w:val="0"/>
          <w:numId w:val="8"/>
        </w:numPr>
        <w:rPr>
          <w:lang w:val="en-US"/>
        </w:rPr>
      </w:pPr>
      <w:r w:rsidRPr="0078112F">
        <w:rPr>
          <w:lang w:val="en-US"/>
        </w:rPr>
        <w:t xml:space="preserve">  Ethical concerns in healthcare data visualization include patient privacy, data security, misrepresentation of data, bias, and potential misuse of sensitive information.</w:t>
      </w:r>
    </w:p>
    <w:p w14:paraId="728AF833" w14:textId="412B81F8" w:rsidR="0078112F" w:rsidRPr="0078112F" w:rsidRDefault="0078112F" w:rsidP="0078112F">
      <w:pPr>
        <w:pStyle w:val="NormalWeb"/>
        <w:numPr>
          <w:ilvl w:val="0"/>
          <w:numId w:val="8"/>
        </w:numPr>
        <w:rPr>
          <w:lang w:val="en-US"/>
        </w:rPr>
      </w:pPr>
      <w:r w:rsidRPr="0078112F">
        <w:rPr>
          <w:lang w:val="en-US"/>
        </w:rPr>
        <w:t xml:space="preserve">  Examples of multivariate data in AI systems include healthcare records, customer behavior data, financial transaction data, and sensor data from autonomous systems.</w:t>
      </w:r>
    </w:p>
    <w:p w14:paraId="23B296C3" w14:textId="77777777" w:rsidR="00B52BC7" w:rsidRDefault="00B52BC7" w:rsidP="00B52BC7">
      <w:pPr>
        <w:spacing w:after="0" w:line="240" w:lineRule="auto"/>
        <w:rPr>
          <w:rFonts w:ascii="Cambria" w:hAnsi="Cambria"/>
          <w:b/>
          <w:bCs/>
        </w:rPr>
      </w:pPr>
      <w:r w:rsidRPr="00062E1C">
        <w:rPr>
          <w:rFonts w:ascii="Cambria" w:hAnsi="Cambria"/>
          <w:b/>
          <w:bCs/>
        </w:rPr>
        <w:t>IN-LAB EXERCISE:</w:t>
      </w:r>
    </w:p>
    <w:p w14:paraId="36BE02DD" w14:textId="77777777" w:rsidR="0078112F" w:rsidRPr="00062E1C" w:rsidRDefault="0078112F" w:rsidP="00B52BC7">
      <w:pPr>
        <w:spacing w:after="0" w:line="240" w:lineRule="auto"/>
        <w:rPr>
          <w:rFonts w:ascii="Cambria" w:hAnsi="Cambria"/>
          <w:b/>
          <w:bCs/>
        </w:rPr>
      </w:pPr>
    </w:p>
    <w:p w14:paraId="4E033F3C" w14:textId="77777777" w:rsidR="00B52BC7" w:rsidRDefault="00B52BC7" w:rsidP="00B52BC7">
      <w:pPr>
        <w:spacing w:after="0" w:line="240" w:lineRule="auto"/>
        <w:rPr>
          <w:rFonts w:ascii="Cambria" w:hAnsi="Cambria"/>
          <w:b/>
          <w:bCs/>
        </w:rPr>
      </w:pPr>
      <w:r w:rsidRPr="00B52BC7">
        <w:rPr>
          <w:rFonts w:ascii="Cambria" w:hAnsi="Cambria"/>
          <w:b/>
          <w:bCs/>
        </w:rPr>
        <w:t xml:space="preserve">OBJECTIVE: </w:t>
      </w:r>
    </w:p>
    <w:p w14:paraId="5D95B353" w14:textId="77777777" w:rsidR="0078112F" w:rsidRPr="00B52BC7" w:rsidRDefault="0078112F" w:rsidP="00B52BC7">
      <w:pPr>
        <w:spacing w:after="0" w:line="240" w:lineRule="auto"/>
        <w:rPr>
          <w:rFonts w:ascii="Cambria" w:hAnsi="Cambria"/>
          <w:b/>
          <w:bCs/>
        </w:rPr>
      </w:pPr>
    </w:p>
    <w:p w14:paraId="0F85832C" w14:textId="4F3F649A" w:rsidR="00B52BC7" w:rsidRDefault="00B52BC7" w:rsidP="00B52BC7">
      <w:pPr>
        <w:spacing w:after="0" w:line="240" w:lineRule="auto"/>
        <w:rPr>
          <w:rFonts w:ascii="Cambria" w:hAnsi="Cambria"/>
        </w:rPr>
      </w:pPr>
      <w:r w:rsidRPr="00B52BC7">
        <w:rPr>
          <w:rFonts w:ascii="Cambria" w:hAnsi="Cambria"/>
        </w:rPr>
        <w:t>To discover relationships among multiple variables using multivariate visualization.</w:t>
      </w:r>
    </w:p>
    <w:p w14:paraId="0FB3F67D" w14:textId="77777777" w:rsidR="0078112F" w:rsidRPr="00B52BC7" w:rsidRDefault="0078112F" w:rsidP="00B52BC7">
      <w:pPr>
        <w:spacing w:after="0" w:line="240" w:lineRule="auto"/>
        <w:rPr>
          <w:rFonts w:ascii="Cambria" w:hAnsi="Cambria"/>
        </w:rPr>
      </w:pPr>
    </w:p>
    <w:p w14:paraId="5A918868" w14:textId="77777777" w:rsidR="00B52BC7" w:rsidRDefault="00B52BC7" w:rsidP="00B52BC7">
      <w:pPr>
        <w:spacing w:after="0" w:line="240" w:lineRule="auto"/>
        <w:rPr>
          <w:rFonts w:ascii="Cambria" w:hAnsi="Cambria"/>
          <w:b/>
          <w:bCs/>
        </w:rPr>
      </w:pPr>
      <w:r w:rsidRPr="00B52BC7">
        <w:rPr>
          <w:rFonts w:ascii="Cambria" w:hAnsi="Cambria"/>
          <w:b/>
          <w:bCs/>
        </w:rPr>
        <w:t xml:space="preserve">SCENARIO: </w:t>
      </w:r>
    </w:p>
    <w:p w14:paraId="40D4D2DA" w14:textId="77777777" w:rsidR="0078112F" w:rsidRPr="00B52BC7" w:rsidRDefault="0078112F" w:rsidP="00B52BC7">
      <w:pPr>
        <w:spacing w:after="0" w:line="240" w:lineRule="auto"/>
        <w:rPr>
          <w:rFonts w:ascii="Cambria" w:hAnsi="Cambria"/>
          <w:b/>
          <w:bCs/>
        </w:rPr>
      </w:pPr>
    </w:p>
    <w:p w14:paraId="1005E90F" w14:textId="6D9DD216" w:rsidR="00B52BC7" w:rsidRDefault="00B52BC7" w:rsidP="00B52BC7">
      <w:pPr>
        <w:spacing w:after="0" w:line="240" w:lineRule="auto"/>
        <w:rPr>
          <w:rFonts w:ascii="Cambria" w:hAnsi="Cambria"/>
        </w:rPr>
      </w:pPr>
      <w:r w:rsidRPr="00B52BC7">
        <w:rPr>
          <w:rFonts w:ascii="Cambria" w:hAnsi="Cambria"/>
        </w:rPr>
        <w:t>A hospital analytics team studies patient health records to identify relationships between age, BMI, glucose levels, and blood pressure for early disease prediction.</w:t>
      </w:r>
    </w:p>
    <w:p w14:paraId="5AFA7095" w14:textId="77777777" w:rsidR="0078112F" w:rsidRPr="00B52BC7" w:rsidRDefault="0078112F" w:rsidP="00B52BC7">
      <w:pPr>
        <w:spacing w:after="0" w:line="240" w:lineRule="auto"/>
        <w:rPr>
          <w:rFonts w:ascii="Cambria" w:hAnsi="Cambria"/>
        </w:rPr>
      </w:pPr>
    </w:p>
    <w:p w14:paraId="34BB281F" w14:textId="77777777" w:rsidR="00B52BC7" w:rsidRPr="00B52BC7" w:rsidRDefault="00B52BC7" w:rsidP="00B52BC7">
      <w:pPr>
        <w:spacing w:after="0" w:line="240" w:lineRule="auto"/>
        <w:rPr>
          <w:rFonts w:ascii="Cambria" w:hAnsi="Cambria"/>
          <w:b/>
          <w:bCs/>
        </w:rPr>
      </w:pPr>
      <w:r w:rsidRPr="00B52BC7">
        <w:rPr>
          <w:rFonts w:ascii="Cambria" w:hAnsi="Cambria"/>
          <w:b/>
          <w:bCs/>
        </w:rPr>
        <w:t>IN-LAB TASKS (Using R Language)</w:t>
      </w:r>
    </w:p>
    <w:p w14:paraId="26BEFB71"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Generate scatter plot matrix</w:t>
      </w:r>
    </w:p>
    <w:p w14:paraId="29FD824B"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 xml:space="preserve">Apply </w:t>
      </w:r>
      <w:proofErr w:type="spellStart"/>
      <w:r w:rsidRPr="00B52BC7">
        <w:rPr>
          <w:rFonts w:ascii="Cambria" w:hAnsi="Cambria"/>
        </w:rPr>
        <w:t>color</w:t>
      </w:r>
      <w:proofErr w:type="spellEnd"/>
      <w:r w:rsidRPr="00B52BC7">
        <w:rPr>
          <w:rFonts w:ascii="Cambria" w:hAnsi="Cambria"/>
        </w:rPr>
        <w:t xml:space="preserve"> encoding for age groups</w:t>
      </w:r>
    </w:p>
    <w:p w14:paraId="4DCA8F28" w14:textId="68DE0F4A" w:rsidR="00B52BC7" w:rsidRPr="00B52BC7" w:rsidRDefault="00B52BC7" w:rsidP="00B52BC7">
      <w:pPr>
        <w:pStyle w:val="ListParagraph"/>
        <w:numPr>
          <w:ilvl w:val="0"/>
          <w:numId w:val="5"/>
        </w:numPr>
        <w:spacing w:after="0" w:line="240" w:lineRule="auto"/>
        <w:rPr>
          <w:rFonts w:ascii="Cambria" w:hAnsi="Cambria"/>
        </w:rPr>
      </w:pPr>
      <w:r w:rsidRPr="00B52BC7">
        <w:rPr>
          <w:rFonts w:ascii="Cambria" w:hAnsi="Cambria"/>
        </w:rPr>
        <w:t>Identify correlated health indicators</w:t>
      </w:r>
    </w:p>
    <w:p w14:paraId="73CEA52E" w14:textId="77777777" w:rsidR="00B52BC7" w:rsidRPr="00062E1C" w:rsidRDefault="00B52BC7" w:rsidP="00B52BC7">
      <w:pPr>
        <w:spacing w:after="0" w:line="240" w:lineRule="auto"/>
        <w:rPr>
          <w:rFonts w:ascii="Cambria" w:hAnsi="Cambria"/>
        </w:rPr>
      </w:pPr>
    </w:p>
    <w:p w14:paraId="18745B9A" w14:textId="7EF89CC7" w:rsidR="007A7529" w:rsidRPr="007A7529" w:rsidRDefault="007A7529" w:rsidP="00B52BC7">
      <w:pPr>
        <w:spacing w:after="0" w:line="240" w:lineRule="auto"/>
        <w:rPr>
          <w:rFonts w:ascii="Cambria" w:hAnsi="Cambria"/>
          <w:b/>
          <w:bCs/>
        </w:rPr>
      </w:pPr>
      <w:r w:rsidRPr="007A7529">
        <w:rPr>
          <w:rFonts w:ascii="Cambria" w:hAnsi="Cambria"/>
          <w:b/>
          <w:bCs/>
        </w:rPr>
        <w:t>CODE:</w:t>
      </w:r>
    </w:p>
    <w:p w14:paraId="1B3DF230" w14:textId="77777777" w:rsidR="003D495D" w:rsidRDefault="003D495D" w:rsidP="00B52BC7">
      <w:pPr>
        <w:spacing w:after="0" w:line="240" w:lineRule="auto"/>
        <w:rPr>
          <w:rFonts w:ascii="Cambria" w:hAnsi="Cambria"/>
          <w:b/>
          <w:bCs/>
        </w:rPr>
      </w:pPr>
    </w:p>
    <w:p w14:paraId="5A78C465" w14:textId="419A9286" w:rsidR="00B80772" w:rsidRPr="00B80772" w:rsidRDefault="00B80772" w:rsidP="00B80772">
      <w:pPr>
        <w:spacing w:after="0" w:line="240" w:lineRule="auto"/>
        <w:rPr>
          <w:rFonts w:ascii="Cambria" w:hAnsi="Cambria"/>
          <w:b/>
          <w:bCs/>
          <w:lang w:val="en-US"/>
        </w:rPr>
      </w:pPr>
      <w:r w:rsidRPr="00B80772">
        <w:rPr>
          <w:rFonts w:ascii="Cambria" w:hAnsi="Cambria"/>
          <w:b/>
          <w:bCs/>
          <w:noProof/>
          <w:lang w:val="en-US"/>
        </w:rPr>
        <w:lastRenderedPageBreak/>
        <w:drawing>
          <wp:inline distT="0" distB="0" distL="0" distR="0" wp14:anchorId="700066E8" wp14:editId="3A559060">
            <wp:extent cx="4583523" cy="3800475"/>
            <wp:effectExtent l="0" t="0" r="7620" b="0"/>
            <wp:docPr id="188976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9821" cy="3805697"/>
                    </a:xfrm>
                    <a:prstGeom prst="rect">
                      <a:avLst/>
                    </a:prstGeom>
                    <a:noFill/>
                    <a:ln>
                      <a:noFill/>
                    </a:ln>
                  </pic:spPr>
                </pic:pic>
              </a:graphicData>
            </a:graphic>
          </wp:inline>
        </w:drawing>
      </w:r>
    </w:p>
    <w:p w14:paraId="39D956E6" w14:textId="77777777" w:rsidR="00B80772" w:rsidRDefault="0078112F" w:rsidP="00B52BC7">
      <w:pPr>
        <w:spacing w:after="0" w:line="240" w:lineRule="auto"/>
        <w:rPr>
          <w:rFonts w:ascii="Cambria" w:hAnsi="Cambria"/>
          <w:b/>
          <w:bCs/>
        </w:rPr>
      </w:pPr>
      <w:r>
        <w:rPr>
          <w:noProof/>
        </w:rPr>
        <mc:AlternateContent>
          <mc:Choice Requires="wps">
            <w:drawing>
              <wp:inline distT="0" distB="0" distL="0" distR="0" wp14:anchorId="35A4900A" wp14:editId="0241C325">
                <wp:extent cx="304800" cy="304800"/>
                <wp:effectExtent l="0" t="0" r="0" b="0"/>
                <wp:docPr id="102418155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00587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E77BD6" w14:textId="77777777" w:rsidR="00B80772" w:rsidRDefault="00B80772" w:rsidP="00B80772">
      <w:pPr>
        <w:spacing w:after="0" w:line="240" w:lineRule="auto"/>
        <w:rPr>
          <w:rFonts w:ascii="Cambria" w:hAnsi="Cambria"/>
          <w:b/>
          <w:bCs/>
        </w:rPr>
      </w:pPr>
      <w:r>
        <w:rPr>
          <w:rFonts w:ascii="Cambria" w:hAnsi="Cambria"/>
          <w:b/>
          <w:bCs/>
        </w:rPr>
        <w:t>OUTPUT:</w:t>
      </w:r>
    </w:p>
    <w:p w14:paraId="5EB568EF" w14:textId="77777777" w:rsidR="00B80772" w:rsidRDefault="00B80772" w:rsidP="00B80772">
      <w:pPr>
        <w:spacing w:after="0" w:line="240" w:lineRule="auto"/>
        <w:rPr>
          <w:rFonts w:ascii="Cambria" w:hAnsi="Cambria"/>
          <w:b/>
          <w:bCs/>
        </w:rPr>
      </w:pPr>
    </w:p>
    <w:p w14:paraId="15FBF503" w14:textId="67F19476" w:rsidR="0078112F" w:rsidRDefault="0078112F" w:rsidP="00B52BC7">
      <w:pPr>
        <w:spacing w:after="0" w:line="240" w:lineRule="auto"/>
        <w:rPr>
          <w:rFonts w:ascii="Cambria" w:hAnsi="Cambria"/>
          <w:b/>
          <w:bCs/>
        </w:rPr>
      </w:pPr>
      <w:r>
        <w:rPr>
          <w:rFonts w:ascii="Cambria" w:hAnsi="Cambria"/>
          <w:b/>
          <w:bCs/>
          <w:noProof/>
          <w14:ligatures w14:val="standardContextual"/>
        </w:rPr>
        <w:drawing>
          <wp:inline distT="0" distB="0" distL="0" distR="0" wp14:anchorId="233333CD" wp14:editId="60F740EC">
            <wp:extent cx="5963920" cy="4105275"/>
            <wp:effectExtent l="0" t="0" r="0" b="9525"/>
            <wp:docPr id="2087251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51839" name="Picture 2087251839"/>
                    <pic:cNvPicPr/>
                  </pic:nvPicPr>
                  <pic:blipFill>
                    <a:blip r:embed="rId9">
                      <a:extLst>
                        <a:ext uri="{28A0092B-C50C-407E-A947-70E740481C1C}">
                          <a14:useLocalDpi xmlns:a14="http://schemas.microsoft.com/office/drawing/2010/main" val="0"/>
                        </a:ext>
                      </a:extLst>
                    </a:blip>
                    <a:stretch>
                      <a:fillRect/>
                    </a:stretch>
                  </pic:blipFill>
                  <pic:spPr>
                    <a:xfrm>
                      <a:off x="0" y="0"/>
                      <a:ext cx="5974948" cy="4112866"/>
                    </a:xfrm>
                    <a:prstGeom prst="rect">
                      <a:avLst/>
                    </a:prstGeom>
                  </pic:spPr>
                </pic:pic>
              </a:graphicData>
            </a:graphic>
          </wp:inline>
        </w:drawing>
      </w:r>
    </w:p>
    <w:p w14:paraId="7170E5F0" w14:textId="77777777" w:rsidR="00B80772" w:rsidRDefault="00B80772" w:rsidP="00B52BC7">
      <w:pPr>
        <w:spacing w:after="0" w:line="240" w:lineRule="auto"/>
        <w:rPr>
          <w:rFonts w:ascii="Cambria" w:hAnsi="Cambria"/>
          <w:b/>
          <w:bCs/>
        </w:rPr>
      </w:pPr>
    </w:p>
    <w:p w14:paraId="21FBD2A2" w14:textId="75B9BC12" w:rsidR="00B52BC7" w:rsidRDefault="00B52BC7" w:rsidP="00B52BC7">
      <w:pPr>
        <w:spacing w:after="0" w:line="240" w:lineRule="auto"/>
        <w:rPr>
          <w:rFonts w:ascii="Cambria" w:hAnsi="Cambria"/>
          <w:b/>
          <w:bCs/>
        </w:rPr>
      </w:pPr>
      <w:r w:rsidRPr="00062E1C">
        <w:rPr>
          <w:rFonts w:ascii="Cambria" w:hAnsi="Cambria"/>
          <w:b/>
          <w:bCs/>
        </w:rPr>
        <w:lastRenderedPageBreak/>
        <w:t>POST-LAB QUESTIONS (PROVIDE BRIEF ANSWERS TO THE FOLLOWING QUESTIONS)</w:t>
      </w:r>
    </w:p>
    <w:p w14:paraId="7841541A" w14:textId="77777777" w:rsidR="003D495D" w:rsidRPr="00062E1C" w:rsidRDefault="003D495D" w:rsidP="00B52BC7">
      <w:pPr>
        <w:spacing w:after="0" w:line="240" w:lineRule="auto"/>
        <w:rPr>
          <w:rFonts w:ascii="Cambria" w:hAnsi="Cambria"/>
          <w:b/>
          <w:bCs/>
        </w:rPr>
      </w:pPr>
    </w:p>
    <w:p w14:paraId="1C8F10AB" w14:textId="685DF554" w:rsidR="00B52BC7" w:rsidRP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Which health parameters show strong correlation?</w:t>
      </w:r>
    </w:p>
    <w:p w14:paraId="377F2CD0" w14:textId="1079DAC4" w:rsidR="00B52BC7" w:rsidRP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Why correlation does not imply causation in medical data?</w:t>
      </w:r>
    </w:p>
    <w:p w14:paraId="24E70659" w14:textId="5293B4BC" w:rsidR="00B52BC7" w:rsidRP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How can these patterns assist predictive healthcare AI?</w:t>
      </w:r>
    </w:p>
    <w:p w14:paraId="4DEB558E" w14:textId="45FD02D5" w:rsidR="00B52BC7" w:rsidRP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What visualization limitations exist for high-dimensional data?</w:t>
      </w:r>
    </w:p>
    <w:p w14:paraId="583DFE87" w14:textId="62319A19"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How can dimensionality reduction improve visualization?</w:t>
      </w:r>
    </w:p>
    <w:p w14:paraId="3CCF3423" w14:textId="77777777" w:rsidR="003D495D" w:rsidRDefault="003D495D" w:rsidP="003D495D">
      <w:pPr>
        <w:spacing w:after="0" w:line="240" w:lineRule="auto"/>
        <w:rPr>
          <w:rFonts w:ascii="Cambria" w:eastAsia="Times New Roman" w:hAnsi="Cambria" w:cs="Times New Roman"/>
          <w:lang w:eastAsia="en-IN" w:bidi="ta-IN"/>
        </w:rPr>
      </w:pPr>
    </w:p>
    <w:p w14:paraId="215927CA" w14:textId="647B06F5" w:rsidR="003D495D" w:rsidRDefault="003D495D" w:rsidP="003D495D">
      <w:pPr>
        <w:spacing w:after="0" w:line="240" w:lineRule="auto"/>
        <w:rPr>
          <w:rFonts w:ascii="Cambria" w:eastAsia="Times New Roman" w:hAnsi="Cambria" w:cs="Times New Roman"/>
          <w:b/>
          <w:bCs/>
          <w:lang w:eastAsia="en-IN" w:bidi="ta-IN"/>
        </w:rPr>
      </w:pPr>
      <w:r w:rsidRPr="003D495D">
        <w:rPr>
          <w:rFonts w:ascii="Cambria" w:eastAsia="Times New Roman" w:hAnsi="Cambria" w:cs="Times New Roman"/>
          <w:b/>
          <w:bCs/>
          <w:lang w:eastAsia="en-IN" w:bidi="ta-IN"/>
        </w:rPr>
        <w:t>ANSWERS:</w:t>
      </w:r>
    </w:p>
    <w:p w14:paraId="145F63F8" w14:textId="77777777" w:rsidR="003D495D" w:rsidRDefault="003D495D" w:rsidP="003D495D">
      <w:pPr>
        <w:spacing w:after="0" w:line="240" w:lineRule="auto"/>
        <w:rPr>
          <w:rFonts w:ascii="Cambria" w:eastAsia="Times New Roman" w:hAnsi="Cambria" w:cs="Times New Roman"/>
          <w:b/>
          <w:bCs/>
          <w:lang w:eastAsia="en-IN" w:bidi="ta-IN"/>
        </w:rPr>
      </w:pPr>
    </w:p>
    <w:p w14:paraId="63005FEF" w14:textId="539EB726" w:rsidR="003D495D" w:rsidRPr="003D495D" w:rsidRDefault="003D495D" w:rsidP="003D495D">
      <w:pPr>
        <w:pStyle w:val="ListParagraph"/>
        <w:numPr>
          <w:ilvl w:val="0"/>
          <w:numId w:val="9"/>
        </w:numPr>
        <w:spacing w:after="0" w:line="240" w:lineRule="auto"/>
        <w:rPr>
          <w:rFonts w:ascii="Cambria" w:eastAsia="Times New Roman" w:hAnsi="Cambria" w:cs="Times New Roman"/>
          <w:lang w:val="en-US" w:eastAsia="en-IN" w:bidi="ta-IN"/>
        </w:rPr>
      </w:pPr>
      <w:r w:rsidRPr="003D495D">
        <w:rPr>
          <w:rFonts w:ascii="Cambria" w:eastAsia="Times New Roman" w:hAnsi="Cambria" w:cs="Times New Roman"/>
          <w:lang w:val="en-US" w:eastAsia="en-IN" w:bidi="ta-IN"/>
        </w:rPr>
        <w:t>No health parameters show a strong correlation. The highest observed correlation is between blood pressure and glucose level (≈ 0.26), which indicates only a weak to moderate positive relationship, while all other correlations are weak.</w:t>
      </w:r>
    </w:p>
    <w:p w14:paraId="206D47AA" w14:textId="131FECB5" w:rsidR="003D495D" w:rsidRPr="003D495D" w:rsidRDefault="003D495D" w:rsidP="003D495D">
      <w:pPr>
        <w:pStyle w:val="ListParagraph"/>
        <w:numPr>
          <w:ilvl w:val="0"/>
          <w:numId w:val="9"/>
        </w:numPr>
        <w:spacing w:after="0" w:line="240" w:lineRule="auto"/>
        <w:rPr>
          <w:rFonts w:ascii="Cambria" w:eastAsia="Times New Roman" w:hAnsi="Cambria" w:cs="Times New Roman"/>
          <w:lang w:val="en-US" w:eastAsia="en-IN" w:bidi="ta-IN"/>
        </w:rPr>
      </w:pPr>
      <w:r w:rsidRPr="003D495D">
        <w:rPr>
          <w:rFonts w:ascii="Cambria" w:eastAsia="Times New Roman" w:hAnsi="Cambria" w:cs="Times New Roman"/>
          <w:lang w:val="en-US" w:eastAsia="en-IN" w:bidi="ta-IN"/>
        </w:rPr>
        <w:t>Correlation does not imply causation because health variables may be related due to confounding factors, coincidence, or indirect effects. Medical outcomes are influenced by multiple biological, environmental, and lifestyle factors, so a correlation alone cannot establish a cause–effect relationship.</w:t>
      </w:r>
    </w:p>
    <w:p w14:paraId="1B63178E" w14:textId="2560707B" w:rsidR="003D495D" w:rsidRPr="003D495D" w:rsidRDefault="003D495D" w:rsidP="003D495D">
      <w:pPr>
        <w:pStyle w:val="ListParagraph"/>
        <w:numPr>
          <w:ilvl w:val="0"/>
          <w:numId w:val="9"/>
        </w:numPr>
        <w:spacing w:after="0" w:line="240" w:lineRule="auto"/>
        <w:rPr>
          <w:rFonts w:ascii="Cambria" w:eastAsia="Times New Roman" w:hAnsi="Cambria" w:cs="Times New Roman"/>
          <w:lang w:val="en-US" w:eastAsia="en-IN" w:bidi="ta-IN"/>
        </w:rPr>
      </w:pPr>
      <w:r w:rsidRPr="003D495D">
        <w:rPr>
          <w:rFonts w:ascii="Cambria" w:eastAsia="Times New Roman" w:hAnsi="Cambria" w:cs="Times New Roman"/>
          <w:lang w:val="en-US" w:eastAsia="en-IN" w:bidi="ta-IN"/>
        </w:rPr>
        <w:t>These patterns assist predictive healthcare AI by helping identify relevant features, understand relationships among health indicators, and improve risk prediction models through better feature selection.</w:t>
      </w:r>
    </w:p>
    <w:p w14:paraId="438B7169" w14:textId="70B264BA" w:rsidR="003D495D" w:rsidRPr="003D495D" w:rsidRDefault="003D495D" w:rsidP="003D495D">
      <w:pPr>
        <w:pStyle w:val="ListParagraph"/>
        <w:numPr>
          <w:ilvl w:val="0"/>
          <w:numId w:val="9"/>
        </w:numPr>
        <w:spacing w:after="0" w:line="240" w:lineRule="auto"/>
        <w:rPr>
          <w:rFonts w:ascii="Cambria" w:eastAsia="Times New Roman" w:hAnsi="Cambria" w:cs="Times New Roman"/>
          <w:lang w:val="en-US" w:eastAsia="en-IN" w:bidi="ta-IN"/>
        </w:rPr>
      </w:pPr>
      <w:r w:rsidRPr="003D495D">
        <w:rPr>
          <w:rFonts w:ascii="Cambria" w:eastAsia="Times New Roman" w:hAnsi="Cambria" w:cs="Times New Roman"/>
          <w:lang w:val="en-US" w:eastAsia="en-IN" w:bidi="ta-IN"/>
        </w:rPr>
        <w:t>High-dimensional data visualization becomes complex and cluttered, making patterns difficult to interpret. Scatter plot matrices grow large, overlap increases, and important relationships may be overlooked.</w:t>
      </w:r>
    </w:p>
    <w:p w14:paraId="578AA647" w14:textId="14CBB1BE" w:rsidR="003D495D" w:rsidRPr="003D495D" w:rsidRDefault="003D495D" w:rsidP="003D495D">
      <w:pPr>
        <w:pStyle w:val="ListParagraph"/>
        <w:numPr>
          <w:ilvl w:val="0"/>
          <w:numId w:val="9"/>
        </w:numPr>
        <w:spacing w:after="0" w:line="240" w:lineRule="auto"/>
        <w:rPr>
          <w:rFonts w:ascii="Cambria" w:eastAsia="Times New Roman" w:hAnsi="Cambria" w:cs="Times New Roman"/>
          <w:lang w:val="en-US" w:eastAsia="en-IN" w:bidi="ta-IN"/>
        </w:rPr>
      </w:pPr>
      <w:r w:rsidRPr="003D495D">
        <w:rPr>
          <w:rFonts w:ascii="Cambria" w:eastAsia="Times New Roman" w:hAnsi="Cambria" w:cs="Times New Roman"/>
          <w:lang w:val="en-US" w:eastAsia="en-IN" w:bidi="ta-IN"/>
        </w:rPr>
        <w:t>Dimensionality reduction improves visualization by compressing multiple variables into fewer meaningful components, simplifying plots, revealing hidden patterns, and making high-dimensional data easier to interpret and analyze.</w:t>
      </w:r>
    </w:p>
    <w:p w14:paraId="0D658A2C" w14:textId="77777777" w:rsidR="003D495D" w:rsidRDefault="003D495D" w:rsidP="003D495D">
      <w:pPr>
        <w:spacing w:after="0" w:line="240" w:lineRule="auto"/>
        <w:rPr>
          <w:rFonts w:ascii="Cambria" w:eastAsia="Times New Roman" w:hAnsi="Cambria" w:cs="Times New Roman"/>
          <w:b/>
          <w:bCs/>
          <w:lang w:eastAsia="en-IN" w:bidi="ta-IN"/>
        </w:rPr>
      </w:pPr>
    </w:p>
    <w:p w14:paraId="0CB632E1" w14:textId="77777777" w:rsidR="003D495D" w:rsidRDefault="003D495D" w:rsidP="003D495D">
      <w:pPr>
        <w:spacing w:after="0" w:line="240" w:lineRule="auto"/>
        <w:rPr>
          <w:rFonts w:ascii="Cambria" w:eastAsia="Times New Roman" w:hAnsi="Cambria" w:cs="Times New Roman"/>
          <w:b/>
          <w:bCs/>
          <w:lang w:eastAsia="en-IN" w:bidi="ta-IN"/>
        </w:rPr>
      </w:pPr>
    </w:p>
    <w:p w14:paraId="28A0699D" w14:textId="77777777" w:rsidR="003D495D" w:rsidRDefault="003D495D" w:rsidP="003D495D">
      <w:pPr>
        <w:spacing w:after="0" w:line="240" w:lineRule="auto"/>
        <w:rPr>
          <w:rFonts w:ascii="Cambria" w:eastAsia="Times New Roman" w:hAnsi="Cambria" w:cs="Times New Roman"/>
          <w:b/>
          <w:bCs/>
          <w:lang w:eastAsia="en-IN" w:bidi="ta-IN"/>
        </w:rPr>
      </w:pPr>
    </w:p>
    <w:p w14:paraId="0681A68B" w14:textId="77777777" w:rsidR="003D495D" w:rsidRDefault="003D495D" w:rsidP="003D495D">
      <w:pPr>
        <w:spacing w:after="0" w:line="240" w:lineRule="auto"/>
        <w:rPr>
          <w:rFonts w:ascii="Cambria" w:eastAsia="Times New Roman" w:hAnsi="Cambria" w:cs="Times New Roman"/>
          <w:b/>
          <w:bCs/>
          <w:lang w:eastAsia="en-IN" w:bidi="ta-IN"/>
        </w:rPr>
      </w:pPr>
    </w:p>
    <w:p w14:paraId="1FC60BFB" w14:textId="77777777" w:rsidR="003D495D" w:rsidRDefault="003D495D" w:rsidP="003D495D">
      <w:pPr>
        <w:spacing w:after="0" w:line="240" w:lineRule="auto"/>
        <w:rPr>
          <w:rFonts w:ascii="Cambria" w:eastAsia="Times New Roman" w:hAnsi="Cambria" w:cs="Times New Roman"/>
          <w:b/>
          <w:bCs/>
          <w:lang w:eastAsia="en-IN" w:bidi="ta-IN"/>
        </w:rPr>
      </w:pPr>
    </w:p>
    <w:p w14:paraId="564905C2" w14:textId="77777777" w:rsidR="003D495D" w:rsidRDefault="003D495D" w:rsidP="003D495D">
      <w:pPr>
        <w:spacing w:after="0" w:line="240" w:lineRule="auto"/>
        <w:rPr>
          <w:rFonts w:ascii="Cambria" w:eastAsia="Times New Roman" w:hAnsi="Cambria" w:cs="Times New Roman"/>
          <w:b/>
          <w:bCs/>
          <w:lang w:eastAsia="en-IN" w:bidi="ta-IN"/>
        </w:rPr>
      </w:pPr>
    </w:p>
    <w:p w14:paraId="77B57B10" w14:textId="77777777" w:rsidR="003D495D" w:rsidRPr="003D495D" w:rsidRDefault="003D495D" w:rsidP="003D495D">
      <w:pPr>
        <w:spacing w:after="0" w:line="240" w:lineRule="auto"/>
        <w:rPr>
          <w:rFonts w:ascii="Cambria" w:eastAsia="Times New Roman" w:hAnsi="Cambria" w:cs="Times New Roman"/>
          <w:b/>
          <w:bCs/>
          <w:lang w:eastAsia="en-IN" w:bidi="ta-IN"/>
        </w:rPr>
      </w:pPr>
    </w:p>
    <w:p w14:paraId="2A7CF22A" w14:textId="77777777" w:rsidR="00B52BC7" w:rsidRPr="00062E1C" w:rsidRDefault="00B52BC7" w:rsidP="00B52BC7">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B52BC7" w:rsidRPr="00062E1C" w14:paraId="433F8BC2" w14:textId="77777777" w:rsidTr="00D844DD">
        <w:trPr>
          <w:trHeight w:val="417"/>
        </w:trPr>
        <w:tc>
          <w:tcPr>
            <w:tcW w:w="3075" w:type="dxa"/>
          </w:tcPr>
          <w:p w14:paraId="166302AA" w14:textId="77777777" w:rsidR="00B52BC7" w:rsidRPr="00062E1C" w:rsidRDefault="00B52BC7" w:rsidP="00D844DD">
            <w:pPr>
              <w:pStyle w:val="TableParagraph"/>
              <w:ind w:right="-15" w:firstLine="360"/>
              <w:rPr>
                <w:rFonts w:cs="Times New Roman"/>
                <w:b/>
              </w:rPr>
            </w:pPr>
            <w:r w:rsidRPr="00062E1C">
              <w:rPr>
                <w:rFonts w:cs="Times New Roman"/>
                <w:b/>
              </w:rPr>
              <w:t>Description</w:t>
            </w:r>
          </w:p>
        </w:tc>
        <w:tc>
          <w:tcPr>
            <w:tcW w:w="1890" w:type="dxa"/>
          </w:tcPr>
          <w:p w14:paraId="6F69E4B9" w14:textId="77777777" w:rsidR="00B52BC7" w:rsidRPr="00062E1C" w:rsidRDefault="00B52BC7" w:rsidP="00D844DD">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4C786ECD" w14:textId="77777777" w:rsidR="00B52BC7" w:rsidRPr="00062E1C" w:rsidRDefault="00B52BC7" w:rsidP="00D844DD">
            <w:pPr>
              <w:pStyle w:val="TableParagraph"/>
              <w:jc w:val="center"/>
              <w:rPr>
                <w:rFonts w:cs="Times New Roman"/>
                <w:b/>
              </w:rPr>
            </w:pPr>
            <w:r w:rsidRPr="00062E1C">
              <w:rPr>
                <w:rFonts w:cs="Times New Roman"/>
                <w:b/>
              </w:rPr>
              <w:t>Marks Awarded</w:t>
            </w:r>
          </w:p>
        </w:tc>
      </w:tr>
      <w:tr w:rsidR="00B52BC7" w:rsidRPr="00062E1C" w14:paraId="79F45ADA" w14:textId="77777777" w:rsidTr="00D844DD">
        <w:trPr>
          <w:trHeight w:val="336"/>
        </w:trPr>
        <w:tc>
          <w:tcPr>
            <w:tcW w:w="3075" w:type="dxa"/>
          </w:tcPr>
          <w:p w14:paraId="77E170C8"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1EB0AAA9"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A8FCE90" w14:textId="77777777" w:rsidR="00B52BC7" w:rsidRPr="00062E1C" w:rsidRDefault="00B52BC7" w:rsidP="00D844DD">
            <w:pPr>
              <w:pStyle w:val="TableParagraph"/>
              <w:rPr>
                <w:rFonts w:cs="Times New Roman"/>
              </w:rPr>
            </w:pPr>
          </w:p>
        </w:tc>
      </w:tr>
      <w:tr w:rsidR="00B52BC7" w:rsidRPr="00062E1C" w14:paraId="05C996A5" w14:textId="77777777" w:rsidTr="00D844DD">
        <w:trPr>
          <w:trHeight w:val="399"/>
        </w:trPr>
        <w:tc>
          <w:tcPr>
            <w:tcW w:w="3075" w:type="dxa"/>
          </w:tcPr>
          <w:p w14:paraId="2E4E56CE"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E64EF2F"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138A974" w14:textId="77777777" w:rsidR="00B52BC7" w:rsidRPr="00062E1C" w:rsidRDefault="00B52BC7" w:rsidP="00D844DD">
            <w:pPr>
              <w:pStyle w:val="TableParagraph"/>
              <w:rPr>
                <w:rFonts w:cs="Times New Roman"/>
              </w:rPr>
            </w:pPr>
          </w:p>
        </w:tc>
      </w:tr>
      <w:tr w:rsidR="00B52BC7" w:rsidRPr="00062E1C" w14:paraId="0BE19FB3" w14:textId="77777777" w:rsidTr="00D844DD">
        <w:trPr>
          <w:trHeight w:val="399"/>
        </w:trPr>
        <w:tc>
          <w:tcPr>
            <w:tcW w:w="3075" w:type="dxa"/>
          </w:tcPr>
          <w:p w14:paraId="21A4E0B4"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4D2C09" w14:textId="77777777" w:rsidR="00B52BC7" w:rsidRPr="00062E1C" w:rsidRDefault="00B52BC7" w:rsidP="00D844DD">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249F3C86" w14:textId="77777777" w:rsidR="00B52BC7" w:rsidRPr="00062E1C" w:rsidRDefault="00B52BC7" w:rsidP="00D844DD">
            <w:pPr>
              <w:pStyle w:val="TableParagraph"/>
              <w:rPr>
                <w:rFonts w:cs="Times New Roman"/>
              </w:rPr>
            </w:pPr>
          </w:p>
        </w:tc>
      </w:tr>
      <w:tr w:rsidR="00B52BC7" w:rsidRPr="00062E1C" w14:paraId="6BDBEA2D" w14:textId="77777777" w:rsidTr="00D844DD">
        <w:trPr>
          <w:trHeight w:val="354"/>
        </w:trPr>
        <w:tc>
          <w:tcPr>
            <w:tcW w:w="3075" w:type="dxa"/>
          </w:tcPr>
          <w:p w14:paraId="69B84049"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5C871B71"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6349F9B" w14:textId="77777777" w:rsidR="00B52BC7" w:rsidRPr="00062E1C" w:rsidRDefault="00B52BC7" w:rsidP="00D844DD">
            <w:pPr>
              <w:pStyle w:val="TableParagraph"/>
              <w:rPr>
                <w:rFonts w:cs="Times New Roman"/>
              </w:rPr>
            </w:pPr>
          </w:p>
        </w:tc>
      </w:tr>
      <w:tr w:rsidR="00B52BC7" w:rsidRPr="00062E1C" w14:paraId="3DB7CE52" w14:textId="77777777" w:rsidTr="00D844DD">
        <w:trPr>
          <w:trHeight w:val="417"/>
        </w:trPr>
        <w:tc>
          <w:tcPr>
            <w:tcW w:w="3075" w:type="dxa"/>
            <w:vAlign w:val="center"/>
          </w:tcPr>
          <w:p w14:paraId="6EB3BDA0" w14:textId="77777777" w:rsidR="00B52BC7" w:rsidRPr="00062E1C" w:rsidRDefault="00B52BC7" w:rsidP="00D844DD">
            <w:pPr>
              <w:pStyle w:val="TableParagraph"/>
              <w:ind w:right="95" w:firstLine="360"/>
              <w:jc w:val="right"/>
              <w:rPr>
                <w:rFonts w:cs="Times New Roman"/>
                <w:b/>
              </w:rPr>
            </w:pPr>
            <w:r w:rsidRPr="00062E1C">
              <w:rPr>
                <w:rFonts w:cs="Times New Roman"/>
                <w:b/>
              </w:rPr>
              <w:t>Total</w:t>
            </w:r>
          </w:p>
        </w:tc>
        <w:tc>
          <w:tcPr>
            <w:tcW w:w="1890" w:type="dxa"/>
            <w:vAlign w:val="center"/>
          </w:tcPr>
          <w:p w14:paraId="007E97F1" w14:textId="77777777" w:rsidR="00B52BC7" w:rsidRPr="00062E1C" w:rsidRDefault="00B52BC7" w:rsidP="00D844DD">
            <w:pPr>
              <w:pStyle w:val="TableParagraph"/>
              <w:ind w:right="568"/>
              <w:jc w:val="center"/>
              <w:rPr>
                <w:rFonts w:cs="Times New Roman"/>
                <w:b/>
              </w:rPr>
            </w:pPr>
            <w:r w:rsidRPr="00062E1C">
              <w:rPr>
                <w:rFonts w:cs="Times New Roman"/>
                <w:b/>
              </w:rPr>
              <w:t xml:space="preserve">          30</w:t>
            </w:r>
          </w:p>
        </w:tc>
        <w:tc>
          <w:tcPr>
            <w:tcW w:w="1440" w:type="dxa"/>
          </w:tcPr>
          <w:p w14:paraId="1397B2EC" w14:textId="77777777" w:rsidR="00B52BC7" w:rsidRPr="00062E1C" w:rsidRDefault="00B52BC7" w:rsidP="00D844DD">
            <w:pPr>
              <w:pStyle w:val="TableParagraph"/>
              <w:rPr>
                <w:rFonts w:cs="Times New Roman"/>
              </w:rPr>
            </w:pPr>
          </w:p>
        </w:tc>
      </w:tr>
      <w:tr w:rsidR="00B52BC7" w:rsidRPr="00062E1C" w14:paraId="0D02B2F3" w14:textId="77777777" w:rsidTr="00D844DD">
        <w:trPr>
          <w:trHeight w:val="669"/>
        </w:trPr>
        <w:tc>
          <w:tcPr>
            <w:tcW w:w="4965" w:type="dxa"/>
            <w:gridSpan w:val="2"/>
          </w:tcPr>
          <w:p w14:paraId="4F72E2D0" w14:textId="77777777" w:rsidR="00B52BC7" w:rsidRPr="00062E1C" w:rsidRDefault="00B52BC7" w:rsidP="00D844DD">
            <w:pPr>
              <w:pStyle w:val="TableParagraph"/>
              <w:rPr>
                <w:rFonts w:cs="Times New Roman"/>
              </w:rPr>
            </w:pPr>
          </w:p>
          <w:p w14:paraId="05741E95" w14:textId="77777777" w:rsidR="00B52BC7" w:rsidRPr="00062E1C" w:rsidRDefault="00B52BC7" w:rsidP="00D844DD">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2C5E583" w14:textId="77777777" w:rsidR="00B52BC7" w:rsidRPr="00062E1C" w:rsidRDefault="00B52BC7" w:rsidP="00D844DD">
            <w:pPr>
              <w:pStyle w:val="TableParagraph"/>
              <w:rPr>
                <w:rFonts w:cs="Times New Roman"/>
              </w:rPr>
            </w:pPr>
          </w:p>
        </w:tc>
      </w:tr>
    </w:tbl>
    <w:p w14:paraId="3B97DE62" w14:textId="77777777" w:rsidR="00B52BC7" w:rsidRPr="00062E1C" w:rsidRDefault="00B52BC7" w:rsidP="00B52BC7">
      <w:pPr>
        <w:spacing w:after="0" w:line="240" w:lineRule="auto"/>
        <w:rPr>
          <w:rFonts w:ascii="Cambria" w:hAnsi="Cambria"/>
          <w:b/>
          <w:bCs/>
        </w:rPr>
      </w:pPr>
    </w:p>
    <w:p w14:paraId="4C3B21BA" w14:textId="77777777" w:rsidR="00B52BC7" w:rsidRPr="00062E1C" w:rsidRDefault="00B52BC7" w:rsidP="00B52BC7">
      <w:pPr>
        <w:spacing w:after="0" w:line="240" w:lineRule="auto"/>
        <w:jc w:val="center"/>
        <w:rPr>
          <w:rFonts w:ascii="Cambria" w:hAnsi="Cambria" w:cs="Times New Roman"/>
          <w:b/>
        </w:rPr>
      </w:pPr>
    </w:p>
    <w:p w14:paraId="1389CB64" w14:textId="77777777" w:rsidR="00B52BC7" w:rsidRPr="00062E1C" w:rsidRDefault="00B52BC7" w:rsidP="00B52BC7">
      <w:pPr>
        <w:spacing w:after="0" w:line="240" w:lineRule="auto"/>
        <w:jc w:val="center"/>
        <w:rPr>
          <w:rFonts w:ascii="Cambria" w:hAnsi="Cambria" w:cs="Times New Roman"/>
          <w:b/>
        </w:rPr>
      </w:pPr>
    </w:p>
    <w:p w14:paraId="284C879B" w14:textId="77777777" w:rsidR="00B52BC7" w:rsidRPr="00062E1C" w:rsidRDefault="00B52BC7" w:rsidP="00B52BC7">
      <w:pPr>
        <w:spacing w:after="0" w:line="240" w:lineRule="auto"/>
        <w:jc w:val="center"/>
        <w:rPr>
          <w:rFonts w:ascii="Cambria" w:hAnsi="Cambria" w:cs="Times New Roman"/>
          <w:b/>
        </w:rPr>
      </w:pPr>
    </w:p>
    <w:p w14:paraId="1AFB1BB4" w14:textId="77777777" w:rsidR="00B52BC7" w:rsidRPr="00062E1C" w:rsidRDefault="00B52BC7" w:rsidP="00B52BC7">
      <w:pPr>
        <w:spacing w:after="0" w:line="240" w:lineRule="auto"/>
        <w:jc w:val="center"/>
        <w:rPr>
          <w:rFonts w:ascii="Cambria" w:hAnsi="Cambria" w:cs="Times New Roman"/>
          <w:b/>
        </w:rPr>
      </w:pPr>
    </w:p>
    <w:p w14:paraId="2E628C6D" w14:textId="77777777" w:rsidR="00B52BC7" w:rsidRPr="00062E1C" w:rsidRDefault="00B52BC7" w:rsidP="00B52BC7">
      <w:pPr>
        <w:spacing w:after="0" w:line="240" w:lineRule="auto"/>
        <w:jc w:val="center"/>
        <w:rPr>
          <w:rFonts w:ascii="Cambria" w:hAnsi="Cambria" w:cs="Times New Roman"/>
          <w:b/>
        </w:rPr>
      </w:pPr>
    </w:p>
    <w:p w14:paraId="15B208BE" w14:textId="77777777" w:rsidR="00B52BC7" w:rsidRPr="00062E1C" w:rsidRDefault="00B52BC7" w:rsidP="00B52BC7">
      <w:pPr>
        <w:spacing w:after="0" w:line="240" w:lineRule="auto"/>
        <w:jc w:val="center"/>
        <w:rPr>
          <w:rFonts w:ascii="Cambria" w:hAnsi="Cambria" w:cs="Times New Roman"/>
          <w:b/>
        </w:rPr>
      </w:pPr>
    </w:p>
    <w:p w14:paraId="6A061E03" w14:textId="77777777" w:rsidR="00B52BC7" w:rsidRPr="00062E1C" w:rsidRDefault="00B52BC7" w:rsidP="00B52BC7">
      <w:pPr>
        <w:spacing w:after="0" w:line="240" w:lineRule="auto"/>
        <w:jc w:val="center"/>
        <w:rPr>
          <w:rFonts w:ascii="Cambria" w:hAnsi="Cambria" w:cs="Times New Roman"/>
          <w:b/>
        </w:rPr>
      </w:pPr>
    </w:p>
    <w:p w14:paraId="07BA53C0" w14:textId="77777777" w:rsidR="00B52BC7" w:rsidRPr="00062E1C" w:rsidRDefault="00B52BC7" w:rsidP="00B52BC7">
      <w:pPr>
        <w:spacing w:after="0" w:line="240" w:lineRule="auto"/>
        <w:jc w:val="center"/>
        <w:rPr>
          <w:rFonts w:ascii="Cambria" w:hAnsi="Cambria" w:cs="Times New Roman"/>
          <w:b/>
        </w:rPr>
      </w:pPr>
    </w:p>
    <w:p w14:paraId="122BAD7E" w14:textId="77777777" w:rsidR="00B52BC7" w:rsidRPr="00062E1C" w:rsidRDefault="00B52BC7" w:rsidP="00B52BC7">
      <w:pPr>
        <w:spacing w:after="0" w:line="240" w:lineRule="auto"/>
        <w:jc w:val="center"/>
        <w:rPr>
          <w:rFonts w:ascii="Cambria" w:hAnsi="Cambria" w:cs="Times New Roman"/>
          <w:b/>
        </w:rPr>
      </w:pPr>
    </w:p>
    <w:p w14:paraId="30AB6BDA" w14:textId="77777777" w:rsidR="00B52BC7" w:rsidRPr="00062E1C" w:rsidRDefault="00B52BC7" w:rsidP="00B52BC7">
      <w:pPr>
        <w:spacing w:after="0" w:line="240" w:lineRule="auto"/>
        <w:jc w:val="center"/>
        <w:rPr>
          <w:rFonts w:ascii="Cambria" w:hAnsi="Cambria" w:cs="Times New Roman"/>
          <w:b/>
        </w:rPr>
      </w:pPr>
    </w:p>
    <w:p w14:paraId="3B556310" w14:textId="77777777" w:rsidR="00B52BC7" w:rsidRPr="00062E1C" w:rsidRDefault="00B52BC7" w:rsidP="00B52BC7">
      <w:pPr>
        <w:spacing w:after="0" w:line="240" w:lineRule="auto"/>
        <w:jc w:val="center"/>
        <w:rPr>
          <w:rFonts w:ascii="Cambria" w:hAnsi="Cambria" w:cs="Times New Roman"/>
          <w:b/>
        </w:rPr>
      </w:pPr>
      <w:r w:rsidRPr="00062E1C">
        <w:rPr>
          <w:rFonts w:ascii="Cambria" w:hAnsi="Cambria" w:cs="Times New Roman"/>
          <w:b/>
        </w:rPr>
        <w:t xml:space="preserve">    </w:t>
      </w:r>
    </w:p>
    <w:p w14:paraId="55C6209F" w14:textId="77777777" w:rsidR="00B52BC7" w:rsidRPr="00062E1C" w:rsidRDefault="00B52BC7" w:rsidP="00B52BC7">
      <w:pPr>
        <w:spacing w:after="0" w:line="240" w:lineRule="auto"/>
        <w:jc w:val="center"/>
        <w:rPr>
          <w:rFonts w:ascii="Cambria" w:hAnsi="Cambria" w:cs="Times New Roman"/>
          <w:b/>
        </w:rPr>
      </w:pPr>
    </w:p>
    <w:p w14:paraId="2CDE5C5D" w14:textId="77777777" w:rsidR="00B52BC7" w:rsidRPr="00062E1C" w:rsidRDefault="00B52BC7" w:rsidP="00B52BC7">
      <w:pPr>
        <w:spacing w:after="0" w:line="240" w:lineRule="auto"/>
        <w:jc w:val="center"/>
        <w:rPr>
          <w:rFonts w:ascii="Cambria" w:hAnsi="Cambria" w:cs="Times New Roman"/>
          <w:b/>
        </w:rPr>
      </w:pPr>
    </w:p>
    <w:p w14:paraId="698A2523" w14:textId="77777777" w:rsidR="00B52BC7" w:rsidRPr="00062E1C" w:rsidRDefault="00B52BC7" w:rsidP="00B52BC7">
      <w:pPr>
        <w:spacing w:after="0" w:line="240" w:lineRule="auto"/>
        <w:jc w:val="center"/>
        <w:rPr>
          <w:rFonts w:ascii="Cambria" w:hAnsi="Cambria" w:cs="Times New Roman"/>
          <w:b/>
        </w:rPr>
      </w:pPr>
    </w:p>
    <w:sectPr w:rsidR="00B52BC7" w:rsidRPr="00062E1C" w:rsidSect="00B52BC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2021"/>
    <w:multiLevelType w:val="hybridMultilevel"/>
    <w:tmpl w:val="C63A5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DA3F54"/>
    <w:multiLevelType w:val="hybridMultilevel"/>
    <w:tmpl w:val="7F600BE0"/>
    <w:lvl w:ilvl="0" w:tplc="F022CFE8">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5"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CFD13CD"/>
    <w:multiLevelType w:val="hybridMultilevel"/>
    <w:tmpl w:val="C206F48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7"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AAA2D76"/>
    <w:multiLevelType w:val="hybridMultilevel"/>
    <w:tmpl w:val="12E67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6112700">
    <w:abstractNumId w:val="1"/>
  </w:num>
  <w:num w:numId="2" w16cid:durableId="1685206487">
    <w:abstractNumId w:val="3"/>
  </w:num>
  <w:num w:numId="3" w16cid:durableId="2081441391">
    <w:abstractNumId w:val="7"/>
  </w:num>
  <w:num w:numId="4" w16cid:durableId="1773894075">
    <w:abstractNumId w:val="6"/>
  </w:num>
  <w:num w:numId="5" w16cid:durableId="1220704860">
    <w:abstractNumId w:val="4"/>
  </w:num>
  <w:num w:numId="6" w16cid:durableId="1912042048">
    <w:abstractNumId w:val="5"/>
  </w:num>
  <w:num w:numId="7" w16cid:durableId="505245229">
    <w:abstractNumId w:val="2"/>
  </w:num>
  <w:num w:numId="8" w16cid:durableId="1771580959">
    <w:abstractNumId w:val="8"/>
  </w:num>
  <w:num w:numId="9" w16cid:durableId="1492915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C7"/>
    <w:rsid w:val="00082CE4"/>
    <w:rsid w:val="00236C10"/>
    <w:rsid w:val="003D495D"/>
    <w:rsid w:val="004C650C"/>
    <w:rsid w:val="0078112F"/>
    <w:rsid w:val="007A7529"/>
    <w:rsid w:val="007C2970"/>
    <w:rsid w:val="0083104D"/>
    <w:rsid w:val="00B52BC7"/>
    <w:rsid w:val="00B80772"/>
    <w:rsid w:val="00C161C8"/>
    <w:rsid w:val="00C536F9"/>
    <w:rsid w:val="00CF7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4F56"/>
  <w15:chartTrackingRefBased/>
  <w15:docId w15:val="{9BA2C607-5640-4244-BB9B-E6EECDA8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BC7"/>
    <w:rPr>
      <w:kern w:val="0"/>
      <w14:ligatures w14:val="none"/>
    </w:rPr>
  </w:style>
  <w:style w:type="paragraph" w:styleId="Heading1">
    <w:name w:val="heading 1"/>
    <w:basedOn w:val="Normal"/>
    <w:next w:val="Normal"/>
    <w:link w:val="Heading1Char"/>
    <w:uiPriority w:val="9"/>
    <w:qFormat/>
    <w:rsid w:val="00B52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BC7"/>
    <w:rPr>
      <w:rFonts w:eastAsiaTheme="majorEastAsia" w:cstheme="majorBidi"/>
      <w:color w:val="272727" w:themeColor="text1" w:themeTint="D8"/>
    </w:rPr>
  </w:style>
  <w:style w:type="paragraph" w:styleId="Title">
    <w:name w:val="Title"/>
    <w:basedOn w:val="Normal"/>
    <w:next w:val="Normal"/>
    <w:link w:val="TitleChar"/>
    <w:uiPriority w:val="10"/>
    <w:qFormat/>
    <w:rsid w:val="00B5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C7"/>
    <w:pPr>
      <w:spacing w:before="160"/>
      <w:jc w:val="center"/>
    </w:pPr>
    <w:rPr>
      <w:i/>
      <w:iCs/>
      <w:color w:val="404040" w:themeColor="text1" w:themeTint="BF"/>
    </w:rPr>
  </w:style>
  <w:style w:type="character" w:customStyle="1" w:styleId="QuoteChar">
    <w:name w:val="Quote Char"/>
    <w:basedOn w:val="DefaultParagraphFont"/>
    <w:link w:val="Quote"/>
    <w:uiPriority w:val="29"/>
    <w:rsid w:val="00B52BC7"/>
    <w:rPr>
      <w:i/>
      <w:iCs/>
      <w:color w:val="404040" w:themeColor="text1" w:themeTint="BF"/>
    </w:rPr>
  </w:style>
  <w:style w:type="paragraph" w:styleId="ListParagraph">
    <w:name w:val="List Paragraph"/>
    <w:basedOn w:val="Normal"/>
    <w:link w:val="ListParagraphChar"/>
    <w:uiPriority w:val="34"/>
    <w:qFormat/>
    <w:rsid w:val="00B52BC7"/>
    <w:pPr>
      <w:ind w:left="720"/>
      <w:contextualSpacing/>
    </w:pPr>
  </w:style>
  <w:style w:type="character" w:styleId="IntenseEmphasis">
    <w:name w:val="Intense Emphasis"/>
    <w:basedOn w:val="DefaultParagraphFont"/>
    <w:uiPriority w:val="21"/>
    <w:qFormat/>
    <w:rsid w:val="00B52BC7"/>
    <w:rPr>
      <w:i/>
      <w:iCs/>
      <w:color w:val="2F5496" w:themeColor="accent1" w:themeShade="BF"/>
    </w:rPr>
  </w:style>
  <w:style w:type="paragraph" w:styleId="IntenseQuote">
    <w:name w:val="Intense Quote"/>
    <w:basedOn w:val="Normal"/>
    <w:next w:val="Normal"/>
    <w:link w:val="IntenseQuoteChar"/>
    <w:uiPriority w:val="30"/>
    <w:qFormat/>
    <w:rsid w:val="00B52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BC7"/>
    <w:rPr>
      <w:i/>
      <w:iCs/>
      <w:color w:val="2F5496" w:themeColor="accent1" w:themeShade="BF"/>
    </w:rPr>
  </w:style>
  <w:style w:type="character" w:styleId="IntenseReference">
    <w:name w:val="Intense Reference"/>
    <w:basedOn w:val="DefaultParagraphFont"/>
    <w:uiPriority w:val="32"/>
    <w:qFormat/>
    <w:rsid w:val="00B52BC7"/>
    <w:rPr>
      <w:b/>
      <w:bCs/>
      <w:smallCaps/>
      <w:color w:val="2F5496" w:themeColor="accent1" w:themeShade="BF"/>
      <w:spacing w:val="5"/>
    </w:rPr>
  </w:style>
  <w:style w:type="table" w:styleId="TableGrid">
    <w:name w:val="Table Grid"/>
    <w:basedOn w:val="TableNormal"/>
    <w:uiPriority w:val="39"/>
    <w:rsid w:val="00B52BC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B52BC7"/>
  </w:style>
  <w:style w:type="paragraph" w:customStyle="1" w:styleId="TableParagraph">
    <w:name w:val="Table Paragraph"/>
    <w:basedOn w:val="Normal"/>
    <w:uiPriority w:val="1"/>
    <w:qFormat/>
    <w:rsid w:val="00B52BC7"/>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B52BC7"/>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7B38E34-5DC4-426D-BBE4-6E6B2AD2BE6F}"/>
</file>

<file path=customXml/itemProps2.xml><?xml version="1.0" encoding="utf-8"?>
<ds:datastoreItem xmlns:ds="http://schemas.openxmlformats.org/officeDocument/2006/customXml" ds:itemID="{9B63BFDB-A109-4A6C-82CE-CA5453752349}">
  <ds:schemaRefs>
    <ds:schemaRef ds:uri="http://schemas.microsoft.com/sharepoint/v3/contenttype/forms"/>
  </ds:schemaRefs>
</ds:datastoreItem>
</file>

<file path=customXml/itemProps3.xml><?xml version="1.0" encoding="utf-8"?>
<ds:datastoreItem xmlns:ds="http://schemas.openxmlformats.org/officeDocument/2006/customXml" ds:itemID="{DCBE9212-12BA-4423-9CD9-C561A14F8823}">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Sugitha R</cp:lastModifiedBy>
  <cp:revision>2</cp:revision>
  <dcterms:created xsi:type="dcterms:W3CDTF">2026-01-24T03:12:00Z</dcterms:created>
  <dcterms:modified xsi:type="dcterms:W3CDTF">2026-01-24T03:12:00Z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