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6F1" w:rsidRDefault="000E68DF">
      <w:pPr>
        <w:pStyle w:val="Standard"/>
        <w:jc w:val="both"/>
      </w:pPr>
      <w:bookmarkStart w:id="0" w:name="_GoBack"/>
      <w:bookmarkEnd w:id="0"/>
      <w:r>
        <w:rPr>
          <w:rFonts w:ascii="Calibri" w:hAnsi="Calibri"/>
          <w:b/>
          <w:bCs/>
          <w:sz w:val="40"/>
          <w:szCs w:val="40"/>
        </w:rPr>
        <w:t>Functions</w:t>
      </w:r>
    </w:p>
    <w:p w:rsidR="00C516F1" w:rsidRDefault="00C516F1">
      <w:pPr>
        <w:pStyle w:val="Standard"/>
        <w:jc w:val="both"/>
        <w:rPr>
          <w:rFonts w:ascii="Calibri" w:hAnsi="Calibri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CSIgui_OpeningFcn(hObject, eventdata, gui, varargin)</w:t>
      </w:r>
    </w:p>
    <w:p w:rsidR="00C516F1" w:rsidRDefault="000E68DF">
      <w:pPr>
        <w:pStyle w:val="Standard"/>
        <w:autoSpaceDE w:val="0"/>
        <w:jc w:val="both"/>
      </w:pPr>
      <w:r>
        <w:rPr>
          <w:rFonts w:ascii="Calibri" w:hAnsi="Calibri"/>
        </w:rPr>
        <w:t xml:space="preserve">Initializes all GUI settings and creates application data before the figure window is made visible.  To improve feedback to user a loading bar, </w:t>
      </w:r>
      <w:r>
        <w:rPr>
          <w:rFonts w:ascii="Calibri" w:eastAsia="Courier New" w:hAnsi="Calibri" w:cs="Courier New"/>
          <w:color w:val="000000"/>
        </w:rPr>
        <w:t>loadBar() i</w:t>
      </w:r>
      <w:r>
        <w:rPr>
          <w:rFonts w:ascii="Calibri" w:hAnsi="Calibri"/>
        </w:rPr>
        <w:t xml:space="preserve">s shown during this </w:t>
      </w:r>
      <w:r>
        <w:rPr>
          <w:rFonts w:ascii="Calibri" w:hAnsi="Calibri"/>
        </w:rPr>
        <w:t>function. User input, if any, is processed. GUI Color scheme is applied here.</w:t>
      </w:r>
    </w:p>
    <w:p w:rsidR="00C516F1" w:rsidRDefault="00C516F1">
      <w:pPr>
        <w:pStyle w:val="Standard"/>
        <w:autoSpaceDE w:val="0"/>
        <w:jc w:val="both"/>
        <w:rPr>
          <w:rFonts w:ascii="Calibri" w:hAnsi="Calibri"/>
        </w:rPr>
      </w:pP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>output:</w:t>
      </w:r>
      <w:r>
        <w:rPr>
          <w:rFonts w:ascii="Calibri" w:hAnsi="Calibri"/>
        </w:rPr>
        <w:tab/>
        <w:t>gui.ID; gui.version; gui.inp;</w:t>
      </w: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>input: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varargin from input arguments using CSIgui(…);</w:t>
      </w: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>update:</w:t>
      </w:r>
      <w:r>
        <w:rPr>
          <w:rFonts w:ascii="Calibri" w:hAnsi="Calibri"/>
        </w:rPr>
        <w:tab/>
        <w:t>appdata-gui;</w:t>
      </w:r>
    </w:p>
    <w:p w:rsidR="00C516F1" w:rsidRDefault="000E68DF">
      <w:pPr>
        <w:pStyle w:val="Standard"/>
        <w:autoSpaceDE w:val="0"/>
        <w:ind w:left="1418" w:hanging="1418"/>
        <w:jc w:val="both"/>
      </w:pPr>
      <w:r>
        <w:rPr>
          <w:rFonts w:ascii="Calibri" w:hAnsi="Calibri"/>
        </w:rPr>
        <w:t xml:space="preserve">other: </w:t>
      </w:r>
      <w:r>
        <w:rPr>
          <w:rFonts w:ascii="Calibri" w:hAnsi="Calibri"/>
        </w:rPr>
        <w:tab/>
        <w:t xml:space="preserve">The input argument tags are used to process user input </w:t>
      </w:r>
      <w:r>
        <w:rPr>
          <w:rFonts w:ascii="Calibri" w:hAnsi="Calibri"/>
        </w:rPr>
        <w:t xml:space="preserve">data: </w:t>
      </w:r>
      <w:r>
        <w:rPr>
          <w:rFonts w:ascii="Calibri" w:eastAsia="Courier New" w:hAnsi="Calibri" w:cs="Courier New"/>
          <w:color w:val="A020F0"/>
          <w:sz w:val="20"/>
          <w:szCs w:val="20"/>
        </w:rPr>
        <w:t>'data'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'list'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'csi'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'spec'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'image'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'labels'</w:t>
      </w:r>
      <w:r>
        <w:rPr>
          <w:rFonts w:ascii="Calibri" w:eastAsia="Courier New" w:hAnsi="Calibri" w:cs="Courier New"/>
          <w:color w:val="000000"/>
          <w:sz w:val="20"/>
          <w:szCs w:val="20"/>
        </w:rPr>
        <w:t>, '</w:t>
      </w:r>
      <w:r>
        <w:rPr>
          <w:rFonts w:ascii="Calibri" w:eastAsia="Courier New" w:hAnsi="Calibri" w:cs="Courier New"/>
          <w:color w:val="A020F0"/>
          <w:sz w:val="20"/>
          <w:szCs w:val="20"/>
        </w:rPr>
        <w:t>mrs'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 </w:t>
      </w:r>
      <w:r>
        <w:rPr>
          <w:rFonts w:ascii="Calibri" w:eastAsia="Courier New" w:hAnsi="Calibri" w:cs="Courier New"/>
          <w:color w:val="A020F0"/>
          <w:sz w:val="20"/>
          <w:szCs w:val="20"/>
        </w:rPr>
        <w:t>'filepath'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'filepathi'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'fp'</w:t>
      </w:r>
      <w:r>
        <w:rPr>
          <w:rFonts w:ascii="Calibri" w:eastAsia="Courier New" w:hAnsi="Calibri" w:cs="Courier New"/>
          <w:color w:val="000000"/>
          <w:sz w:val="20"/>
          <w:szCs w:val="20"/>
        </w:rPr>
        <w:t xml:space="preserve">, </w:t>
      </w:r>
      <w:r>
        <w:rPr>
          <w:rFonts w:ascii="Calibri" w:eastAsia="Courier New" w:hAnsi="Calibri" w:cs="Courier New"/>
          <w:color w:val="A020F0"/>
          <w:sz w:val="20"/>
          <w:szCs w:val="20"/>
        </w:rPr>
        <w:t>'fpi'.</w:t>
      </w:r>
    </w:p>
    <w:p w:rsidR="00C516F1" w:rsidRDefault="000E68DF">
      <w:pPr>
        <w:pStyle w:val="Standard"/>
        <w:autoSpaceDE w:val="0"/>
        <w:jc w:val="both"/>
      </w:pPr>
      <w:r>
        <w:rPr>
          <w:rFonts w:ascii="Calibri" w:eastAsia="Courier New" w:hAnsi="Calibri" w:cs="Courier New"/>
          <w:color w:val="000000"/>
        </w:rPr>
        <w:t>functions:</w:t>
      </w:r>
      <w:r>
        <w:rPr>
          <w:rFonts w:ascii="Calibri" w:eastAsia="Courier New" w:hAnsi="Calibri" w:cs="Courier New"/>
          <w:color w:val="000000"/>
        </w:rPr>
        <w:tab/>
        <w:t>CSIgui_setMenuBar;</w:t>
      </w:r>
    </w:p>
    <w:p w:rsidR="00C516F1" w:rsidRDefault="00C516F1">
      <w:pPr>
        <w:pStyle w:val="Standard"/>
        <w:autoSpaceDE w:val="0"/>
        <w:jc w:val="both"/>
        <w:rPr>
          <w:rFonts w:ascii="Calibri" w:hAnsi="Calibri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gui = CSIgui_setMenuBar(gui)</w:t>
      </w:r>
    </w:p>
    <w:p w:rsidR="00C516F1" w:rsidRDefault="000E68DF">
      <w:pPr>
        <w:pStyle w:val="Standard"/>
        <w:autoSpaceDE w:val="0"/>
        <w:jc w:val="both"/>
      </w:pPr>
      <w:r>
        <w:rPr>
          <w:rFonts w:ascii="Calibri" w:hAnsi="Calibri"/>
        </w:rPr>
        <w:t>Set the menu bar of the application GUI.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gui = </w:t>
      </w:r>
      <w:r>
        <w:rPr>
          <w:rFonts w:ascii="Calibri" w:eastAsia="Courier New" w:hAnsi="Calibri" w:cs="Courier New"/>
          <w:b/>
          <w:bCs/>
          <w:color w:val="000000"/>
        </w:rPr>
        <w:t>CSIgui_setMenuBar_JavaScript(gui)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color w:val="000000"/>
        </w:rPr>
      </w:pPr>
      <w:r>
        <w:rPr>
          <w:rFonts w:ascii="Calibri" w:eastAsia="Courier New" w:hAnsi="Calibri" w:cs="Courier New"/>
          <w:color w:val="000000"/>
        </w:rPr>
        <w:t>Set tool tip strings for menu bar entries using java script.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CSIgui_OutputFcn(hObject, eventdata,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Sets the output of CSIgui. Currently set to no output.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button_DeleteInput_Callback(hObj, ~,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Button to delete user input manually using delete_UserInput().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delete_UserInput(hObj,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Deletes the field inp from appdata-gui.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openFile(hObj, ~, ~)</w:t>
      </w:r>
    </w:p>
    <w:p w:rsidR="00C516F1" w:rsidRDefault="000E68DF">
      <w:pPr>
        <w:pStyle w:val="Standard"/>
        <w:autoSpaceDE w:val="0"/>
        <w:jc w:val="both"/>
      </w:pPr>
      <w:r>
        <w:rPr>
          <w:rFonts w:ascii="Calibri" w:eastAsia="Courier New" w:hAnsi="Calibri" w:cs="Courier New"/>
          <w:bCs/>
          <w:color w:val="000000"/>
        </w:rPr>
        <w:t xml:space="preserve">Opens any file compatible with CSIgui. Checks for field inp </w:t>
      </w:r>
      <w:r>
        <w:rPr>
          <w:rFonts w:ascii="Calibri" w:eastAsia="Courier New" w:hAnsi="Calibri" w:cs="Courier New"/>
          <w:bCs/>
          <w:color w:val="000000"/>
        </w:rPr>
        <w:t xml:space="preserve">in appdata-gui to load input from user. If no input data is present, a file selection GUI is opened. Otherwise the inp struct from the appdata-gui is analyzed: filepath and/or filepathi. If the user input contains both the image and spectroscopy data, the </w:t>
      </w:r>
      <w:r>
        <w:rPr>
          <w:rFonts w:ascii="Calibri" w:eastAsia="Courier New" w:hAnsi="Calibri" w:cs="Courier New"/>
          <w:bCs/>
          <w:color w:val="000000"/>
        </w:rPr>
        <w:t>field openThisFile is added to the appdata-gui and used to run openFile twice, loading both data sets. Log is cleared prior to parsing the file(s). Files are handled using their extensions and the corresponding parse-functions is called, for user input thi</w:t>
      </w:r>
      <w:r>
        <w:rPr>
          <w:rFonts w:ascii="Calibri" w:eastAsia="Courier New" w:hAnsi="Calibri" w:cs="Courier New"/>
          <w:bCs/>
          <w:color w:val="000000"/>
        </w:rPr>
        <w:t xml:space="preserve">s extension is set to </w:t>
      </w:r>
      <w:r>
        <w:rPr>
          <w:rFonts w:ascii="Calibri" w:eastAsia="Courier New" w:hAnsi="Calibri" w:cs="Courier New"/>
          <w:bCs/>
          <w:i/>
          <w:color w:val="000000"/>
        </w:rPr>
        <w:t>“userinput”</w:t>
      </w:r>
      <w:r>
        <w:rPr>
          <w:rFonts w:ascii="Calibri" w:eastAsia="Courier New" w:hAnsi="Calibri" w:cs="Courier New"/>
          <w:bCs/>
          <w:color w:val="000000"/>
        </w:rPr>
        <w:t>. After parsing, the file name display in the GUI is updated. The appdata-csi and appdata-mri are created during this function using the file specific parse-functions.</w:t>
      </w:r>
    </w:p>
    <w:p w:rsidR="00C516F1" w:rsidRDefault="00C516F1">
      <w:pPr>
        <w:pStyle w:val="Standard"/>
        <w:autoSpaceDE w:val="0"/>
        <w:jc w:val="both"/>
        <w:rPr>
          <w:rFonts w:ascii="Calibri" w:hAnsi="Calibri"/>
          <w:b/>
          <w:bCs/>
        </w:rPr>
      </w:pP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>output:</w:t>
      </w:r>
      <w:r>
        <w:rPr>
          <w:rFonts w:ascii="Calibri" w:hAnsi="Calibri"/>
        </w:rPr>
        <w:tab/>
        <w:t>appdata-csi and/or appdata-mri;</w:t>
      </w: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>input: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-</w:t>
      </w: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>update:</w:t>
      </w:r>
      <w:r>
        <w:rPr>
          <w:rFonts w:ascii="Calibri" w:hAnsi="Calibri"/>
        </w:rPr>
        <w:tab/>
        <w:t>appdata-gui;</w:t>
      </w:r>
    </w:p>
    <w:p w:rsidR="00C516F1" w:rsidRDefault="000E68DF">
      <w:pPr>
        <w:pStyle w:val="Standard"/>
        <w:autoSpaceDE w:val="0"/>
        <w:jc w:val="both"/>
        <w:rPr>
          <w:rFonts w:ascii="Calibri" w:hAnsi="Calibri"/>
        </w:rPr>
      </w:pPr>
      <w:r>
        <w:rPr>
          <w:rFonts w:ascii="Calibri" w:hAnsi="Calibri"/>
        </w:rPr>
        <w:t xml:space="preserve">other: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-</w:t>
      </w:r>
    </w:p>
    <w:p w:rsidR="00C516F1" w:rsidRDefault="000E68DF">
      <w:pPr>
        <w:widowControl/>
        <w:suppressAutoHyphens w:val="0"/>
        <w:autoSpaceDE w:val="0"/>
        <w:jc w:val="both"/>
        <w:textAlignment w:val="auto"/>
      </w:pPr>
      <w:r>
        <w:rPr>
          <w:rFonts w:ascii="Calibri" w:eastAsia="Courier New" w:hAnsi="Calibri" w:cs="Courier New"/>
          <w:color w:val="000000"/>
        </w:rPr>
        <w:t>functions:</w:t>
      </w:r>
      <w:r>
        <w:rPr>
          <w:rFonts w:ascii="Calibri" w:eastAsia="Courier New" w:hAnsi="Calibri" w:cs="Courier New"/>
          <w:color w:val="000000"/>
        </w:rPr>
        <w:tab/>
      </w:r>
      <w:r>
        <w:rPr>
          <w:rFonts w:ascii="Calibri" w:hAnsi="Calibri" w:cs="Calibri"/>
          <w:color w:val="000000"/>
          <w:kern w:val="0"/>
          <w:lang w:bidi="ar-SA"/>
        </w:rPr>
        <w:t>CSI_ReorderDim_Auto</w:t>
      </w:r>
      <w:r>
        <w:rPr>
          <w:rFonts w:ascii="Calibri" w:eastAsia="Courier New" w:hAnsi="Calibri" w:cs="Calibri"/>
          <w:color w:val="000000"/>
        </w:rPr>
        <w:t xml:space="preserve">; CSI_2D_Scaling_calc_xaxis;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CSI_Log</w:t>
      </w:r>
    </w:p>
    <w:p w:rsidR="00C516F1" w:rsidRDefault="00C516F1">
      <w:pPr>
        <w:widowControl/>
        <w:suppressAutoHyphens w:val="0"/>
        <w:autoSpaceDE w:val="0"/>
        <w:jc w:val="both"/>
        <w:textAlignment w:val="auto"/>
        <w:rPr>
          <w:rFonts w:ascii="Calibri" w:hAnsi="Calibri" w:cs="Calibri"/>
          <w:kern w:val="0"/>
          <w:lang w:bidi="ar-SA"/>
        </w:rPr>
      </w:pP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tabs>
          <w:tab w:val="center" w:pos="4986"/>
        </w:tabs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parse_listdata(fp, fn, gui)</w:t>
      </w:r>
      <w:r>
        <w:rPr>
          <w:rFonts w:ascii="Calibri" w:eastAsia="Courier New" w:hAnsi="Calibri" w:cs="Courier New"/>
          <w:b/>
          <w:bCs/>
          <w:color w:val="000000"/>
        </w:rPr>
        <w:tab/>
      </w:r>
    </w:p>
    <w:p w:rsidR="00C516F1" w:rsidRDefault="000E68DF">
      <w:pPr>
        <w:pStyle w:val="Standard"/>
        <w:tabs>
          <w:tab w:val="center" w:pos="4986"/>
        </w:tabs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Parse and load the list and data file. Creates appdata-csi.</w:t>
      </w:r>
    </w:p>
    <w:p w:rsidR="00C516F1" w:rsidRDefault="00C516F1">
      <w:pPr>
        <w:pStyle w:val="Standard"/>
        <w:tabs>
          <w:tab w:val="center" w:pos="4986"/>
        </w:tabs>
        <w:autoSpaceDE w:val="0"/>
        <w:jc w:val="both"/>
        <w:rPr>
          <w:rFonts w:ascii="Calibri" w:eastAsia="Courier New" w:hAnsi="Calibri" w:cs="Courier New"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parse_sdatspar(fp, fn, gui)</w:t>
      </w:r>
    </w:p>
    <w:p w:rsidR="00C516F1" w:rsidRDefault="000E68DF">
      <w:pPr>
        <w:pStyle w:val="Standard"/>
        <w:tabs>
          <w:tab w:val="center" w:pos="4986"/>
        </w:tabs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Parse and load th</w:t>
      </w:r>
      <w:r>
        <w:rPr>
          <w:rFonts w:ascii="Calibri" w:eastAsia="Courier New" w:hAnsi="Calibri" w:cs="Courier New"/>
          <w:bCs/>
          <w:color w:val="000000"/>
        </w:rPr>
        <w:t>e spar and sdat file. Creates appdata-csi.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parse_text(fp, fn, gui)</w:t>
      </w:r>
    </w:p>
    <w:p w:rsidR="00C516F1" w:rsidRDefault="000E68DF">
      <w:pPr>
        <w:pStyle w:val="Standard"/>
        <w:tabs>
          <w:tab w:val="center" w:pos="4986"/>
        </w:tabs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Parse and load a text file with MRS data. Creates appdata-csi.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parse_mat(fp, fn, gui)</w:t>
      </w:r>
    </w:p>
    <w:p w:rsidR="00C516F1" w:rsidRDefault="000E68DF">
      <w:pPr>
        <w:pStyle w:val="Standard"/>
        <w:tabs>
          <w:tab w:val="center" w:pos="4986"/>
        </w:tabs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 xml:space="preserve">Parse and load a mat file. The mat-file is expected to contain struct with </w:t>
      </w:r>
      <w:r>
        <w:rPr>
          <w:rFonts w:ascii="Calibri" w:eastAsia="Courier New" w:hAnsi="Calibri" w:cs="Courier New"/>
          <w:bCs/>
          <w:color w:val="000000"/>
        </w:rPr>
        <w:t>fields: mri, conv, csi, log, xaxis, ori; Creates appdata-csi, appdata-mri, appdata-ori and/or appdata-conv.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 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parse_dicom(fp, fn,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Parse and load dicom files with image data. Creates appdata-mri.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parse_parrec(fp, fn,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 xml:space="preserve">Parse </w:t>
      </w:r>
      <w:r>
        <w:rPr>
          <w:rFonts w:ascii="Calibri" w:eastAsia="Courier New" w:hAnsi="Calibri" w:cs="Courier New"/>
          <w:bCs/>
          <w:color w:val="000000"/>
        </w:rPr>
        <w:t>and load par and rec files with image data. Creates appdata-mri.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parse_protocolText(fp, fn,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Parse and load text file with protocol information. The xaxis and coordinate fields in appdata-csi are created automatically.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success = parse_proto</w:t>
      </w:r>
      <w:r>
        <w:rPr>
          <w:rFonts w:ascii="Calibri" w:eastAsia="Courier New" w:hAnsi="Calibri" w:cs="Courier New"/>
          <w:b/>
          <w:bCs/>
          <w:color w:val="000000"/>
        </w:rPr>
        <w:t>colSpar(fp, fn,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Parse and load spar file with protocol information. The xaxis and coordinate structures in appdata.csi are created automatically.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parse_userinput(gui)</w:t>
      </w:r>
    </w:p>
    <w:p w:rsidR="00C516F1" w:rsidRDefault="000E68DF">
      <w:pPr>
        <w:widowControl/>
        <w:suppressAutoHyphens w:val="0"/>
        <w:autoSpaceDE w:val="0"/>
        <w:jc w:val="both"/>
        <w:textAlignment w:val="auto"/>
      </w:pPr>
      <w:r>
        <w:rPr>
          <w:rFonts w:ascii="Calibri" w:eastAsia="Courier New" w:hAnsi="Calibri" w:cs="Courier New"/>
          <w:bCs/>
          <w:color w:val="000000"/>
        </w:rPr>
        <w:t xml:space="preserve">Parse and load user input expecting input labels: </w:t>
      </w:r>
      <w:r>
        <w:rPr>
          <w:rFonts w:ascii="Calibri Light" w:hAnsi="Calibri Light" w:cs="Calibri Light"/>
          <w:color w:val="EB35DE"/>
          <w:kern w:val="0"/>
          <w:sz w:val="20"/>
          <w:szCs w:val="20"/>
          <w:lang w:bidi="ar-SA"/>
        </w:rPr>
        <w:t>'data', 'list', 'csi', 'spec', 'i</w:t>
      </w:r>
      <w:r>
        <w:rPr>
          <w:rFonts w:ascii="Calibri Light" w:hAnsi="Calibri Light" w:cs="Calibri Light"/>
          <w:color w:val="EB35DE"/>
          <w:kern w:val="0"/>
          <w:sz w:val="20"/>
          <w:szCs w:val="20"/>
          <w:lang w:bidi="ar-SA"/>
        </w:rPr>
        <w:t xml:space="preserve">mage', 'mrs', 'labels'. </w:t>
      </w:r>
      <w:r>
        <w:rPr>
          <w:rFonts w:ascii="Calibri" w:eastAsia="Courier New" w:hAnsi="Calibri" w:cs="Courier New"/>
          <w:bCs/>
          <w:color w:val="000000"/>
        </w:rPr>
        <w:t>These labels are set as fieldnames in the appdata-gui field inp. Creates either appdata-mri or appdata-csi.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button_CSI_ReadInfo_Callback(hObj, eventdata, gui)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Cs/>
          <w:color w:val="000000"/>
        </w:rPr>
      </w:pPr>
      <w:r>
        <w:rPr>
          <w:rFonts w:ascii="Calibri" w:eastAsia="Courier New" w:hAnsi="Calibri" w:cs="Courier New"/>
          <w:bCs/>
          <w:color w:val="000000"/>
        </w:rPr>
        <w:t>Button to read a file with protocol information. Either spar or text fi</w:t>
      </w:r>
      <w:r>
        <w:rPr>
          <w:rFonts w:ascii="Calibri" w:eastAsia="Courier New" w:hAnsi="Calibri" w:cs="Courier New"/>
          <w:bCs/>
          <w:color w:val="000000"/>
        </w:rPr>
        <w:t>les can be opened. The text file should be exported from the scan environment (Philips).</w:t>
      </w:r>
    </w:p>
    <w:p w:rsidR="00C516F1" w:rsidRDefault="00C516F1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openHelp(~,~, ~)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openAbout(hObject,~ ,~)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userInput = getUserInput(question, defans, clrs)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getUserInput_editKeyPress(H, E)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getUserInput_setOutput(hObject,~,~)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userInput = getUserInput_Popup(popup_title, popup_input, clrs)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getUserInput_Popup_setOutput(hObject,~,~)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userInput = getUserInput_Buttons(qst, button_text, clrs)</w:t>
      </w:r>
    </w:p>
    <w:p w:rsidR="00C516F1" w:rsidRDefault="000E68DF">
      <w:pPr>
        <w:pStyle w:val="Standard"/>
        <w:autoSpaceDE w:val="0"/>
        <w:jc w:val="both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getUserInput_Buttons_setOutput(hObject,~,~)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lastRenderedPageBreak/>
        <w:t>function userI</w:t>
      </w:r>
      <w:r>
        <w:rPr>
          <w:rFonts w:ascii="Calibri" w:eastAsia="Courier New" w:hAnsi="Calibri" w:cs="Courier New"/>
          <w:b/>
          <w:bCs/>
          <w:color w:val="000000"/>
        </w:rPr>
        <w:t>nput = getUserInput_Radio(question, defans, clrs)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getUserInput_Radio_setOutput(hObject,~,~)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button_CSI_Average_Callback(~,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button_CSI_Mean_Callback(~,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[data_averaged, index] = CSI_average(data,index)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</w:t>
      </w:r>
      <w:r>
        <w:rPr>
          <w:rFonts w:ascii="Calibri" w:eastAsia="Courier New" w:hAnsi="Calibri" w:cs="Courier New"/>
          <w:b/>
          <w:bCs/>
          <w:color w:val="000000"/>
        </w:rPr>
        <w:t>tion button_CSI_FFT_Kspace_Callback(~,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button_CSI_FFT_Callback(~,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button_CSI_iFFT_Callback(~,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button_CSI_Apodization_Kspace_Callback(~,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button_CSI_Apodization_FID_Callback(~,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[data, window] = CSI_filterSpectra(data, ftype, opts)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filter_window = CSI_filter(fsz, ftype, opts)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button_CSI_setFrequency_Callback(hObject,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button_CSI_setLabels_Callback(~,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button_CSI_Re</w:t>
      </w:r>
      <w:r>
        <w:rPr>
          <w:rFonts w:ascii="Calibri" w:eastAsia="Courier New" w:hAnsi="Calibri" w:cs="Courier New"/>
          <w:b/>
          <w:bCs/>
          <w:color w:val="000000"/>
        </w:rPr>
        <w:t>orderDim_Callback(~,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button_CSI_ReorderDim_Auto_Callback(hObject,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CSI_ReorderDim_Auto(gui)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button_CSI_Sum_Callback(~,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[data_summed, index] = CSI_summate(data, index)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button_T1_MRS_Callback(</w:t>
      </w:r>
      <w:r>
        <w:rPr>
          <w:rFonts w:ascii="Calibri" w:eastAsia="Courier New" w:hAnsi="Calibri" w:cs="Courier New"/>
          <w:b/>
          <w:bCs/>
          <w:color w:val="000000"/>
        </w:rPr>
        <w:t>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button_CSI_T2_Callback(hObject,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button_CSI_ZeroFill_Callback(hObject,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button_CSI_AutoPhase_Callback(hObject,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</w:t>
      </w:r>
      <w:r>
        <w:rPr>
          <w:rFonts w:ascii="Calibri" w:eastAsia="Courier New" w:hAnsi="Calibri" w:cs="Courier New"/>
          <w:b/>
          <w:bCs/>
          <w:color w:val="000000"/>
        </w:rPr>
        <w:t>button_CSI_Flip_Callback(~,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button_CSI_Rotate_Callback(~, ~ 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button_CSI_Multiply_Callback(hObject,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button_CSI_Divide_Callback(hObject,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button_CSI_Combine_Callback(~,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CSI_Combine_Manual(hobj,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CSI_Combine_WSVD(hobj,~)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button_CSI_MaxValue_Callback(~,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CSI_Max_Per_Slice(~,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CSI_Max_In_3D(~,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CSI_max3D(data,clrs)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button_CSI_SNR_Callback(~</w:t>
      </w:r>
      <w:r>
        <w:rPr>
          <w:rFonts w:ascii="Calibri" w:eastAsia="Courier New" w:hAnsi="Calibri" w:cs="Courier New"/>
          <w:b/>
          <w:bCs/>
          <w:color w:val="000000"/>
        </w:rPr>
        <w:t>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button_ws_Callback(~,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button_Info_Callback(hObject,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button_CSI_frequencyShift_Callback(hObject,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button_CSI_VoxelShift_Callback(hObject,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</w:t>
      </w:r>
      <w:r>
        <w:rPr>
          <w:rFonts w:ascii="Calibri" w:eastAsia="Courier New" w:hAnsi="Calibri" w:cs="Courier New"/>
          <w:b/>
          <w:bCs/>
          <w:color w:val="000000"/>
        </w:rPr>
        <w:t>I_FidOrEcho_Callback(hObject,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button_Log_DeleteLine_Callback(hObj,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CSI_dataAsGraph2(data, data_text, datatag, gui, img)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CSI_dataAsGraph(data, gui, datatag)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CSI_dataAsTable(data, datatag)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</w:t>
      </w:r>
      <w:r>
        <w:rPr>
          <w:rFonts w:ascii="Calibri" w:eastAsia="Courier New" w:hAnsi="Calibri" w:cs="Courier New"/>
          <w:b/>
          <w:bCs/>
          <w:color w:val="000000"/>
        </w:rPr>
        <w:t>unction [sliceArray, sliceIndex] = slices2rowArray(data, split)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indArray = slice2rowIndex(ndimCell)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lastRenderedPageBreak/>
        <w:t>function CSI_dataTable_CellSelection(hObj, evt)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CSI_dataAsTable_SaveButton(hObj,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button_CSI_setCoordinates_Callback(~,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button_MRIcoordinates_Callback(~,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MRI_coordinates_DCM(gui, mri)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MRI_coordinates_PAR(gui, mri)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button_MRIconvert2csi_Callback(~,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[img, img_all, img_all_slice_range] = </w:t>
      </w:r>
      <w:r>
        <w:rPr>
          <w:rFonts w:ascii="Calibri" w:eastAsia="Courier New" w:hAnsi="Calibri" w:cs="Courier New"/>
          <w:b/>
          <w:bCs/>
          <w:color w:val="000000"/>
        </w:rPr>
        <w:t>MRI_matchSlices(hObj)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MRI_to_CSIspace(gui)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MRI_saveIMG(hObj,~)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button_plotCSI_Callback(hObject,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CSI_2D_initiate2D(~,~,~)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plot_par = CSI_2D_setFigure(plot_par, init_pos, fig_tag)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</w:t>
      </w:r>
      <w:r>
        <w:rPr>
          <w:rFonts w:ascii="Calibri" w:eastAsia="Courier New" w:hAnsi="Calibri" w:cs="Courier New"/>
          <w:b/>
          <w:bCs/>
          <w:color w:val="000000"/>
        </w:rPr>
        <w:t>plot_par = CSI_2D_getData(plot_par, gui, data_volume)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plot_par = CSI_2D_getPlotSettings_ColorScaling(plot_par, data_volume)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plot_par = CSI_2D_getPlotSettings(plot_par, gui, data_volume)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plot_par = CSI_2D_plotImages(plot_par, csig</w:t>
      </w:r>
      <w:r>
        <w:rPr>
          <w:rFonts w:ascii="Calibri" w:eastAsia="Courier New" w:hAnsi="Calibri" w:cs="Courier New"/>
          <w:b/>
          <w:bCs/>
          <w:color w:val="000000"/>
        </w:rPr>
        <w:t>uiObj)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CSI_2D_plotVoxels(plot_par,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CSI_2D_grid(target, target_sz, dim, range, grid_clr)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CSI_close2D(hObj,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CSI_2D_voxel_select(hObject, evt,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CSI_2D_voxel_selectMultiple(hObj,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data2D = CS</w:t>
      </w:r>
      <w:r>
        <w:rPr>
          <w:rFonts w:ascii="Calibri" w:eastAsia="Courier New" w:hAnsi="Calibri" w:cs="Courier New"/>
          <w:b/>
          <w:bCs/>
          <w:color w:val="000000"/>
        </w:rPr>
        <w:t>I_2D_voxel_selected_getData(data2D)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CSI_2D_Scaling_plotColorbar(hObj,~)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scaleby = CSI_2D_Scaling_Color_Get(gui)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scaleby = CSI_2D_Scaling_Axis_Get(gui)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CSI_2D_Scaling_Color_Set(hObject, evt)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CSI_2D_Scaling_Axis_S</w:t>
      </w:r>
      <w:r>
        <w:rPr>
          <w:rFonts w:ascii="Calibri" w:eastAsia="Courier New" w:hAnsi="Calibri" w:cs="Courier New"/>
          <w:b/>
          <w:bCs/>
          <w:color w:val="000000"/>
        </w:rPr>
        <w:t>et(hObject, evt)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[clrs, clrs_range] = CSI_2D_Scaling_calc_ColorOfPlots(data_limits)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CSI_2D_Scaling_calc_xaxis(hObject, ~, auto)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CSI_2D_Scaling_Options(gui)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button_CSI_DisplayOptions_Callback(~,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panel_2D_</w:t>
      </w:r>
      <w:r>
        <w:rPr>
          <w:rFonts w:ascii="Calibri" w:eastAsia="Courier New" w:hAnsi="Calibri" w:cs="Courier New"/>
          <w:b/>
          <w:bCs/>
          <w:color w:val="000000"/>
        </w:rPr>
        <w:t>DataSliders(~,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panel_2D_sliders(hObject, eventdata)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domain = CSI_getDomain(gui)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CSI_setDomain(hObj,evt)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data = CSI_getUnit(data, unit_str)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[doi, doi_axis, range] = </w:t>
      </w:r>
      <w:r>
        <w:rPr>
          <w:rFonts w:ascii="Calibri" w:eastAsia="Courier New" w:hAnsi="Calibri" w:cs="Courier New"/>
          <w:b/>
          <w:bCs/>
          <w:color w:val="000000"/>
        </w:rPr>
        <w:t>CSI_getDataAtPeak(spec, xaxis, range)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range = CSI_getPeakOfInterest(xaxis, poi_tag)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[doi, doi_axis, doi_range] = CSI_getDataAtPeak_Stored(range,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CSI_1D_initiateGUI(data1D, varargin)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CSI_1D_snap2fig_set(CSI_1Dobj, in</w:t>
      </w:r>
      <w:r>
        <w:rPr>
          <w:rFonts w:ascii="Calibri" w:eastAsia="Courier New" w:hAnsi="Calibri" w:cs="Courier New"/>
          <w:b/>
          <w:bCs/>
          <w:color w:val="000000"/>
        </w:rPr>
        <w:t>stance)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CSI_1D_snap2fig(~,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CSI_1D_movePanelToGUI(hObj,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CSI_1D_closeGUI(hObj,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CSI_1D_displayData(CSI_1D_obj)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lastRenderedPageBreak/>
        <w:t>function title_str = CSI_1D_display_createTitle(index)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[CSI_1DObj, appdata1D, data] = CSI_1D_g</w:t>
      </w:r>
      <w:r>
        <w:rPr>
          <w:rFonts w:ascii="Calibri" w:eastAsia="Courier New" w:hAnsi="Calibri" w:cs="Courier New"/>
          <w:b/>
          <w:bCs/>
          <w:color w:val="000000"/>
        </w:rPr>
        <w:t>etData(CSI_1DObj)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CSI_1D_panel(instance)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obj1D  = panel_1D_getInstanceData(hObj,tag)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panel_1D_PhasingMethod(hObj,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panel_1D_PhaseCorrection_Manual(hObj,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</w:t>
      </w:r>
      <w:r>
        <w:rPr>
          <w:rFonts w:ascii="Calibri" w:eastAsia="Courier New" w:hAnsi="Calibri" w:cs="Courier New"/>
          <w:b/>
          <w:bCs/>
          <w:color w:val="000000"/>
        </w:rPr>
        <w:t>panel_1D_PhaseCorrection_ApplyToAll(hObj,~)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panel_1D_PhaseCorrection_Auto(hObj,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panel_1D_ZeroFill(hObj,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panel_1D_SNR(hObj,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panel_1D_FWHM(hObj,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panel_1D_Baseline(hObj,~)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panel_1D_SaveToMain(h</w:t>
      </w:r>
      <w:r>
        <w:rPr>
          <w:rFonts w:ascii="Calibri" w:eastAsia="Courier New" w:hAnsi="Calibri" w:cs="Courier New"/>
          <w:b/>
          <w:bCs/>
          <w:color w:val="000000"/>
        </w:rPr>
        <w:t>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panel_1D_FFT(hObj,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panel_1D_iFFT(hObj,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panel_1D_Apodization(hObj,~)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panel_1D_DataDisplay(hObj,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panel_1D_Export(hObj,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CSI_Log(varargin)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</w:t>
      </w:r>
      <w:r>
        <w:rPr>
          <w:rFonts w:ascii="Calibri" w:eastAsia="Courier New" w:hAnsi="Calibri" w:cs="Courier New"/>
          <w:b/>
          <w:bCs/>
          <w:color w:val="000000"/>
        </w:rPr>
        <w:t>CSI_Log_deleteLine(hObj)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CSI_viewNoise(hObject,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CSI_saveData(hObject,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CSI_saveSDAT(hObject, ~, ~, varargin)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CSI_saveTXT(hObject, ~, ~, varargin)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CSI_saveMAT(hObject, ~, ~,varargin)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CSI_saveF</w:t>
      </w:r>
      <w:r>
        <w:rPr>
          <w:rFonts w:ascii="Calibri" w:eastAsia="Courier New" w:hAnsi="Calibri" w:cs="Courier New"/>
          <w:b/>
          <w:bCs/>
          <w:color w:val="000000"/>
        </w:rPr>
        <w:t>ig(hObject,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CSI_saveLog(hObject,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button_setBackup_Callback(~,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button_getBackup_Callback(~,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CSI_backupSet(gui, info_str)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CSI_backupGet(gui, askUser)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CSIgui_Undo(hObj,~,~)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</w:t>
      </w:r>
      <w:r>
        <w:rPr>
          <w:rFonts w:ascii="Calibri" w:eastAsia="Courier New" w:hAnsi="Calibri" w:cs="Courier New"/>
          <w:b/>
          <w:bCs/>
          <w:color w:val="000000"/>
        </w:rPr>
        <w:t>tion CSI_backupManager(gui)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button_plotIMG_Callback(hObj,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button_MRIcontrast_Callback(hObject,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CSIgui_main_CloseFromMenu(hObject,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CSIgui_main_CloseRequestFcn(hObject, 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setGUIcolor_b</w:t>
      </w:r>
      <w:r>
        <w:rPr>
          <w:rFonts w:ascii="Calibri" w:eastAsia="Courier New" w:hAnsi="Calibri" w:cs="Courier New"/>
          <w:b/>
          <w:bCs/>
          <w:color w:val="000000"/>
        </w:rPr>
        <w:t>ymenu(hObj, evt,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setGUIcolor(hObject)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setGUIcolor_custom(hObj,~,~)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colors = setGUIcolor_custom_read()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setGUIcolor_custom_pickColor(hObj,evt,~)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setGuiColor_custom_Done(hObj,~, 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loadBar(perc, info)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</w:t>
      </w:r>
      <w:r>
        <w:rPr>
          <w:rFonts w:ascii="Calibri" w:eastAsia="Courier New" w:hAnsi="Calibri" w:cs="Courier New"/>
          <w:b/>
          <w:bCs/>
          <w:color w:val="000000"/>
        </w:rPr>
        <w:t>unction listbox_CSIinfo_Callback(hObject,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listbox_CSIinfo_CreateFcn(hObject,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lastRenderedPageBreak/>
        <w:t>function listbox_MRIinfo_Callback(hObject,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listbox_MRIinfo_CreateFcn(hObject,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</w:t>
      </w:r>
      <w:r>
        <w:rPr>
          <w:rFonts w:ascii="Calibri" w:eastAsia="Courier New" w:hAnsi="Calibri" w:cs="Courier New"/>
          <w:b/>
          <w:bCs/>
          <w:color w:val="000000"/>
        </w:rPr>
        <w:t>popup_plotUnit_Callback(hObject,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popup_plotUnit_CreateFcn(hObject,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popup_plotIMG_Callback(hObject,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popup_plotIMG_CreateFcn(hObject,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 xml:space="preserve">function </w:t>
      </w:r>
      <w:r>
        <w:rPr>
          <w:rFonts w:ascii="Calibri" w:eastAsia="Courier New" w:hAnsi="Calibri" w:cs="Courier New"/>
          <w:b/>
          <w:bCs/>
          <w:color w:val="000000"/>
        </w:rPr>
        <w:t>button_TestSomething_Callback(hObj, eventdata,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CSI_showAllImages_Something(hObj)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CSI_MergeVoxels_Initiate(hObj,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button_CSI_MergeVoxels_Callback(hObj,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CSI_MergeVoxels_plotVoxels(hObj, gui, plot_par)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</w:t>
      </w:r>
      <w:r>
        <w:rPr>
          <w:rFonts w:ascii="Calibri" w:eastAsia="Courier New" w:hAnsi="Calibri" w:cs="Courier New"/>
          <w:b/>
          <w:bCs/>
          <w:color w:val="000000"/>
        </w:rPr>
        <w:t>tion selected = CSI_MergeVoxels_getSelected(hObj)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CSI_MergeVoxels_Button_Merge(hObj,~)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CSI_MergeVoxels_Button_Save(hObj,~)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CSI_MergeVoxels_SaveData(hObj, fp, fn)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CSI_MergeVoxels_SaveFig(hObj, fp, fn)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CSI_MergeVo</w:t>
      </w:r>
      <w:r>
        <w:rPr>
          <w:rFonts w:ascii="Calibri" w:eastAsia="Courier New" w:hAnsi="Calibri" w:cs="Courier New"/>
          <w:b/>
          <w:bCs/>
          <w:color w:val="000000"/>
        </w:rPr>
        <w:t>xels_Average(sel)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[poi, pex] = CSI_MergeVoxels_POI(xaxis)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  <w:lang w:val="nl-NL"/>
        </w:rPr>
      </w:pPr>
      <w:r>
        <w:rPr>
          <w:rFonts w:ascii="Calibri" w:eastAsia="Courier New" w:hAnsi="Calibri" w:cs="Courier New"/>
          <w:b/>
          <w:bCs/>
          <w:color w:val="000000"/>
          <w:lang w:val="nl-NL"/>
        </w:rPr>
        <w:t>function sel = CSI_MergeVoxels_SNR_Filter(sel)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  <w:lang w:val="nl-NL"/>
        </w:rPr>
      </w:pPr>
      <w:r>
        <w:rPr>
          <w:rFonts w:ascii="Calibri" w:eastAsia="Courier New" w:hAnsi="Calibri" w:cs="Courier New"/>
          <w:b/>
          <w:bCs/>
          <w:color w:val="000000"/>
          <w:lang w:val="nl-NL"/>
        </w:rPr>
        <w:t>function snr = CSI_MergeVoxels_SNR(sel, poi_tag)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  <w:lang w:val="nl-NL"/>
        </w:rPr>
      </w:pPr>
      <w:r>
        <w:rPr>
          <w:rFonts w:ascii="Calibri" w:eastAsia="Courier New" w:hAnsi="Calibri" w:cs="Courier New"/>
          <w:b/>
          <w:bCs/>
          <w:color w:val="000000"/>
          <w:lang w:val="nl-NL"/>
        </w:rPr>
        <w:t>function sel = CSI_MergeVoxels_Weighted(sel)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  <w:lang w:val="nl-NL"/>
        </w:rPr>
      </w:pPr>
      <w:r>
        <w:rPr>
          <w:rFonts w:ascii="Calibri" w:eastAsia="Courier New" w:hAnsi="Calibri" w:cs="Courier New"/>
          <w:b/>
          <w:bCs/>
          <w:color w:val="000000"/>
          <w:lang w:val="nl-NL"/>
        </w:rPr>
        <w:t>function sel = CSI_MergeVoxels_Align(sel)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</w:t>
      </w:r>
      <w:r>
        <w:rPr>
          <w:rFonts w:ascii="Calibri" w:eastAsia="Courier New" w:hAnsi="Calibri" w:cs="Courier New"/>
          <w:b/>
          <w:bCs/>
          <w:color w:val="000000"/>
        </w:rPr>
        <w:t>on button_MRI_plotImage_Grid_Callback(hObj,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button_Flip092_Callback(~, ~,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button_CSI_AutoProcessing_Callback(hObj, evt, 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CSI_Normalize(gui)</w:t>
      </w:r>
    </w:p>
    <w:p w:rsidR="00C516F1" w:rsidRDefault="000E68DF">
      <w:pPr>
        <w:pStyle w:val="Standard"/>
        <w:autoSpaceDE w:val="0"/>
        <w:rPr>
          <w:rFonts w:ascii="Calibri" w:eastAsia="Courier New" w:hAnsi="Calibri" w:cs="Courier New"/>
          <w:b/>
          <w:bCs/>
          <w:color w:val="000000"/>
        </w:rPr>
      </w:pPr>
      <w:r>
        <w:rPr>
          <w:rFonts w:ascii="Calibri" w:eastAsia="Courier New" w:hAnsi="Calibri" w:cs="Courier New"/>
          <w:b/>
          <w:bCs/>
          <w:color w:val="000000"/>
        </w:rPr>
        <w:t>function button_Normalize_Callback(~ , ~, gui)</w:t>
      </w:r>
    </w:p>
    <w:p w:rsidR="00C516F1" w:rsidRDefault="00C516F1">
      <w:pPr>
        <w:pStyle w:val="Standard"/>
        <w:autoSpaceDE w:val="0"/>
        <w:rPr>
          <w:rFonts w:ascii="Calibri" w:hAnsi="Calibri"/>
          <w:b/>
          <w:bCs/>
        </w:rPr>
      </w:pPr>
    </w:p>
    <w:sectPr w:rsidR="00C516F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8DF" w:rsidRDefault="000E68DF">
      <w:r>
        <w:separator/>
      </w:r>
    </w:p>
  </w:endnote>
  <w:endnote w:type="continuationSeparator" w:id="0">
    <w:p w:rsidR="000E68DF" w:rsidRDefault="000E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8DF" w:rsidRDefault="000E68DF">
      <w:r>
        <w:rPr>
          <w:color w:val="000000"/>
        </w:rPr>
        <w:separator/>
      </w:r>
    </w:p>
  </w:footnote>
  <w:footnote w:type="continuationSeparator" w:id="0">
    <w:p w:rsidR="000E68DF" w:rsidRDefault="000E6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16F1"/>
    <w:rsid w:val="000E68DF"/>
    <w:rsid w:val="00BD1AD3"/>
    <w:rsid w:val="00C516F1"/>
    <w:rsid w:val="00E0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95774-6A3D-4131-B12B-25B0C40A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Sugocy Skittle</cp:lastModifiedBy>
  <cp:revision>2</cp:revision>
  <dcterms:created xsi:type="dcterms:W3CDTF">2019-04-04T20:48:00Z</dcterms:created>
  <dcterms:modified xsi:type="dcterms:W3CDTF">2019-04-04T20:48:00Z</dcterms:modified>
</cp:coreProperties>
</file>