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b7iv2rrwghd" w:id="0"/>
      <w:bookmarkEnd w:id="0"/>
      <w:r w:rsidDel="00000000" w:rsidR="00000000" w:rsidRPr="00000000">
        <w:rPr>
          <w:rtl w:val="0"/>
        </w:rPr>
        <w:t xml:space="preserve">Test Documentation</w:t>
      </w:r>
    </w:p>
    <w:p w:rsidR="00000000" w:rsidDel="00000000" w:rsidP="00000000" w:rsidRDefault="00000000" w:rsidRPr="00000000" w14:paraId="00000002">
      <w:pPr>
        <w:pStyle w:val="Title"/>
        <w:ind w:left="720" w:firstLine="0"/>
        <w:rPr/>
      </w:pPr>
      <w:bookmarkStart w:colFirst="0" w:colLast="0" w:name="_vnzhnxir9p92" w:id="1"/>
      <w:bookmarkEnd w:id="1"/>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Here are the problems found in the code and the approaches utilized to solve them.</w:t>
      </w:r>
    </w:p>
    <w:p w:rsidR="00000000" w:rsidDel="00000000" w:rsidP="00000000" w:rsidRDefault="00000000" w:rsidRPr="00000000" w14:paraId="00000004">
      <w:pPr>
        <w:pStyle w:val="Heading1"/>
        <w:rPr/>
      </w:pPr>
      <w:bookmarkStart w:colFirst="0" w:colLast="0" w:name="_818lq5q741u" w:id="2"/>
      <w:bookmarkEnd w:id="2"/>
      <w:r w:rsidDel="00000000" w:rsidR="00000000" w:rsidRPr="00000000">
        <w:rPr>
          <w:rtl w:val="0"/>
        </w:rPr>
        <w:t xml:space="preserve">1. Code Conventions</w:t>
      </w:r>
    </w:p>
    <w:p w:rsidR="00000000" w:rsidDel="00000000" w:rsidP="00000000" w:rsidRDefault="00000000" w:rsidRPr="00000000" w14:paraId="00000005">
      <w:pPr>
        <w:rPr/>
      </w:pPr>
      <w:r w:rsidDel="00000000" w:rsidR="00000000" w:rsidRPr="00000000">
        <w:rPr>
          <w:rtl w:val="0"/>
        </w:rPr>
      </w:r>
    </w:p>
    <w:tbl>
      <w:tblPr>
        <w:tblStyle w:val="Table1"/>
        <w:tblW w:w="14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620"/>
        <w:tblGridChange w:id="0">
          <w:tblGrid>
            <w:gridCol w:w="7215"/>
            <w:gridCol w:w="76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Problem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Solution</w:t>
            </w:r>
          </w:p>
        </w:tc>
      </w:tr>
      <w:tr>
        <w:trPr>
          <w:cantSplit w:val="0"/>
          <w:trHeight w:val="4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sz w:val="28"/>
                <w:szCs w:val="28"/>
              </w:rPr>
            </w:pPr>
            <w:r w:rsidDel="00000000" w:rsidR="00000000" w:rsidRPr="00000000">
              <w:rPr>
                <w:sz w:val="28"/>
                <w:szCs w:val="28"/>
                <w:rtl w:val="0"/>
              </w:rPr>
              <w:t xml:space="preserve">Some variables and functions were starting with lower case characters and some were not.</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Pr>
              <w:drawing>
                <wp:inline distB="114300" distT="114300" distL="114300" distR="114300">
                  <wp:extent cx="4459779" cy="478974"/>
                  <wp:effectExtent b="0" l="0" r="0" t="0"/>
                  <wp:docPr id="1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459779" cy="4789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Pr>
              <w:drawing>
                <wp:inline distB="114300" distT="114300" distL="114300" distR="114300">
                  <wp:extent cx="4448175" cy="4191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481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adopted code convention 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attributes/variables: camelCase starting with lower case.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classes/functions: camelCase starting with upper case.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 special treatment was adopted for dealing with public/private and static variables.</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14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620"/>
        <w:tblGridChange w:id="0">
          <w:tblGrid>
            <w:gridCol w:w="7215"/>
            <w:gridCol w:w="76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8"/>
                <w:szCs w:val="28"/>
              </w:rPr>
            </w:pPr>
            <w:r w:rsidDel="00000000" w:rsidR="00000000" w:rsidRPr="00000000">
              <w:rPr>
                <w:b w:val="1"/>
                <w:sz w:val="28"/>
                <w:szCs w:val="28"/>
                <w:rtl w:val="0"/>
              </w:rPr>
              <w:t xml:space="preserve">Problem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8"/>
                <w:szCs w:val="28"/>
              </w:rPr>
            </w:pPr>
            <w:r w:rsidDel="00000000" w:rsidR="00000000" w:rsidRPr="00000000">
              <w:rPr>
                <w:b w:val="1"/>
                <w:sz w:val="28"/>
                <w:szCs w:val="28"/>
                <w:rtl w:val="0"/>
              </w:rPr>
              <w:t xml:space="preserve">Solution</w:t>
            </w:r>
          </w:p>
        </w:tc>
      </w:tr>
      <w:tr>
        <w:trPr>
          <w:cantSplit w:val="0"/>
          <w:trHeight w:val="4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8"/>
                <w:szCs w:val="28"/>
              </w:rPr>
            </w:pPr>
            <w:r w:rsidDel="00000000" w:rsidR="00000000" w:rsidRPr="00000000">
              <w:rPr>
                <w:sz w:val="28"/>
                <w:szCs w:val="28"/>
                <w:rtl w:val="0"/>
              </w:rPr>
              <w:t xml:space="preserve">There were some wrong code indentation. It’s worth mentioning that the variable newBox doesn’t even exist in this context, so this would cause a compilation error</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4133850" cy="1257300"/>
                  <wp:effectExtent b="0" l="0" r="0" t="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133850" cy="1257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The solution was to do the right indentation.</w:t>
            </w:r>
          </w:p>
          <w:p w:rsidR="00000000" w:rsidDel="00000000" w:rsidP="00000000" w:rsidRDefault="00000000" w:rsidRPr="00000000" w14:paraId="0000002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Pr>
              <w:drawing>
                <wp:inline distB="114300" distT="114300" distL="114300" distR="114300">
                  <wp:extent cx="4705350" cy="20447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05350" cy="204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3"/>
        <w:tblW w:w="14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620"/>
        <w:tblGridChange w:id="0">
          <w:tblGrid>
            <w:gridCol w:w="7215"/>
            <w:gridCol w:w="76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sz w:val="28"/>
                <w:szCs w:val="28"/>
              </w:rPr>
            </w:pPr>
            <w:r w:rsidDel="00000000" w:rsidR="00000000" w:rsidRPr="00000000">
              <w:rPr>
                <w:b w:val="1"/>
                <w:sz w:val="28"/>
                <w:szCs w:val="28"/>
                <w:rtl w:val="0"/>
              </w:rPr>
              <w:t xml:space="preserve">Problem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sz w:val="28"/>
                <w:szCs w:val="28"/>
              </w:rPr>
            </w:pPr>
            <w:r w:rsidDel="00000000" w:rsidR="00000000" w:rsidRPr="00000000">
              <w:rPr>
                <w:b w:val="1"/>
                <w:sz w:val="28"/>
                <w:szCs w:val="28"/>
                <w:rtl w:val="0"/>
              </w:rPr>
              <w:t xml:space="preserve">Solution</w:t>
            </w:r>
          </w:p>
        </w:tc>
      </w:tr>
      <w:tr>
        <w:trPr>
          <w:cantSplit w:val="0"/>
          <w:trHeight w:val="7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8"/>
                <w:szCs w:val="28"/>
              </w:rPr>
            </w:pPr>
            <w:r w:rsidDel="00000000" w:rsidR="00000000" w:rsidRPr="00000000">
              <w:rPr>
                <w:sz w:val="28"/>
                <w:szCs w:val="28"/>
                <w:rtl w:val="0"/>
              </w:rPr>
              <w:t xml:space="preserve">The structures did not have their own files. Instead, they were all together in the same folder.</w:t>
            </w:r>
          </w:p>
          <w:p w:rsidR="00000000" w:rsidDel="00000000" w:rsidP="00000000" w:rsidRDefault="00000000" w:rsidRPr="00000000" w14:paraId="00000030">
            <w:pPr>
              <w:spacing w:line="331.2" w:lineRule="auto"/>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Pr>
              <w:drawing>
                <wp:inline distB="114300" distT="114300" distL="114300" distR="114300">
                  <wp:extent cx="3586163" cy="3225243"/>
                  <wp:effectExtent b="0" l="0" r="0" t="0"/>
                  <wp:docPr id="1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586163" cy="322524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31.2" w:lineRule="auto"/>
              <w:rPr>
                <w:sz w:val="28"/>
                <w:szCs w:val="28"/>
              </w:rPr>
            </w:pPr>
            <w:r w:rsidDel="00000000" w:rsidR="00000000" w:rsidRPr="00000000">
              <w:rPr>
                <w:sz w:val="28"/>
                <w:szCs w:val="28"/>
                <w:rtl w:val="0"/>
              </w:rPr>
              <w:t xml:space="preserve">Their own files were created instead of declaring them inside Types.cs.</w:t>
            </w:r>
          </w:p>
          <w:p w:rsidR="00000000" w:rsidDel="00000000" w:rsidP="00000000" w:rsidRDefault="00000000" w:rsidRPr="00000000" w14:paraId="00000036">
            <w:pPr>
              <w:spacing w:line="331.2" w:lineRule="auto"/>
              <w:rPr>
                <w:sz w:val="28"/>
                <w:szCs w:val="28"/>
              </w:rPr>
            </w:pPr>
            <w:r w:rsidDel="00000000" w:rsidR="00000000" w:rsidRPr="00000000">
              <w:rPr>
                <w:rtl w:val="0"/>
              </w:rPr>
            </w:r>
          </w:p>
          <w:p w:rsidR="00000000" w:rsidDel="00000000" w:rsidP="00000000" w:rsidRDefault="00000000" w:rsidRPr="00000000" w14:paraId="00000037">
            <w:pPr>
              <w:spacing w:line="331.2" w:lineRule="auto"/>
              <w:rPr>
                <w:sz w:val="28"/>
                <w:szCs w:val="28"/>
              </w:rPr>
            </w:pPr>
            <w:r w:rsidDel="00000000" w:rsidR="00000000" w:rsidRPr="00000000">
              <w:rPr>
                <w:rtl w:val="0"/>
              </w:rPr>
            </w:r>
          </w:p>
          <w:p w:rsidR="00000000" w:rsidDel="00000000" w:rsidP="00000000" w:rsidRDefault="00000000" w:rsidRPr="00000000" w14:paraId="00000038">
            <w:pPr>
              <w:spacing w:line="331.2" w:lineRule="auto"/>
              <w:rPr>
                <w:sz w:val="28"/>
                <w:szCs w:val="28"/>
              </w:rPr>
            </w:pPr>
            <w:r w:rsidDel="00000000" w:rsidR="00000000" w:rsidRPr="00000000">
              <w:rPr>
                <w:sz w:val="28"/>
                <w:szCs w:val="28"/>
              </w:rPr>
              <w:drawing>
                <wp:inline distB="114300" distT="114300" distL="114300" distR="114300">
                  <wp:extent cx="3543300" cy="196215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43300" cy="1962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pStyle w:val="Heading1"/>
        <w:rPr/>
      </w:pPr>
      <w:bookmarkStart w:colFirst="0" w:colLast="0" w:name="_bp3tin0rp14" w:id="3"/>
      <w:bookmarkEnd w:id="3"/>
      <w:r w:rsidDel="00000000" w:rsidR="00000000" w:rsidRPr="00000000">
        <w:rPr>
          <w:rtl w:val="0"/>
        </w:rPr>
        <w:t xml:space="preserve">2. Optimization/Memory problems</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4"/>
        <w:tblW w:w="14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620"/>
        <w:tblGridChange w:id="0">
          <w:tblGrid>
            <w:gridCol w:w="7215"/>
            <w:gridCol w:w="76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28"/>
                <w:szCs w:val="28"/>
              </w:rPr>
            </w:pPr>
            <w:r w:rsidDel="00000000" w:rsidR="00000000" w:rsidRPr="00000000">
              <w:rPr>
                <w:b w:val="1"/>
                <w:sz w:val="28"/>
                <w:szCs w:val="28"/>
                <w:rtl w:val="0"/>
              </w:rPr>
              <w:t xml:space="preserve">Problem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28"/>
                <w:szCs w:val="28"/>
              </w:rPr>
            </w:pPr>
            <w:r w:rsidDel="00000000" w:rsidR="00000000" w:rsidRPr="00000000">
              <w:rPr>
                <w:b w:val="1"/>
                <w:sz w:val="28"/>
                <w:szCs w:val="28"/>
                <w:rtl w:val="0"/>
              </w:rPr>
              <w:t xml:space="preserve">Solution</w:t>
            </w:r>
          </w:p>
        </w:tc>
      </w:tr>
      <w:tr>
        <w:trPr>
          <w:cantSplit w:val="0"/>
          <w:trHeight w:val="4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 Multiples lines of code doing almost the same thing over and over again.</w:t>
            </w:r>
          </w:p>
          <w:p w:rsidR="00000000" w:rsidDel="00000000" w:rsidP="00000000" w:rsidRDefault="00000000" w:rsidRPr="00000000" w14:paraId="00000042">
            <w:pPr>
              <w:rPr>
                <w:sz w:val="28"/>
                <w:szCs w:val="28"/>
              </w:rPr>
            </w:pPr>
            <w:r w:rsidDel="00000000" w:rsidR="00000000" w:rsidRPr="00000000">
              <w:rPr>
                <w:sz w:val="28"/>
                <w:szCs w:val="28"/>
              </w:rPr>
              <w:drawing>
                <wp:inline distB="114300" distT="114300" distL="114300" distR="114300">
                  <wp:extent cx="3933825" cy="300037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33825" cy="30003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8"/>
                <w:szCs w:val="28"/>
              </w:rPr>
            </w:pPr>
            <w:r w:rsidDel="00000000" w:rsidR="00000000" w:rsidRPr="00000000">
              <w:rPr>
                <w:sz w:val="28"/>
                <w:szCs w:val="28"/>
                <w:rtl w:val="0"/>
              </w:rPr>
              <w:t xml:space="preserve"> </w:t>
            </w:r>
          </w:p>
          <w:p w:rsidR="00000000" w:rsidDel="00000000" w:rsidP="00000000" w:rsidRDefault="00000000" w:rsidRPr="00000000" w14:paraId="00000044">
            <w:pPr>
              <w:rPr>
                <w:sz w:val="28"/>
                <w:szCs w:val="28"/>
              </w:rPr>
            </w:pPr>
            <w:r w:rsidDel="00000000" w:rsidR="00000000" w:rsidRPr="00000000">
              <w:rPr>
                <w:sz w:val="28"/>
                <w:szCs w:val="28"/>
                <w:rtl w:val="0"/>
              </w:rPr>
              <w:t xml:space="preserve">A more generic and concise code was created to replace.</w:t>
              <w:br w:type="textWrapping"/>
              <w:br w:type="textWrapping"/>
            </w:r>
            <w:r w:rsidDel="00000000" w:rsidR="00000000" w:rsidRPr="00000000">
              <w:rPr>
                <w:sz w:val="28"/>
                <w:szCs w:val="28"/>
              </w:rPr>
              <w:drawing>
                <wp:inline distB="114300" distT="114300" distL="114300" distR="114300">
                  <wp:extent cx="3376613" cy="3178390"/>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376613" cy="31783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5"/>
        <w:tblW w:w="14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620"/>
        <w:tblGridChange w:id="0">
          <w:tblGrid>
            <w:gridCol w:w="7215"/>
            <w:gridCol w:w="76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8"/>
                <w:szCs w:val="28"/>
              </w:rPr>
            </w:pPr>
            <w:r w:rsidDel="00000000" w:rsidR="00000000" w:rsidRPr="00000000">
              <w:rPr>
                <w:b w:val="1"/>
                <w:sz w:val="28"/>
                <w:szCs w:val="28"/>
                <w:rtl w:val="0"/>
              </w:rPr>
              <w:t xml:space="preserve">Problem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8"/>
                <w:szCs w:val="28"/>
              </w:rPr>
            </w:pPr>
            <w:r w:rsidDel="00000000" w:rsidR="00000000" w:rsidRPr="00000000">
              <w:rPr>
                <w:b w:val="1"/>
                <w:sz w:val="28"/>
                <w:szCs w:val="28"/>
                <w:rtl w:val="0"/>
              </w:rPr>
              <w:t xml:space="preserve">Solution</w:t>
            </w:r>
          </w:p>
        </w:tc>
      </w:tr>
      <w:tr>
        <w:trPr>
          <w:cantSplit w:val="0"/>
          <w:trHeight w:val="4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8"/>
                <w:szCs w:val="28"/>
              </w:rPr>
            </w:pPr>
            <w:r w:rsidDel="00000000" w:rsidR="00000000" w:rsidRPr="00000000">
              <w:rPr>
                <w:sz w:val="28"/>
                <w:szCs w:val="28"/>
                <w:rtl w:val="0"/>
              </w:rPr>
              <w:t xml:space="preserve">Unnecessary loops that could possibly cause some memory and performance issues.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Pr>
              <w:drawing>
                <wp:inline distB="114300" distT="114300" distL="114300" distR="114300">
                  <wp:extent cx="4448175" cy="130810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481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34"/>
                <w:szCs w:val="34"/>
              </w:rPr>
            </w:pPr>
            <w:r w:rsidDel="00000000" w:rsidR="00000000" w:rsidRPr="00000000">
              <w:rPr>
                <w:sz w:val="28"/>
                <w:szCs w:val="28"/>
                <w:rtl w:val="0"/>
              </w:rPr>
              <w:t xml:space="preserve">The approach adopted to solve this problem was exposing the characters positions and so no search needs to be done, and their positions can be retrieved in constant time.</w:t>
            </w:r>
            <w:r w:rsidDel="00000000" w:rsidR="00000000" w:rsidRPr="00000000">
              <w:rPr>
                <w:rtl w:val="0"/>
              </w:rPr>
            </w:r>
          </w:p>
          <w:p w:rsidR="00000000" w:rsidDel="00000000" w:rsidP="00000000" w:rsidRDefault="00000000" w:rsidRPr="00000000" w14:paraId="0000004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Pr>
              <w:drawing>
                <wp:inline distB="114300" distT="114300" distL="114300" distR="114300">
                  <wp:extent cx="3924300" cy="1714500"/>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924300"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6"/>
        <w:tblW w:w="14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620"/>
        <w:tblGridChange w:id="0">
          <w:tblGrid>
            <w:gridCol w:w="7215"/>
            <w:gridCol w:w="76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8"/>
                <w:szCs w:val="28"/>
              </w:rPr>
            </w:pPr>
            <w:r w:rsidDel="00000000" w:rsidR="00000000" w:rsidRPr="00000000">
              <w:rPr>
                <w:b w:val="1"/>
                <w:sz w:val="28"/>
                <w:szCs w:val="28"/>
                <w:rtl w:val="0"/>
              </w:rPr>
              <w:t xml:space="preserve">Problem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28"/>
                <w:szCs w:val="28"/>
              </w:rPr>
            </w:pPr>
            <w:r w:rsidDel="00000000" w:rsidR="00000000" w:rsidRPr="00000000">
              <w:rPr>
                <w:b w:val="1"/>
                <w:sz w:val="28"/>
                <w:szCs w:val="28"/>
                <w:rtl w:val="0"/>
              </w:rPr>
              <w:t xml:space="preserve">Solution</w:t>
            </w:r>
          </w:p>
        </w:tc>
      </w:tr>
      <w:tr>
        <w:trPr>
          <w:cantSplit w:val="0"/>
          <w:trHeight w:val="4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8"/>
                <w:szCs w:val="28"/>
              </w:rPr>
            </w:pPr>
            <w:r w:rsidDel="00000000" w:rsidR="00000000" w:rsidRPr="00000000">
              <w:rPr>
                <w:sz w:val="28"/>
                <w:szCs w:val="28"/>
                <w:rtl w:val="0"/>
              </w:rPr>
              <w:t xml:space="preserve">Unnecessary and not efficient struct GridBox.</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Pr>
              <w:drawing>
                <wp:inline distB="114300" distT="114300" distL="114300" distR="114300">
                  <wp:extent cx="3043238" cy="2078887"/>
                  <wp:effectExtent b="0" l="0" r="0" t="0"/>
                  <wp:docPr id="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043238" cy="207888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It was created the struct Point to store the player positions, so the struct GridBox was no longer needed.</w:t>
            </w:r>
          </w:p>
          <w:p w:rsidR="00000000" w:rsidDel="00000000" w:rsidP="00000000" w:rsidRDefault="00000000" w:rsidRPr="00000000" w14:paraId="00000061">
            <w:pPr>
              <w:spacing w:line="331.2" w:lineRule="auto"/>
              <w:rPr>
                <w:sz w:val="28"/>
                <w:szCs w:val="28"/>
              </w:rPr>
            </w:pPr>
            <w:r w:rsidDel="00000000" w:rsidR="00000000" w:rsidRPr="00000000">
              <w:rPr>
                <w:rtl w:val="0"/>
              </w:rPr>
            </w:r>
          </w:p>
          <w:p w:rsidR="00000000" w:rsidDel="00000000" w:rsidP="00000000" w:rsidRDefault="00000000" w:rsidRPr="00000000" w14:paraId="00000062">
            <w:pPr>
              <w:spacing w:line="331.2" w:lineRule="auto"/>
              <w:rPr>
                <w:sz w:val="28"/>
                <w:szCs w:val="28"/>
              </w:rPr>
            </w:pPr>
            <w:r w:rsidDel="00000000" w:rsidR="00000000" w:rsidRPr="00000000">
              <w:rPr>
                <w:sz w:val="28"/>
                <w:szCs w:val="28"/>
              </w:rPr>
              <w:drawing>
                <wp:inline distB="114300" distT="114300" distL="114300" distR="114300">
                  <wp:extent cx="3543300" cy="196215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433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34"/>
          <w:szCs w:val="3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7"/>
        <w:tblW w:w="14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590"/>
        <w:tblGridChange w:id="0">
          <w:tblGrid>
            <w:gridCol w:w="7215"/>
            <w:gridCol w:w="759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28"/>
                <w:szCs w:val="28"/>
              </w:rPr>
            </w:pPr>
            <w:r w:rsidDel="00000000" w:rsidR="00000000" w:rsidRPr="00000000">
              <w:rPr>
                <w:b w:val="1"/>
                <w:sz w:val="28"/>
                <w:szCs w:val="28"/>
                <w:rtl w:val="0"/>
              </w:rPr>
              <w:t xml:space="preserve">Problem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28"/>
                <w:szCs w:val="28"/>
              </w:rPr>
            </w:pPr>
            <w:r w:rsidDel="00000000" w:rsidR="00000000" w:rsidRPr="00000000">
              <w:rPr>
                <w:b w:val="1"/>
                <w:sz w:val="28"/>
                <w:szCs w:val="28"/>
                <w:rtl w:val="0"/>
              </w:rPr>
              <w:t xml:space="preserve">Solution</w:t>
            </w:r>
          </w:p>
        </w:tc>
      </w:tr>
      <w:tr>
        <w:trPr>
          <w:cantSplit w:val="0"/>
          <w:trHeight w:val="7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8"/>
                <w:szCs w:val="28"/>
              </w:rPr>
            </w:pPr>
            <w:r w:rsidDel="00000000" w:rsidR="00000000" w:rsidRPr="00000000">
              <w:rPr>
                <w:sz w:val="28"/>
                <w:szCs w:val="28"/>
                <w:rtl w:val="0"/>
              </w:rPr>
              <w:t xml:space="preserve">Multiple functions holding more responsibility than they should, breaking clean code rules. In the image below, it’s clear that the function</w:t>
            </w:r>
          </w:p>
          <w:p w:rsidR="00000000" w:rsidDel="00000000" w:rsidP="00000000" w:rsidRDefault="00000000" w:rsidRPr="00000000" w14:paraId="00000072">
            <w:pPr>
              <w:rPr>
                <w:sz w:val="28"/>
                <w:szCs w:val="28"/>
              </w:rPr>
            </w:pPr>
            <w:r w:rsidDel="00000000" w:rsidR="00000000" w:rsidRPr="00000000">
              <w:rPr>
                <w:sz w:val="28"/>
                <w:szCs w:val="28"/>
                <w:rtl w:val="0"/>
              </w:rPr>
              <w:t xml:space="preserve">CreateEnemyCharacter shouldn’t be the one responsible for calling the StartGame function.</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Pr>
              <w:drawing>
                <wp:inline distB="114300" distT="114300" distL="114300" distR="114300">
                  <wp:extent cx="4448175" cy="2120900"/>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4481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The code was made so that no functions hold more responsibility than they should.</w:t>
            </w:r>
          </w:p>
          <w:p w:rsidR="00000000" w:rsidDel="00000000" w:rsidP="00000000" w:rsidRDefault="00000000" w:rsidRPr="00000000" w14:paraId="0000007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Pr>
              <w:drawing>
                <wp:inline distB="114300" distT="114300" distL="114300" distR="114300">
                  <wp:extent cx="4705350" cy="12192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705350" cy="121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pStyle w:val="Heading1"/>
        <w:rPr/>
      </w:pPr>
      <w:bookmarkStart w:colFirst="0" w:colLast="0" w:name="_mieoo7mxf0a2" w:id="4"/>
      <w:bookmarkEnd w:id="4"/>
      <w:r w:rsidDel="00000000" w:rsidR="00000000" w:rsidRPr="00000000">
        <w:rPr>
          <w:rtl w:val="0"/>
        </w:rPr>
      </w:r>
    </w:p>
    <w:p w:rsidR="00000000" w:rsidDel="00000000" w:rsidP="00000000" w:rsidRDefault="00000000" w:rsidRPr="00000000" w14:paraId="0000007F">
      <w:pPr>
        <w:pStyle w:val="Heading1"/>
        <w:rPr/>
      </w:pPr>
      <w:bookmarkStart w:colFirst="0" w:colLast="0" w:name="_34hkjswd65oc" w:id="5"/>
      <w:bookmarkEnd w:id="5"/>
      <w:r w:rsidDel="00000000" w:rsidR="00000000" w:rsidRPr="00000000">
        <w:rPr>
          <w:rtl w:val="0"/>
        </w:rPr>
        <w:t xml:space="preserve">Other Problems</w:t>
      </w: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ind w:left="0" w:firstLine="0"/>
        <w:rPr>
          <w:sz w:val="28"/>
          <w:szCs w:val="28"/>
        </w:rPr>
      </w:pPr>
      <w:r w:rsidDel="00000000" w:rsidR="00000000" w:rsidRPr="00000000">
        <w:rPr>
          <w:sz w:val="28"/>
          <w:szCs w:val="28"/>
          <w:rtl w:val="0"/>
        </w:rPr>
        <w:t xml:space="preserve">• There were redundant functions, which only exist to call another function. They were deleted.</w:t>
      </w:r>
    </w:p>
    <w:p w:rsidR="00000000" w:rsidDel="00000000" w:rsidP="00000000" w:rsidRDefault="00000000" w:rsidRPr="00000000" w14:paraId="00000083">
      <w:pPr>
        <w:ind w:left="0" w:firstLine="0"/>
        <w:rPr>
          <w:sz w:val="28"/>
          <w:szCs w:val="28"/>
        </w:rPr>
      </w:pPr>
      <w:r w:rsidDel="00000000" w:rsidR="00000000" w:rsidRPr="00000000">
        <w:rPr>
          <w:rtl w:val="0"/>
        </w:rPr>
      </w:r>
    </w:p>
    <w:p w:rsidR="00000000" w:rsidDel="00000000" w:rsidP="00000000" w:rsidRDefault="00000000" w:rsidRPr="00000000" w14:paraId="00000084">
      <w:pPr>
        <w:ind w:left="0" w:firstLine="0"/>
        <w:rPr>
          <w:sz w:val="28"/>
          <w:szCs w:val="28"/>
        </w:rPr>
      </w:pPr>
      <w:r w:rsidDel="00000000" w:rsidR="00000000" w:rsidRPr="00000000">
        <w:rPr>
          <w:sz w:val="28"/>
          <w:szCs w:val="28"/>
        </w:rPr>
        <w:drawing>
          <wp:inline distB="114300" distT="114300" distL="114300" distR="114300">
            <wp:extent cx="3705225" cy="1381125"/>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7052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 Hardcoded Values. It’s worth mentioning that there are a lot of strings being printed in order to show information about the game. Those strings are all hardcoded. For the sake of simplicity, those messages were kept hardcoded in my version, although I could turn them into variables if further needed.</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Pr>
        <w:drawing>
          <wp:inline distB="114300" distT="114300" distL="114300" distR="114300">
            <wp:extent cx="3848100" cy="93345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848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rj8jjr1h953n" w:id="6"/>
      <w:bookmarkEnd w:id="6"/>
      <w:r w:rsidDel="00000000" w:rsidR="00000000" w:rsidRPr="00000000">
        <w:rPr>
          <w:rtl w:val="0"/>
        </w:rPr>
        <w:t xml:space="preserve">Miscellaneous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 The functions were moved out of static void Main, and the game loop logic was rebuilt.</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 The class “GameInfo” was added to better organize the information, such as the grid’s size and the characters informations.</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 The class “Types” was deleted, because it won’t be used anymore.</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Pr>
        <w:drawing>
          <wp:inline distB="114300" distT="114300" distL="114300" distR="114300">
            <wp:extent cx="3386138" cy="4172958"/>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386138" cy="417295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sectPr>
      <w:headerReference r:id="rId22" w:type="default"/>
      <w:pgSz w:h="12240" w:w="2016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3.png"/><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