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8" w:space="0" w:color="4F81BD"/>
        </w:pBdr>
        <w:spacing w:lineRule="auto" w:line="240" w:before="240" w:after="300"/>
        <w:rPr>
          <w:lang w:val="es-AR"/>
        </w:rPr>
      </w:pPr>
      <w:r>
        <w:rPr>
          <w:rStyle w:val="Strong"/>
          <w:rFonts w:eastAsia="Calibri" w:cs="Calibri" w:ascii="Calibri" w:hAnsi="Calibri"/>
          <w:b w:val="false"/>
          <w:bCs w:val="false"/>
          <w:color w:val="17365D"/>
          <w:sz w:val="52"/>
          <w:szCs w:val="52"/>
          <w:lang w:val="es-AR"/>
        </w:rPr>
        <w:t>Trabajo Integrador 2: Matemática y Programación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rFonts w:ascii="Calibri" w:hAnsi="Calibri"/>
          <w:b/>
          <w:bCs/>
          <w:color w:val="365F91"/>
          <w:sz w:val="46"/>
          <w:szCs w:val="46"/>
          <w:lang w:val="es-AR"/>
        </w:rPr>
        <w:t>Conjuntos y logica</w:t>
      </w:r>
      <w:r>
        <w:rPr>
          <w:lang w:val="es-AR"/>
        </w:rPr>
        <w:t>.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rFonts w:eastAsia="Cambria" w:cs="Cambria" w:ascii="Calibri" w:hAnsi="Calibri"/>
          <w:b/>
          <w:bCs/>
          <w:color w:val="365F91"/>
          <w:kern w:val="0"/>
          <w:sz w:val="22"/>
          <w:szCs w:val="22"/>
          <w:lang w:val="es-AR" w:eastAsia="zh-CN" w:bidi="hi-IN"/>
        </w:rPr>
        <w:t>Video:</w:t>
      </w:r>
      <w:r>
        <w:rPr>
          <w:lang w:val="es-AR"/>
        </w:rPr>
        <w:t xml:space="preserve"> </w:t>
      </w:r>
      <w:hyperlink r:id="rId2">
        <w:r>
          <w:rPr>
            <w:rStyle w:val="Hyperlink"/>
            <w:i/>
            <w:iCs/>
            <w:lang w:val="es-AR"/>
          </w:rPr>
          <w:t>https://www.youtube.com/watch?v=1zcJT4VArMA</w:t>
        </w:r>
      </w:hyperlink>
    </w:p>
    <w:p>
      <w:pPr>
        <w:pStyle w:val="normal1"/>
        <w:spacing w:lineRule="auto" w:line="240" w:before="240" w:after="200"/>
        <w:rPr/>
      </w:pPr>
      <w:r>
        <w:rPr>
          <w:rFonts w:ascii="Calibri" w:hAnsi="Calibri"/>
          <w:b/>
          <w:bCs/>
          <w:color w:val="365F91"/>
          <w:lang w:val="es-AR"/>
        </w:rPr>
        <w:t>Repositorio:https:</w:t>
      </w:r>
      <w:hyperlink r:id="rId3">
        <w:r>
          <w:rPr>
            <w:rStyle w:val="Hyperlink"/>
            <w:rFonts w:eastAsia="Cambria" w:cs="Cambria"/>
            <w:i/>
            <w:iCs/>
            <w:color w:val="000080"/>
            <w:kern w:val="0"/>
            <w:sz w:val="22"/>
            <w:szCs w:val="22"/>
            <w:u w:val="single"/>
            <w:lang w:val="es-AR" w:eastAsia="zh-CN" w:bidi="hi-IN"/>
          </w:rPr>
          <w:t>https://github.com/SuguGirelli/Tp-integrador-2-mate</w:t>
        </w:r>
      </w:hyperlink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1.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 xml:space="preserve">Alumnos: 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Girelli William – DNI: 41200136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Gomez Julian – DNI : 38844753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2.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Conjunto A: [4, 1, 2, 0, 3, 6]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Conjunto B: [3, 8, 4, 7, 5 ]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3. y 4.</w:t>
      </w:r>
    </w:p>
    <w:p>
      <w:pPr>
        <w:pStyle w:val="normal1"/>
        <w:spacing w:lineRule="auto" w:line="240" w:before="240" w:after="200"/>
        <w:jc w:val="center"/>
        <w:rPr>
          <w:lang w:val="es-AR"/>
        </w:rPr>
      </w:pPr>
      <w:r>
        <w:rPr>
          <w:lang w:val="es-AR"/>
        </w:rPr>
        <w:t xml:space="preserve">Union (A U B): [0, 1, 2, 3, 4, 5, 6, 7, 8]                                    Intersección ( A </w:t>
      </w:r>
      <w:r>
        <w:rPr>
          <w:rStyle w:val="Strong"/>
          <w:lang w:val="es-AR"/>
        </w:rPr>
        <w:t>∩</w:t>
      </w:r>
      <w:r>
        <w:rPr>
          <w:lang w:val="es-AR"/>
        </w:rPr>
        <w:t xml:space="preserve"> B): [3, 4]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-137160</wp:posOffset>
            </wp:positionH>
            <wp:positionV relativeFrom="paragraph">
              <wp:posOffset>96520</wp:posOffset>
            </wp:positionV>
            <wp:extent cx="2886710" cy="21189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1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3052445</wp:posOffset>
            </wp:positionH>
            <wp:positionV relativeFrom="paragraph">
              <wp:posOffset>78740</wp:posOffset>
            </wp:positionV>
            <wp:extent cx="2886710" cy="21336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jc w:val="center"/>
        <w:rPr>
          <w:lang w:val="es-AR"/>
        </w:rPr>
      </w:pPr>
      <w:r>
        <w:rPr>
          <w:lang w:val="es-AR"/>
        </w:rPr>
      </w:r>
    </w:p>
    <w:p>
      <w:pPr>
        <w:pStyle w:val="normal1"/>
        <w:spacing w:lineRule="auto" w:line="240" w:before="240" w:after="200"/>
        <w:jc w:val="center"/>
        <w:rPr>
          <w:lang w:val="es-AR"/>
        </w:rPr>
      </w:pPr>
      <w:r>
        <w:rPr>
          <w:lang w:val="es-AR"/>
        </w:rPr>
        <w:t>Diferencia (A – B)                                               Diferencia simétrica (A ^ B)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20955</wp:posOffset>
            </wp:positionH>
            <wp:positionV relativeFrom="paragraph">
              <wp:posOffset>66675</wp:posOffset>
            </wp:positionV>
            <wp:extent cx="2815590" cy="21139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2835910</wp:posOffset>
            </wp:positionH>
            <wp:positionV relativeFrom="paragraph">
              <wp:posOffset>138430</wp:posOffset>
            </wp:positionV>
            <wp:extent cx="2783840" cy="20904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 xml:space="preserve">5. Expresiones en lenguaje natural: 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a. “Los dígitos decimales que no están ni en A ni en B”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Resultado: {9}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b. “Todos los dígitos pares que estén tanto en A como en B.”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Resultado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Resultado: {2, 4, 6, 8}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c. “Todos los dígitos decimales que conformen el complemento del conjunto A”</w:t>
      </w:r>
    </w:p>
    <w:p>
      <w:pPr>
        <w:pStyle w:val="normal1"/>
        <w:spacing w:lineRule="auto" w:line="240" w:before="240" w:after="200"/>
        <w:rPr>
          <w:lang w:val="es-AR"/>
        </w:rPr>
      </w:pPr>
      <w:r>
        <w:rPr>
          <w:lang w:val="es-AR"/>
        </w:rPr>
        <w:t>Resultado: {5, 7, 8, 9}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120"/>
      <w:ind w:hanging="360" w:lef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 w:customStyle="1">
    <w:name w:val="Título (user)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1"/>
    <w:qFormat/>
    <w:pPr>
      <w:suppressLineNumbers/>
    </w:pPr>
    <w:rPr>
      <w:rFonts w:cs="Lucida Sans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Cabeceraypieuser" w:customStyle="1">
    <w:name w:val="Cabecera y pie (user)"/>
    <w:basedOn w:val="normal1"/>
    <w:qFormat/>
    <w:pPr/>
    <w:rPr/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fc693f"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>
      <w:outlineLvl w:val="9"/>
    </w:pPr>
    <w:rPr/>
  </w:style>
  <w:style w:type="paragraph" w:styleId="Comentario">
    <w:name w:val="Comentario"/>
    <w:basedOn w:val="Normal"/>
    <w:qFormat/>
    <w:pPr>
      <w:spacing w:lineRule="auto" w:line="240" w:before="56" w:after="0"/>
      <w:ind w:hanging="0" w:left="57" w:right="57"/>
    </w:pPr>
    <w:rPr>
      <w:color w:val="auto"/>
      <w:sz w:val="20"/>
      <w:szCs w:val="20"/>
    </w:rPr>
  </w:style>
  <w:style w:type="numbering" w:styleId="Ningunalistauser" w:customStyle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1zcJT4VArMA" TargetMode="External"/><Relationship Id="rId3" Type="http://schemas.openxmlformats.org/officeDocument/2006/relationships/hyperlink" Target="https://github.com/SuguGirelli/Tp-integrador-2-mat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bGZJmlGRJBK0AjOF5ttcLqy9Cw==">CgMxLjAyDmguYXAwZWRqbHRqMmwwMg5oLnNqamNuMnhwdWJ2YTIOaC5xMWZlNDU1cTlwZXoyDWguY2ZuY21zOXRzOG8yDWguenlyd25xNHA0Z3kyDmguYnA2NzlpMTdsM2pwMg5oLmtwaTBqdHFpOHhhOTIOaC5jbTZ3M3Z4OHgxbGIyDmgudTF5MTZyYTVzM3NtMg5oLnNmMDQ5NWw1MHBlcjIOaC5ha3RhbzZsNm1icjkyDmgubGEwaXM3azV1NnkzMg5oLnV4aHY1YjJ4a25zZjIOaC5uZnVoNjZ0dms5bXUyDmguc2cyd3BkcHN3b2oyMg1oLmlzMXhsY2pvZ3FiMg5oLmg0am9mMDg1aGJkZTgAciExMUt2bTdmZnFVUUczOURwaEJCVVJ0cUlXNTNwakRIV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LibreOffice/25.2.4.2$Windows_X86_64 LibreOffice_project/508ff62361999404a9d3590fe47df713b5888744</Application>
  <AppVersion>15.0000</AppVersion>
  <Pages>2</Pages>
  <Words>127</Words>
  <Characters>628</Characters>
  <CharactersWithSpaces>819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es-AR</dc:language>
  <cp:lastModifiedBy/>
  <dcterms:modified xsi:type="dcterms:W3CDTF">2025-06-13T23:34:30Z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