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:rsidR="00F70891" w:rsidRDefault="00F70891">
      <w:pPr>
        <w:pStyle w:val="BodyText"/>
        <w:spacing w:before="2"/>
        <w:rPr>
          <w:b/>
          <w:sz w:val="24"/>
        </w:rPr>
      </w:pPr>
    </w:p>
    <w:p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bookmarkStart w:id="0" w:name="_GoBack"/>
      <w:r w:rsidR="008D598C">
        <w:rPr>
          <w:b/>
          <w:w w:val="110"/>
        </w:rPr>
        <w:t>231501162</w:t>
      </w:r>
      <w:bookmarkEnd w:id="0"/>
      <w:r>
        <w:rPr>
          <w:b/>
          <w:w w:val="110"/>
        </w:rPr>
        <w:tab/>
        <w:t>Name:</w:t>
      </w:r>
      <w:r w:rsidR="008D598C">
        <w:rPr>
          <w:b/>
          <w:w w:val="110"/>
        </w:rPr>
        <w:t>Sugumar.T.B</w:t>
      </w:r>
    </w:p>
    <w:p w:rsidR="00F70891" w:rsidRDefault="008D598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6CF76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10"/>
        <w:rPr>
          <w:b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8D598C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8D598C">
        <w:rPr>
          <w:b/>
          <w:w w:val="110"/>
        </w:rPr>
        <w:t>Sugumar.T.B</w:t>
      </w:r>
    </w:p>
    <w:p w:rsidR="00F70891" w:rsidRDefault="008D598C">
      <w:pPr>
        <w:pStyle w:val="BodyText"/>
        <w:spacing w:before="2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3759B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</w:t>
      </w:r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 t.split(",")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range(len(l)):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r>
        <w:rPr>
          <w:color w:val="001A1E"/>
          <w:w w:val="105"/>
        </w:rPr>
        <w:t>x.add(s)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8D598C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8D598C">
        <w:rPr>
          <w:b/>
          <w:w w:val="110"/>
        </w:rPr>
        <w:t>Sugumar.T.B</w:t>
      </w:r>
    </w:p>
    <w:p w:rsidR="00F70891" w:rsidRDefault="008D598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DCCC1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range(len(s)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r>
        <w:rPr>
          <w:color w:val="001A1E"/>
          <w:w w:val="105"/>
        </w:rPr>
        <w:t>repeated.add(sequence)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8D598C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8D598C">
        <w:rPr>
          <w:b/>
          <w:w w:val="110"/>
        </w:rPr>
        <w:t>Sugumar.T.B</w:t>
      </w:r>
    </w:p>
    <w:p w:rsidR="00F70891" w:rsidRDefault="008D598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8F191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 xml:space="preserve">inclusive.There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=input().split("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range(len(n)):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print(n[i])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8D598C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8D598C">
        <w:rPr>
          <w:b/>
          <w:w w:val="110"/>
        </w:rPr>
        <w:t>Sugumar.T.B</w:t>
      </w:r>
    </w:p>
    <w:p w:rsidR="00F70891" w:rsidRDefault="008D598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AB686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8D598C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8D598C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8D598C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8D598C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b=tuple(b.split("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 xml:space="preserve">c=tuple(c.split("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print(int(d[i]),end='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print(len(d))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8D598C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8D598C">
        <w:rPr>
          <w:b/>
          <w:w w:val="110"/>
        </w:rPr>
        <w:t>Sugumar.T.B</w:t>
      </w:r>
    </w:p>
    <w:p w:rsidR="00F70891" w:rsidRDefault="008D598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B532D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r>
        <w:rPr>
          <w:w w:val="110"/>
          <w:u w:val="none"/>
        </w:rPr>
        <w:t>c.add(i)</w:t>
      </w:r>
    </w:p>
    <w:p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print(len(c))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8D598C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8D598C">
        <w:rPr>
          <w:b/>
          <w:w w:val="110"/>
        </w:rPr>
        <w:t>Sugumar.T.B</w:t>
      </w:r>
    </w:p>
    <w:p w:rsidR="00F70891" w:rsidRDefault="008D598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B740C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</w:p>
    <w:p w:rsidR="00F70891" w:rsidRDefault="00C544B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["Hello","Alaska","Dad","Peace"]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r>
        <w:rPr>
          <w:w w:val="110"/>
        </w:rPr>
        <w:t>findWords(words):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set('qwertyuiop')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set('asdfghjkl')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set('zxcvbnm')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set(word.lower())</w:t>
      </w:r>
    </w:p>
    <w:p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w.issubset(row1)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w.issubset(row3):</w:t>
      </w:r>
      <w:r>
        <w:rPr>
          <w:spacing w:val="-53"/>
          <w:w w:val="110"/>
        </w:rPr>
        <w:t xml:space="preserve"> </w:t>
      </w:r>
      <w:r>
        <w:rPr>
          <w:w w:val="110"/>
        </w:rPr>
        <w:t>result.append(word)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len(result)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print(i)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int(input())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r>
        <w:rPr>
          <w:b/>
          <w:w w:val="110"/>
          <w:sz w:val="23"/>
        </w:rPr>
        <w:t>arr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findWords(arr)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91"/>
    <w:rsid w:val="008D598C"/>
    <w:rsid w:val="00C544BE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965C"/>
  <w15:docId w15:val="{DA29E38F-8A2F-4520-A43D-5FC52AFC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2024-06-13T08:50:00Z</dcterms:created>
  <dcterms:modified xsi:type="dcterms:W3CDTF">2024-06-13T08:50:00Z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