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0661F" w14:textId="77777777" w:rsidR="0017342B" w:rsidRDefault="0017342B"/>
    <w:p w14:paraId="312A7619" w14:textId="77777777" w:rsidR="0017342B" w:rsidRDefault="0017342B"/>
    <w:p w14:paraId="450177D2" w14:textId="77777777" w:rsidR="0017342B" w:rsidRDefault="000B1778">
      <w:pPr>
        <w:jc w:val="center"/>
      </w:pPr>
      <w:r>
        <w:rPr>
          <w:b/>
          <w:color w:val="C62828"/>
          <w:sz w:val="34"/>
        </w:rPr>
        <w:t>KLE TECHNOLOGICAL UNIVERSITY, HUBBALLI</w:t>
      </w:r>
    </w:p>
    <w:p w14:paraId="645E8BDA" w14:textId="77777777" w:rsidR="0017342B" w:rsidRDefault="000B1778">
      <w:pPr>
        <w:jc w:val="center"/>
      </w:pPr>
      <w:r>
        <w:rPr>
          <w:b/>
          <w:sz w:val="26"/>
        </w:rPr>
        <w:t>DEPARTMENT OF BACHELOR OF COMPUTER APPLICATIONS</w:t>
      </w:r>
    </w:p>
    <w:p w14:paraId="1A281EDC" w14:textId="77777777" w:rsidR="0017342B" w:rsidRDefault="0017342B"/>
    <w:p w14:paraId="1034B0A5" w14:textId="77777777" w:rsidR="0017342B" w:rsidRDefault="0017342B"/>
    <w:p w14:paraId="506971CC" w14:textId="77777777" w:rsidR="0017342B" w:rsidRDefault="0017342B"/>
    <w:p w14:paraId="783F805D" w14:textId="77777777" w:rsidR="0017342B" w:rsidRDefault="000B1778">
      <w:pPr>
        <w:jc w:val="center"/>
      </w:pPr>
      <w:r>
        <w:rPr>
          <w:b/>
          <w:color w:val="17365D"/>
          <w:sz w:val="38"/>
        </w:rPr>
        <w:t>GATE 1 ASSESSMENT</w:t>
      </w:r>
    </w:p>
    <w:p w14:paraId="372C6726" w14:textId="77777777" w:rsidR="0017342B" w:rsidRDefault="000B1778">
      <w:pPr>
        <w:jc w:val="center"/>
      </w:pPr>
      <w:r>
        <w:rPr>
          <w:b/>
          <w:color w:val="C62828"/>
          <w:sz w:val="34"/>
        </w:rPr>
        <w:t>Subscription Renewal Eligibility Register</w:t>
      </w:r>
    </w:p>
    <w:p w14:paraId="3D7DDDEB" w14:textId="77777777" w:rsidR="0017342B" w:rsidRDefault="000B1778">
      <w:pPr>
        <w:jc w:val="center"/>
      </w:pPr>
      <w:r>
        <w:t>Theme 1 — Rule-Checked Records Register</w:t>
      </w:r>
      <w:r>
        <w:br/>
        <w:t>BACHELOR OF COMPUTER APPLICATIONS</w:t>
      </w:r>
      <w:r>
        <w:br/>
        <w:t>Academic Year: 2026–2027</w:t>
      </w:r>
    </w:p>
    <w:p w14:paraId="20B7544B" w14:textId="77777777" w:rsidR="0017342B" w:rsidRDefault="0017342B"/>
    <w:p w14:paraId="34298582" w14:textId="77777777" w:rsidR="0017342B" w:rsidRDefault="0017342B"/>
    <w:p w14:paraId="37F391E9" w14:textId="77777777" w:rsidR="004B1043" w:rsidRPr="00252ADD" w:rsidRDefault="004B1043" w:rsidP="004B1043">
      <w:pPr>
        <w:spacing w:before="360"/>
        <w:rPr>
          <w:b/>
          <w:sz w:val="28"/>
          <w:szCs w:val="28"/>
        </w:rPr>
      </w:pPr>
      <w:r w:rsidRPr="00252ADD">
        <w:rPr>
          <w:b/>
          <w:sz w:val="28"/>
          <w:szCs w:val="28"/>
        </w:rPr>
        <w:t>Presented by</w:t>
      </w:r>
    </w:p>
    <w:p w14:paraId="16316EA4" w14:textId="77777777" w:rsidR="004B1043" w:rsidRDefault="004B1043" w:rsidP="004B1043">
      <w:pPr>
        <w:spacing w:before="360"/>
        <w:jc w:val="center"/>
      </w:pPr>
    </w:p>
    <w:p w14:paraId="016E38A3" w14:textId="77777777" w:rsidR="004B1043" w:rsidRPr="00252ADD" w:rsidRDefault="004B1043" w:rsidP="004B1043">
      <w:pPr>
        <w:spacing w:after="120"/>
        <w:rPr>
          <w:sz w:val="28"/>
          <w:szCs w:val="28"/>
        </w:rPr>
      </w:pPr>
      <w:r w:rsidRPr="00252ADD">
        <w:rPr>
          <w:sz w:val="28"/>
          <w:szCs w:val="28"/>
        </w:rPr>
        <w:t xml:space="preserve">                                     </w:t>
      </w:r>
      <w:r>
        <w:rPr>
          <w:sz w:val="28"/>
          <w:szCs w:val="28"/>
        </w:rPr>
        <w:t xml:space="preserve">   Preeti </w:t>
      </w:r>
      <w:proofErr w:type="spellStart"/>
      <w:r>
        <w:rPr>
          <w:sz w:val="28"/>
          <w:szCs w:val="28"/>
        </w:rPr>
        <w:t>Boraddi</w:t>
      </w:r>
      <w:proofErr w:type="spellEnd"/>
      <w:r>
        <w:rPr>
          <w:sz w:val="28"/>
          <w:szCs w:val="28"/>
        </w:rPr>
        <w:t xml:space="preserve"> [ 01FE24ICA014</w:t>
      </w:r>
      <w:r w:rsidRPr="00252ADD">
        <w:rPr>
          <w:sz w:val="28"/>
          <w:szCs w:val="28"/>
        </w:rPr>
        <w:t>]</w:t>
      </w:r>
    </w:p>
    <w:p w14:paraId="7C7F7B62" w14:textId="77777777" w:rsidR="004B1043" w:rsidRPr="00252ADD" w:rsidRDefault="004B1043" w:rsidP="004B1043">
      <w:pPr>
        <w:spacing w:after="120"/>
        <w:rPr>
          <w:sz w:val="28"/>
          <w:szCs w:val="28"/>
        </w:rPr>
      </w:pPr>
      <w:r w:rsidRPr="00252ADD">
        <w:rPr>
          <w:sz w:val="28"/>
          <w:szCs w:val="28"/>
        </w:rPr>
        <w:t xml:space="preserve">                                    </w:t>
      </w:r>
      <w:r>
        <w:rPr>
          <w:sz w:val="28"/>
          <w:szCs w:val="28"/>
        </w:rPr>
        <w:t xml:space="preserve">    Sneha </w:t>
      </w:r>
      <w:proofErr w:type="spellStart"/>
      <w:r>
        <w:rPr>
          <w:sz w:val="28"/>
          <w:szCs w:val="28"/>
        </w:rPr>
        <w:t>Vijayagiri</w:t>
      </w:r>
      <w:proofErr w:type="spellEnd"/>
      <w:r>
        <w:rPr>
          <w:sz w:val="28"/>
          <w:szCs w:val="28"/>
        </w:rPr>
        <w:t xml:space="preserve"> [ 01FE24ICA</w:t>
      </w:r>
      <w:proofErr w:type="gramStart"/>
      <w:r>
        <w:rPr>
          <w:sz w:val="28"/>
          <w:szCs w:val="28"/>
        </w:rPr>
        <w:t>038</w:t>
      </w:r>
      <w:r w:rsidRPr="00252ADD">
        <w:rPr>
          <w:sz w:val="28"/>
          <w:szCs w:val="28"/>
        </w:rPr>
        <w:t xml:space="preserve"> ]</w:t>
      </w:r>
      <w:proofErr w:type="gramEnd"/>
    </w:p>
    <w:p w14:paraId="41AD6B51" w14:textId="16AA5B2A" w:rsidR="004B1043" w:rsidRPr="00252ADD" w:rsidRDefault="004B1043" w:rsidP="004B1043">
      <w:pPr>
        <w:spacing w:after="120"/>
        <w:rPr>
          <w:sz w:val="28"/>
          <w:szCs w:val="28"/>
        </w:rPr>
      </w:pPr>
      <w:r w:rsidRPr="00252ADD">
        <w:rPr>
          <w:sz w:val="28"/>
          <w:szCs w:val="28"/>
        </w:rPr>
        <w:t xml:space="preserve">                                        </w:t>
      </w:r>
      <w:r>
        <w:rPr>
          <w:sz w:val="28"/>
          <w:szCs w:val="28"/>
        </w:rPr>
        <w:t>Suhani G</w:t>
      </w:r>
      <w:r w:rsidR="00795997">
        <w:rPr>
          <w:sz w:val="28"/>
          <w:szCs w:val="28"/>
        </w:rPr>
        <w:t>ao</w:t>
      </w:r>
      <w:r>
        <w:rPr>
          <w:sz w:val="28"/>
          <w:szCs w:val="28"/>
        </w:rPr>
        <w:t>nkar [ 01FE24ICA041</w:t>
      </w:r>
      <w:r w:rsidRPr="00252ADD">
        <w:rPr>
          <w:sz w:val="28"/>
          <w:szCs w:val="28"/>
        </w:rPr>
        <w:t>]</w:t>
      </w:r>
    </w:p>
    <w:p w14:paraId="34FAEC73" w14:textId="20782AF5" w:rsidR="004B1043" w:rsidRPr="00252ADD" w:rsidRDefault="004B1043" w:rsidP="004B1043">
      <w:pPr>
        <w:spacing w:after="120"/>
        <w:rPr>
          <w:sz w:val="28"/>
          <w:szCs w:val="28"/>
        </w:rPr>
      </w:pPr>
      <w:r w:rsidRPr="00252ADD">
        <w:rPr>
          <w:sz w:val="28"/>
          <w:szCs w:val="28"/>
        </w:rPr>
        <w:t xml:space="preserve">                                        </w:t>
      </w:r>
      <w:r>
        <w:rPr>
          <w:sz w:val="28"/>
          <w:szCs w:val="28"/>
        </w:rPr>
        <w:t xml:space="preserve">Shreya </w:t>
      </w:r>
      <w:proofErr w:type="spellStart"/>
      <w:r>
        <w:rPr>
          <w:sz w:val="28"/>
          <w:szCs w:val="28"/>
        </w:rPr>
        <w:t>Rachappanavar</w:t>
      </w:r>
      <w:proofErr w:type="spellEnd"/>
      <w:r w:rsidR="00795997">
        <w:rPr>
          <w:sz w:val="28"/>
          <w:szCs w:val="28"/>
        </w:rPr>
        <w:t xml:space="preserve"> </w:t>
      </w:r>
      <w:r>
        <w:rPr>
          <w:sz w:val="28"/>
          <w:szCs w:val="28"/>
        </w:rPr>
        <w:t>[ 01FE24ICA</w:t>
      </w:r>
      <w:proofErr w:type="gramStart"/>
      <w:r>
        <w:rPr>
          <w:sz w:val="28"/>
          <w:szCs w:val="28"/>
        </w:rPr>
        <w:t>064</w:t>
      </w:r>
      <w:r w:rsidRPr="00252ADD">
        <w:rPr>
          <w:sz w:val="28"/>
          <w:szCs w:val="28"/>
        </w:rPr>
        <w:t xml:space="preserve"> ]</w:t>
      </w:r>
      <w:proofErr w:type="gramEnd"/>
    </w:p>
    <w:p w14:paraId="194DD271" w14:textId="77777777" w:rsidR="004B1043" w:rsidRDefault="004B1043" w:rsidP="004B1043">
      <w:r>
        <w:br/>
      </w:r>
    </w:p>
    <w:p w14:paraId="598F0AA5" w14:textId="77777777" w:rsidR="004B1043" w:rsidRDefault="004B1043" w:rsidP="004B1043">
      <w:pPr>
        <w:jc w:val="center"/>
      </w:pPr>
      <w:r>
        <w:rPr>
          <w:i/>
        </w:rPr>
        <w:t>Prepared for Gate 1 problem formulation and planning review.</w:t>
      </w:r>
    </w:p>
    <w:p w14:paraId="5F9854B9" w14:textId="77777777" w:rsidR="0017342B" w:rsidRDefault="000B1778">
      <w:r>
        <w:br w:type="page"/>
      </w:r>
    </w:p>
    <w:p w14:paraId="71F735EA" w14:textId="77777777" w:rsidR="0017342B" w:rsidRDefault="000B1778">
      <w:pPr>
        <w:pStyle w:val="Heading1"/>
      </w:pPr>
      <w:r>
        <w:lastRenderedPageBreak/>
        <w:t>GATE 1 — REQUIREMENTS BASELINE</w:t>
      </w:r>
    </w:p>
    <w:p w14:paraId="33DC43C0" w14:textId="77777777" w:rsidR="0017342B" w:rsidRDefault="000B1778">
      <w:r>
        <w:rPr>
          <w:b/>
        </w:rPr>
        <w:t>Project title: Subscription Renewal Eligibility Register</w:t>
      </w:r>
    </w:p>
    <w:p w14:paraId="241FEC67" w14:textId="77777777" w:rsidR="0017342B" w:rsidRDefault="000B1778">
      <w:r>
        <w:t>This document defines the functional and non-functional requirements, acceptance criteria, stakeholder user stories, traceability, and rule register for Theme 1. Renewal-window and payment policies below are initial prototype assumptions and should be confirmed with the faculty mentor.</w:t>
      </w:r>
    </w:p>
    <w:p w14:paraId="77BCE21D" w14:textId="77777777" w:rsidR="0017342B" w:rsidRDefault="000B1778">
      <w:pPr>
        <w:pStyle w:val="Heading2"/>
      </w:pPr>
      <w:r>
        <w:t>A1) Functional Requirements with IDs (FR-01, FR-02 …)</w:t>
      </w:r>
    </w:p>
    <w:tbl>
      <w:tblPr>
        <w:tblStyle w:val="TableGrid"/>
        <w:tblW w:w="0" w:type="auto"/>
        <w:jc w:val="center"/>
        <w:tblLook w:val="04A0" w:firstRow="1" w:lastRow="0" w:firstColumn="1" w:lastColumn="0" w:noHBand="0" w:noVBand="1"/>
      </w:tblPr>
      <w:tblGrid>
        <w:gridCol w:w="1152"/>
        <w:gridCol w:w="8928"/>
      </w:tblGrid>
      <w:tr w:rsidR="0017342B" w14:paraId="3B93D6AA" w14:textId="77777777">
        <w:trPr>
          <w:jc w:val="center"/>
        </w:trPr>
        <w:tc>
          <w:tcPr>
            <w:tcW w:w="1152" w:type="dxa"/>
          </w:tcPr>
          <w:p w14:paraId="243B634E" w14:textId="77777777" w:rsidR="0017342B" w:rsidRDefault="000B1778">
            <w:r>
              <w:rPr>
                <w:b/>
                <w:color w:val="FFFFFF"/>
                <w:sz w:val="16"/>
              </w:rPr>
              <w:t>ID</w:t>
            </w:r>
          </w:p>
        </w:tc>
        <w:tc>
          <w:tcPr>
            <w:tcW w:w="8928" w:type="dxa"/>
          </w:tcPr>
          <w:p w14:paraId="155D690D" w14:textId="77777777" w:rsidR="0017342B" w:rsidRDefault="000B1778">
            <w:r>
              <w:rPr>
                <w:b/>
                <w:color w:val="FFFFFF"/>
                <w:sz w:val="16"/>
              </w:rPr>
              <w:t>Functional requirement</w:t>
            </w:r>
          </w:p>
        </w:tc>
      </w:tr>
      <w:tr w:rsidR="0017342B" w14:paraId="4E74FA9E" w14:textId="77777777">
        <w:trPr>
          <w:jc w:val="center"/>
        </w:trPr>
        <w:tc>
          <w:tcPr>
            <w:tcW w:w="1152" w:type="dxa"/>
            <w:vAlign w:val="center"/>
          </w:tcPr>
          <w:p w14:paraId="319F016A" w14:textId="77777777" w:rsidR="0017342B" w:rsidRDefault="000B1778">
            <w:r>
              <w:rPr>
                <w:color w:val="222F3E"/>
                <w:sz w:val="16"/>
              </w:rPr>
              <w:t>FR-01</w:t>
            </w:r>
          </w:p>
        </w:tc>
        <w:tc>
          <w:tcPr>
            <w:tcW w:w="8928" w:type="dxa"/>
            <w:vAlign w:val="center"/>
          </w:tcPr>
          <w:p w14:paraId="3C060830" w14:textId="77777777" w:rsidR="0017342B" w:rsidRDefault="000B1778">
            <w:r>
              <w:rPr>
                <w:color w:val="222F3E"/>
                <w:sz w:val="16"/>
              </w:rPr>
              <w:t>The system shall allow an authorized owner/admin to create and maintain subscription records with a unique subscription ID.</w:t>
            </w:r>
          </w:p>
        </w:tc>
      </w:tr>
      <w:tr w:rsidR="0017342B" w14:paraId="574127EF" w14:textId="77777777">
        <w:trPr>
          <w:jc w:val="center"/>
        </w:trPr>
        <w:tc>
          <w:tcPr>
            <w:tcW w:w="1152" w:type="dxa"/>
            <w:vAlign w:val="center"/>
          </w:tcPr>
          <w:p w14:paraId="78BF6FCA" w14:textId="77777777" w:rsidR="0017342B" w:rsidRDefault="000B1778">
            <w:r>
              <w:rPr>
                <w:color w:val="222F3E"/>
                <w:sz w:val="16"/>
              </w:rPr>
              <w:t>FR-02</w:t>
            </w:r>
          </w:p>
        </w:tc>
        <w:tc>
          <w:tcPr>
            <w:tcW w:w="8928" w:type="dxa"/>
            <w:vAlign w:val="center"/>
          </w:tcPr>
          <w:p w14:paraId="633083E7" w14:textId="77777777" w:rsidR="0017342B" w:rsidRDefault="000B1778">
            <w:r>
              <w:rPr>
                <w:color w:val="222F3E"/>
                <w:sz w:val="16"/>
              </w:rPr>
              <w:t>The system shall store customer reference, subscription plan, start date, renewal/expiry date, account status and recorded payment status.</w:t>
            </w:r>
          </w:p>
        </w:tc>
      </w:tr>
      <w:tr w:rsidR="0017342B" w14:paraId="74095997" w14:textId="77777777">
        <w:trPr>
          <w:jc w:val="center"/>
        </w:trPr>
        <w:tc>
          <w:tcPr>
            <w:tcW w:w="1152" w:type="dxa"/>
            <w:vAlign w:val="center"/>
          </w:tcPr>
          <w:p w14:paraId="79A5CEB1" w14:textId="77777777" w:rsidR="0017342B" w:rsidRDefault="000B1778">
            <w:r>
              <w:rPr>
                <w:color w:val="222F3E"/>
                <w:sz w:val="16"/>
              </w:rPr>
              <w:t>FR-03</w:t>
            </w:r>
          </w:p>
        </w:tc>
        <w:tc>
          <w:tcPr>
            <w:tcW w:w="8928" w:type="dxa"/>
            <w:vAlign w:val="center"/>
          </w:tcPr>
          <w:p w14:paraId="68F75874" w14:textId="77777777" w:rsidR="0017342B" w:rsidRDefault="000B1778">
            <w:r>
              <w:rPr>
                <w:color w:val="222F3E"/>
                <w:sz w:val="16"/>
              </w:rPr>
              <w:t>The system shall validate required fields and data formats before saving a subscription record.</w:t>
            </w:r>
          </w:p>
        </w:tc>
      </w:tr>
      <w:tr w:rsidR="0017342B" w14:paraId="5E7D9D4A" w14:textId="77777777">
        <w:trPr>
          <w:jc w:val="center"/>
        </w:trPr>
        <w:tc>
          <w:tcPr>
            <w:tcW w:w="1152" w:type="dxa"/>
            <w:vAlign w:val="center"/>
          </w:tcPr>
          <w:p w14:paraId="25BEF4F0" w14:textId="77777777" w:rsidR="0017342B" w:rsidRDefault="000B1778">
            <w:r>
              <w:rPr>
                <w:color w:val="222F3E"/>
                <w:sz w:val="16"/>
              </w:rPr>
              <w:t>FR-04</w:t>
            </w:r>
          </w:p>
        </w:tc>
        <w:tc>
          <w:tcPr>
            <w:tcW w:w="8928" w:type="dxa"/>
            <w:vAlign w:val="center"/>
          </w:tcPr>
          <w:p w14:paraId="29C75110" w14:textId="77777777" w:rsidR="0017342B" w:rsidRDefault="000B1778">
            <w:r>
              <w:rPr>
                <w:color w:val="222F3E"/>
                <w:sz w:val="16"/>
              </w:rPr>
              <w:t>The system shall reject a new or updated record if its subscription ID duplicates an existing record.</w:t>
            </w:r>
          </w:p>
        </w:tc>
      </w:tr>
      <w:tr w:rsidR="0017342B" w14:paraId="5B0CD94B" w14:textId="77777777">
        <w:trPr>
          <w:jc w:val="center"/>
        </w:trPr>
        <w:tc>
          <w:tcPr>
            <w:tcW w:w="1152" w:type="dxa"/>
            <w:vAlign w:val="center"/>
          </w:tcPr>
          <w:p w14:paraId="14080EDB" w14:textId="77777777" w:rsidR="0017342B" w:rsidRDefault="000B1778">
            <w:r>
              <w:rPr>
                <w:color w:val="222F3E"/>
                <w:sz w:val="16"/>
              </w:rPr>
              <w:t>FR-05</w:t>
            </w:r>
          </w:p>
        </w:tc>
        <w:tc>
          <w:tcPr>
            <w:tcW w:w="8928" w:type="dxa"/>
            <w:vAlign w:val="center"/>
          </w:tcPr>
          <w:p w14:paraId="142E9B69" w14:textId="77777777" w:rsidR="0017342B" w:rsidRDefault="000B1778">
            <w:r>
              <w:rPr>
                <w:color w:val="222F3E"/>
                <w:sz w:val="16"/>
              </w:rPr>
              <w:t>The system shall evaluate a subscription against configured renewal eligibility rules and return Eligible or Not Eligible.</w:t>
            </w:r>
          </w:p>
        </w:tc>
      </w:tr>
      <w:tr w:rsidR="0017342B" w14:paraId="3985B4E4" w14:textId="77777777">
        <w:trPr>
          <w:jc w:val="center"/>
        </w:trPr>
        <w:tc>
          <w:tcPr>
            <w:tcW w:w="1152" w:type="dxa"/>
            <w:vAlign w:val="center"/>
          </w:tcPr>
          <w:p w14:paraId="16F8FD65" w14:textId="77777777" w:rsidR="0017342B" w:rsidRDefault="000B1778">
            <w:r>
              <w:rPr>
                <w:color w:val="222F3E"/>
                <w:sz w:val="16"/>
              </w:rPr>
              <w:t>FR-06</w:t>
            </w:r>
          </w:p>
        </w:tc>
        <w:tc>
          <w:tcPr>
            <w:tcW w:w="8928" w:type="dxa"/>
            <w:vAlign w:val="center"/>
          </w:tcPr>
          <w:p w14:paraId="691DDBCA" w14:textId="77777777" w:rsidR="0017342B" w:rsidRDefault="000B1778">
            <w:r>
              <w:rPr>
                <w:color w:val="222F3E"/>
                <w:sz w:val="16"/>
              </w:rPr>
              <w:t>The system shall identify every failed rule and display its rule ID/name and reason message.</w:t>
            </w:r>
          </w:p>
        </w:tc>
      </w:tr>
      <w:tr w:rsidR="0017342B" w14:paraId="50690CC2" w14:textId="77777777">
        <w:trPr>
          <w:jc w:val="center"/>
        </w:trPr>
        <w:tc>
          <w:tcPr>
            <w:tcW w:w="1152" w:type="dxa"/>
            <w:vAlign w:val="center"/>
          </w:tcPr>
          <w:p w14:paraId="597966DE" w14:textId="77777777" w:rsidR="0017342B" w:rsidRDefault="000B1778">
            <w:r>
              <w:rPr>
                <w:color w:val="222F3E"/>
                <w:sz w:val="16"/>
              </w:rPr>
              <w:t>FR-07</w:t>
            </w:r>
          </w:p>
        </w:tc>
        <w:tc>
          <w:tcPr>
            <w:tcW w:w="8928" w:type="dxa"/>
            <w:vAlign w:val="center"/>
          </w:tcPr>
          <w:p w14:paraId="216C3CE6" w14:textId="77777777" w:rsidR="0017342B" w:rsidRDefault="000B1778">
            <w:r>
              <w:rPr>
                <w:color w:val="222F3E"/>
                <w:sz w:val="16"/>
              </w:rPr>
              <w:t>The system shall distinguish hard rules that block eligibility from soft rules that produce warnings only.</w:t>
            </w:r>
          </w:p>
        </w:tc>
      </w:tr>
      <w:tr w:rsidR="0017342B" w14:paraId="21432990" w14:textId="77777777">
        <w:trPr>
          <w:jc w:val="center"/>
        </w:trPr>
        <w:tc>
          <w:tcPr>
            <w:tcW w:w="1152" w:type="dxa"/>
            <w:vAlign w:val="center"/>
          </w:tcPr>
          <w:p w14:paraId="691B5A12" w14:textId="77777777" w:rsidR="0017342B" w:rsidRDefault="000B1778">
            <w:r>
              <w:rPr>
                <w:color w:val="222F3E"/>
                <w:sz w:val="16"/>
              </w:rPr>
              <w:t>FR-08</w:t>
            </w:r>
          </w:p>
        </w:tc>
        <w:tc>
          <w:tcPr>
            <w:tcW w:w="8928" w:type="dxa"/>
            <w:vAlign w:val="center"/>
          </w:tcPr>
          <w:p w14:paraId="595B5E72" w14:textId="77777777" w:rsidR="0017342B" w:rsidRDefault="000B1778">
            <w:r>
              <w:rPr>
                <w:color w:val="222F3E"/>
                <w:sz w:val="16"/>
              </w:rPr>
              <w:t>The system shall allow authorized users to search/filter by subscription ID, customer reference, plan, account status, payment status and renewal date.</w:t>
            </w:r>
          </w:p>
        </w:tc>
      </w:tr>
      <w:tr w:rsidR="0017342B" w14:paraId="737354D1" w14:textId="77777777">
        <w:trPr>
          <w:jc w:val="center"/>
        </w:trPr>
        <w:tc>
          <w:tcPr>
            <w:tcW w:w="1152" w:type="dxa"/>
            <w:vAlign w:val="center"/>
          </w:tcPr>
          <w:p w14:paraId="289E2D3D" w14:textId="77777777" w:rsidR="0017342B" w:rsidRDefault="000B1778">
            <w:r>
              <w:rPr>
                <w:color w:val="222F3E"/>
                <w:sz w:val="16"/>
              </w:rPr>
              <w:t>FR-09</w:t>
            </w:r>
          </w:p>
        </w:tc>
        <w:tc>
          <w:tcPr>
            <w:tcW w:w="8928" w:type="dxa"/>
            <w:vAlign w:val="center"/>
          </w:tcPr>
          <w:p w14:paraId="573A5247" w14:textId="77777777" w:rsidR="0017342B" w:rsidRDefault="000B1778">
            <w:r>
              <w:rPr>
                <w:color w:val="222F3E"/>
                <w:sz w:val="16"/>
              </w:rPr>
              <w:t>The system shall record renewal, cancellation and account-status changes and preserve their history.</w:t>
            </w:r>
          </w:p>
        </w:tc>
      </w:tr>
      <w:tr w:rsidR="0017342B" w14:paraId="0E671532" w14:textId="77777777">
        <w:trPr>
          <w:jc w:val="center"/>
        </w:trPr>
        <w:tc>
          <w:tcPr>
            <w:tcW w:w="1152" w:type="dxa"/>
            <w:vAlign w:val="center"/>
          </w:tcPr>
          <w:p w14:paraId="2A89CCC4" w14:textId="77777777" w:rsidR="0017342B" w:rsidRDefault="000B1778">
            <w:r>
              <w:rPr>
                <w:color w:val="222F3E"/>
                <w:sz w:val="16"/>
              </w:rPr>
              <w:t>FR-10</w:t>
            </w:r>
          </w:p>
        </w:tc>
        <w:tc>
          <w:tcPr>
            <w:tcW w:w="8928" w:type="dxa"/>
            <w:vAlign w:val="center"/>
          </w:tcPr>
          <w:p w14:paraId="038131FB" w14:textId="77777777" w:rsidR="0017342B" w:rsidRDefault="000B1778">
            <w:r>
              <w:rPr>
                <w:color w:val="222F3E"/>
                <w:sz w:val="16"/>
              </w:rPr>
              <w:t>The system shall store evaluation timestamp, rule outcomes and final eligibility result for later review.</w:t>
            </w:r>
          </w:p>
        </w:tc>
      </w:tr>
      <w:tr w:rsidR="0017342B" w14:paraId="16F870FE" w14:textId="77777777">
        <w:trPr>
          <w:jc w:val="center"/>
        </w:trPr>
        <w:tc>
          <w:tcPr>
            <w:tcW w:w="1152" w:type="dxa"/>
            <w:vAlign w:val="center"/>
          </w:tcPr>
          <w:p w14:paraId="23A4DCAF" w14:textId="77777777" w:rsidR="0017342B" w:rsidRDefault="000B1778">
            <w:r>
              <w:rPr>
                <w:color w:val="222F3E"/>
                <w:sz w:val="16"/>
              </w:rPr>
              <w:t>FR-11</w:t>
            </w:r>
          </w:p>
        </w:tc>
        <w:tc>
          <w:tcPr>
            <w:tcW w:w="8928" w:type="dxa"/>
            <w:vAlign w:val="center"/>
          </w:tcPr>
          <w:p w14:paraId="06B2DDED" w14:textId="77777777" w:rsidR="0017342B" w:rsidRDefault="000B1778">
            <w:r>
              <w:rPr>
                <w:color w:val="222F3E"/>
                <w:sz w:val="16"/>
              </w:rPr>
              <w:t>The system shall allow authorized users to view subscription details, eligibility outcomes and renewal history.</w:t>
            </w:r>
          </w:p>
        </w:tc>
      </w:tr>
      <w:tr w:rsidR="0017342B" w14:paraId="1CA26C4C" w14:textId="77777777">
        <w:trPr>
          <w:jc w:val="center"/>
        </w:trPr>
        <w:tc>
          <w:tcPr>
            <w:tcW w:w="1152" w:type="dxa"/>
            <w:vAlign w:val="center"/>
          </w:tcPr>
          <w:p w14:paraId="541373F9" w14:textId="77777777" w:rsidR="0017342B" w:rsidRDefault="000B1778">
            <w:r>
              <w:rPr>
                <w:color w:val="222F3E"/>
                <w:sz w:val="16"/>
              </w:rPr>
              <w:t>FR-12</w:t>
            </w:r>
          </w:p>
        </w:tc>
        <w:tc>
          <w:tcPr>
            <w:tcW w:w="8928" w:type="dxa"/>
            <w:vAlign w:val="center"/>
          </w:tcPr>
          <w:p w14:paraId="0954FE0A" w14:textId="77777777" w:rsidR="0017342B" w:rsidRDefault="000B1778">
            <w:r>
              <w:rPr>
                <w:color w:val="222F3E"/>
                <w:sz w:val="16"/>
              </w:rPr>
              <w:t>The system shall prevent unauthorized users from making protected changes to subscription records or rule settings.</w:t>
            </w:r>
          </w:p>
        </w:tc>
      </w:tr>
    </w:tbl>
    <w:p w14:paraId="1E216EF6" w14:textId="77777777" w:rsidR="0017342B" w:rsidRDefault="0017342B"/>
    <w:p w14:paraId="03AA948F" w14:textId="77777777" w:rsidR="0017342B" w:rsidRDefault="000B1778">
      <w:pPr>
        <w:pStyle w:val="Heading2"/>
      </w:pPr>
      <w:r>
        <w:t>A2) Non-functional Requirements Stated and Measurable</w:t>
      </w:r>
    </w:p>
    <w:tbl>
      <w:tblPr>
        <w:tblStyle w:val="TableGrid"/>
        <w:tblW w:w="0" w:type="auto"/>
        <w:jc w:val="center"/>
        <w:tblLook w:val="04A0" w:firstRow="1" w:lastRow="0" w:firstColumn="1" w:lastColumn="0" w:noHBand="0" w:noVBand="1"/>
      </w:tblPr>
      <w:tblGrid>
        <w:gridCol w:w="1800"/>
        <w:gridCol w:w="3600"/>
        <w:gridCol w:w="4680"/>
      </w:tblGrid>
      <w:tr w:rsidR="0017342B" w14:paraId="7EC74190" w14:textId="77777777">
        <w:trPr>
          <w:jc w:val="center"/>
        </w:trPr>
        <w:tc>
          <w:tcPr>
            <w:tcW w:w="1800" w:type="dxa"/>
          </w:tcPr>
          <w:p w14:paraId="4211E679" w14:textId="77777777" w:rsidR="0017342B" w:rsidRDefault="000B1778">
            <w:r>
              <w:rPr>
                <w:b/>
                <w:color w:val="FFFFFF"/>
                <w:sz w:val="15"/>
              </w:rPr>
              <w:t>ID</w:t>
            </w:r>
          </w:p>
        </w:tc>
        <w:tc>
          <w:tcPr>
            <w:tcW w:w="3600" w:type="dxa"/>
          </w:tcPr>
          <w:p w14:paraId="43C39676" w14:textId="77777777" w:rsidR="0017342B" w:rsidRDefault="000B1778">
            <w:r>
              <w:rPr>
                <w:b/>
                <w:color w:val="FFFFFF"/>
                <w:sz w:val="15"/>
              </w:rPr>
              <w:t>Requirement</w:t>
            </w:r>
          </w:p>
        </w:tc>
        <w:tc>
          <w:tcPr>
            <w:tcW w:w="4680" w:type="dxa"/>
          </w:tcPr>
          <w:p w14:paraId="416FF2ED" w14:textId="77777777" w:rsidR="0017342B" w:rsidRDefault="000B1778">
            <w:r>
              <w:rPr>
                <w:b/>
                <w:color w:val="FFFFFF"/>
                <w:sz w:val="15"/>
              </w:rPr>
              <w:t>Measurable condition</w:t>
            </w:r>
          </w:p>
        </w:tc>
      </w:tr>
      <w:tr w:rsidR="0017342B" w14:paraId="7FD68128" w14:textId="77777777">
        <w:trPr>
          <w:jc w:val="center"/>
        </w:trPr>
        <w:tc>
          <w:tcPr>
            <w:tcW w:w="1800" w:type="dxa"/>
            <w:vAlign w:val="center"/>
          </w:tcPr>
          <w:p w14:paraId="3D2B3EDA" w14:textId="77777777" w:rsidR="0017342B" w:rsidRDefault="000B1778">
            <w:r>
              <w:rPr>
                <w:color w:val="222F3E"/>
                <w:sz w:val="15"/>
              </w:rPr>
              <w:t>NFR-01 Performance</w:t>
            </w:r>
          </w:p>
        </w:tc>
        <w:tc>
          <w:tcPr>
            <w:tcW w:w="3600" w:type="dxa"/>
            <w:vAlign w:val="center"/>
          </w:tcPr>
          <w:p w14:paraId="3F170FAE" w14:textId="77777777" w:rsidR="0017342B" w:rsidRDefault="000B1778">
            <w:r>
              <w:rPr>
                <w:color w:val="222F3E"/>
                <w:sz w:val="15"/>
              </w:rPr>
              <w:t>The system shall respond efficiently to searches and eligibility evaluations.</w:t>
            </w:r>
          </w:p>
        </w:tc>
        <w:tc>
          <w:tcPr>
            <w:tcW w:w="4680" w:type="dxa"/>
            <w:vAlign w:val="center"/>
          </w:tcPr>
          <w:p w14:paraId="72C161EC" w14:textId="77777777" w:rsidR="0017342B" w:rsidRDefault="000B1778">
            <w:r>
              <w:rPr>
                <w:color w:val="222F3E"/>
                <w:sz w:val="15"/>
              </w:rPr>
              <w:t>At least 95 of 100 test requests return within 3 seconds in the defined test environment.</w:t>
            </w:r>
          </w:p>
        </w:tc>
      </w:tr>
      <w:tr w:rsidR="0017342B" w14:paraId="3650AFCC" w14:textId="77777777">
        <w:trPr>
          <w:jc w:val="center"/>
        </w:trPr>
        <w:tc>
          <w:tcPr>
            <w:tcW w:w="1800" w:type="dxa"/>
            <w:vAlign w:val="center"/>
          </w:tcPr>
          <w:p w14:paraId="6325E76C" w14:textId="77777777" w:rsidR="0017342B" w:rsidRDefault="000B1778">
            <w:r>
              <w:rPr>
                <w:color w:val="222F3E"/>
                <w:sz w:val="15"/>
              </w:rPr>
              <w:t>NFR-02 Data Integrity</w:t>
            </w:r>
          </w:p>
        </w:tc>
        <w:tc>
          <w:tcPr>
            <w:tcW w:w="3600" w:type="dxa"/>
            <w:vAlign w:val="center"/>
          </w:tcPr>
          <w:p w14:paraId="402BF8DE" w14:textId="77777777" w:rsidR="0017342B" w:rsidRDefault="000B1778">
            <w:r>
              <w:rPr>
                <w:color w:val="222F3E"/>
                <w:sz w:val="15"/>
              </w:rPr>
              <w:t>The system shall maintain valid and consistent subscription and eligibility records.</w:t>
            </w:r>
          </w:p>
        </w:tc>
        <w:tc>
          <w:tcPr>
            <w:tcW w:w="4680" w:type="dxa"/>
            <w:vAlign w:val="center"/>
          </w:tcPr>
          <w:p w14:paraId="71F7464B" w14:textId="77777777" w:rsidR="0017342B" w:rsidRDefault="000B1778">
            <w:r>
              <w:rPr>
                <w:color w:val="222F3E"/>
                <w:sz w:val="15"/>
              </w:rPr>
              <w:t>Missing-field, duplicate-ID and hard-rule tests are rejected without corrupting existing records.</w:t>
            </w:r>
          </w:p>
        </w:tc>
      </w:tr>
      <w:tr w:rsidR="0017342B" w14:paraId="60C8A830" w14:textId="77777777">
        <w:trPr>
          <w:jc w:val="center"/>
        </w:trPr>
        <w:tc>
          <w:tcPr>
            <w:tcW w:w="1800" w:type="dxa"/>
            <w:vAlign w:val="center"/>
          </w:tcPr>
          <w:p w14:paraId="5074E506" w14:textId="77777777" w:rsidR="0017342B" w:rsidRDefault="000B1778">
            <w:r>
              <w:rPr>
                <w:color w:val="222F3E"/>
                <w:sz w:val="15"/>
              </w:rPr>
              <w:t>NFR-03 Usability</w:t>
            </w:r>
          </w:p>
        </w:tc>
        <w:tc>
          <w:tcPr>
            <w:tcW w:w="3600" w:type="dxa"/>
            <w:vAlign w:val="center"/>
          </w:tcPr>
          <w:p w14:paraId="2F82EEB2" w14:textId="77777777" w:rsidR="0017342B" w:rsidRDefault="000B1778">
            <w:r>
              <w:rPr>
                <w:color w:val="222F3E"/>
                <w:sz w:val="15"/>
              </w:rPr>
              <w:t>The system shall provide understandable forms, status labels and rule-failure messages.</w:t>
            </w:r>
          </w:p>
        </w:tc>
        <w:tc>
          <w:tcPr>
            <w:tcW w:w="4680" w:type="dxa"/>
            <w:vAlign w:val="center"/>
          </w:tcPr>
          <w:p w14:paraId="4D0C027F" w14:textId="77777777" w:rsidR="0017342B" w:rsidRDefault="000B1778">
            <w:r>
              <w:rPr>
                <w:color w:val="222F3E"/>
                <w:sz w:val="15"/>
              </w:rPr>
              <w:t>A test administrator completes at least 9 of 10 predefined tasks without assistance.</w:t>
            </w:r>
          </w:p>
        </w:tc>
      </w:tr>
      <w:tr w:rsidR="0017342B" w14:paraId="7F865CF1" w14:textId="77777777">
        <w:trPr>
          <w:jc w:val="center"/>
        </w:trPr>
        <w:tc>
          <w:tcPr>
            <w:tcW w:w="1800" w:type="dxa"/>
            <w:vAlign w:val="center"/>
          </w:tcPr>
          <w:p w14:paraId="0CE9226A" w14:textId="77777777" w:rsidR="0017342B" w:rsidRDefault="000B1778">
            <w:r>
              <w:rPr>
                <w:color w:val="222F3E"/>
                <w:sz w:val="15"/>
              </w:rPr>
              <w:t>NFR-04 Reliability</w:t>
            </w:r>
          </w:p>
        </w:tc>
        <w:tc>
          <w:tcPr>
            <w:tcW w:w="3600" w:type="dxa"/>
            <w:vAlign w:val="center"/>
          </w:tcPr>
          <w:p w14:paraId="66DA0257" w14:textId="77777777" w:rsidR="0017342B" w:rsidRDefault="000B1778">
            <w:r>
              <w:rPr>
                <w:color w:val="222F3E"/>
                <w:sz w:val="15"/>
              </w:rPr>
              <w:t>The system shall preserve saved records and decision history.</w:t>
            </w:r>
          </w:p>
        </w:tc>
        <w:tc>
          <w:tcPr>
            <w:tcW w:w="4680" w:type="dxa"/>
            <w:vAlign w:val="center"/>
          </w:tcPr>
          <w:p w14:paraId="5498A888" w14:textId="77777777" w:rsidR="0017342B" w:rsidRDefault="000B1778">
            <w:r>
              <w:rPr>
                <w:color w:val="222F3E"/>
                <w:sz w:val="15"/>
              </w:rPr>
              <w:t>All 20 records/results in 20 consecutive valid save/evaluation tests remain retrievable.</w:t>
            </w:r>
          </w:p>
        </w:tc>
      </w:tr>
      <w:tr w:rsidR="0017342B" w14:paraId="01268797" w14:textId="77777777">
        <w:trPr>
          <w:jc w:val="center"/>
        </w:trPr>
        <w:tc>
          <w:tcPr>
            <w:tcW w:w="1800" w:type="dxa"/>
            <w:vAlign w:val="center"/>
          </w:tcPr>
          <w:p w14:paraId="60A88D33" w14:textId="77777777" w:rsidR="0017342B" w:rsidRDefault="000B1778">
            <w:r>
              <w:rPr>
                <w:color w:val="222F3E"/>
                <w:sz w:val="15"/>
              </w:rPr>
              <w:t>NFR-05 Access Control</w:t>
            </w:r>
          </w:p>
        </w:tc>
        <w:tc>
          <w:tcPr>
            <w:tcW w:w="3600" w:type="dxa"/>
            <w:vAlign w:val="center"/>
          </w:tcPr>
          <w:p w14:paraId="3D3DBCE9" w14:textId="77777777" w:rsidR="0017342B" w:rsidRDefault="000B1778">
            <w:r>
              <w:rPr>
                <w:color w:val="222F3E"/>
                <w:sz w:val="15"/>
              </w:rPr>
              <w:t>The system shall restrict protected changes to authorized roles.</w:t>
            </w:r>
          </w:p>
        </w:tc>
        <w:tc>
          <w:tcPr>
            <w:tcW w:w="4680" w:type="dxa"/>
            <w:vAlign w:val="center"/>
          </w:tcPr>
          <w:p w14:paraId="04851941" w14:textId="77777777" w:rsidR="0017342B" w:rsidRDefault="000B1778">
            <w:r>
              <w:rPr>
                <w:color w:val="222F3E"/>
                <w:sz w:val="15"/>
              </w:rPr>
              <w:t>All defined unauthorized-update tests are denied by the server-side permission check.</w:t>
            </w:r>
          </w:p>
        </w:tc>
      </w:tr>
    </w:tbl>
    <w:p w14:paraId="3E2C6F71" w14:textId="77777777" w:rsidR="0017342B" w:rsidRDefault="0017342B"/>
    <w:p w14:paraId="49BC15BF" w14:textId="77777777" w:rsidR="0017342B" w:rsidRDefault="000B1778">
      <w:pPr>
        <w:pStyle w:val="Heading2"/>
      </w:pPr>
      <w:r>
        <w:t>A3) Acceptance Criteria Written for Every Key FR</w:t>
      </w:r>
    </w:p>
    <w:tbl>
      <w:tblPr>
        <w:tblStyle w:val="TableGrid"/>
        <w:tblW w:w="0" w:type="auto"/>
        <w:jc w:val="center"/>
        <w:tblLook w:val="04A0" w:firstRow="1" w:lastRow="0" w:firstColumn="1" w:lastColumn="0" w:noHBand="0" w:noVBand="1"/>
      </w:tblPr>
      <w:tblGrid>
        <w:gridCol w:w="1152"/>
        <w:gridCol w:w="8928"/>
      </w:tblGrid>
      <w:tr w:rsidR="0017342B" w14:paraId="43337FB3" w14:textId="77777777">
        <w:trPr>
          <w:jc w:val="center"/>
        </w:trPr>
        <w:tc>
          <w:tcPr>
            <w:tcW w:w="1152" w:type="dxa"/>
          </w:tcPr>
          <w:p w14:paraId="4F9B2191" w14:textId="77777777" w:rsidR="0017342B" w:rsidRDefault="000B1778">
            <w:r>
              <w:rPr>
                <w:b/>
                <w:color w:val="FFFFFF"/>
                <w:sz w:val="16"/>
              </w:rPr>
              <w:t>FR ID</w:t>
            </w:r>
          </w:p>
        </w:tc>
        <w:tc>
          <w:tcPr>
            <w:tcW w:w="8928" w:type="dxa"/>
          </w:tcPr>
          <w:p w14:paraId="0D63A812" w14:textId="77777777" w:rsidR="0017342B" w:rsidRDefault="000B1778">
            <w:r>
              <w:rPr>
                <w:b/>
                <w:color w:val="FFFFFF"/>
                <w:sz w:val="16"/>
              </w:rPr>
              <w:t>Acceptance criterion</w:t>
            </w:r>
          </w:p>
        </w:tc>
      </w:tr>
      <w:tr w:rsidR="0017342B" w14:paraId="3BC77188" w14:textId="77777777">
        <w:trPr>
          <w:jc w:val="center"/>
        </w:trPr>
        <w:tc>
          <w:tcPr>
            <w:tcW w:w="1152" w:type="dxa"/>
            <w:vAlign w:val="center"/>
          </w:tcPr>
          <w:p w14:paraId="29B6C29B" w14:textId="77777777" w:rsidR="0017342B" w:rsidRDefault="000B1778">
            <w:r>
              <w:rPr>
                <w:color w:val="222F3E"/>
                <w:sz w:val="16"/>
              </w:rPr>
              <w:t>FR-01</w:t>
            </w:r>
          </w:p>
        </w:tc>
        <w:tc>
          <w:tcPr>
            <w:tcW w:w="8928" w:type="dxa"/>
            <w:vAlign w:val="center"/>
          </w:tcPr>
          <w:p w14:paraId="63548036" w14:textId="77777777" w:rsidR="0017342B" w:rsidRDefault="000B1778">
            <w:r>
              <w:rPr>
                <w:color w:val="222F3E"/>
                <w:sz w:val="16"/>
              </w:rPr>
              <w:t>When an authorized user saves a subscription with a unique ID, it is stored and appears in the subscription list.</w:t>
            </w:r>
          </w:p>
        </w:tc>
      </w:tr>
      <w:tr w:rsidR="0017342B" w14:paraId="54712B3D" w14:textId="77777777">
        <w:trPr>
          <w:jc w:val="center"/>
        </w:trPr>
        <w:tc>
          <w:tcPr>
            <w:tcW w:w="1152" w:type="dxa"/>
            <w:vAlign w:val="center"/>
          </w:tcPr>
          <w:p w14:paraId="6D5B470B" w14:textId="77777777" w:rsidR="0017342B" w:rsidRDefault="000B1778">
            <w:r>
              <w:rPr>
                <w:color w:val="222F3E"/>
                <w:sz w:val="16"/>
              </w:rPr>
              <w:t>FR-02</w:t>
            </w:r>
          </w:p>
        </w:tc>
        <w:tc>
          <w:tcPr>
            <w:tcW w:w="8928" w:type="dxa"/>
            <w:vAlign w:val="center"/>
          </w:tcPr>
          <w:p w14:paraId="61C16CA0" w14:textId="77777777" w:rsidR="0017342B" w:rsidRDefault="000B1778">
            <w:r>
              <w:rPr>
                <w:color w:val="222F3E"/>
                <w:sz w:val="16"/>
              </w:rPr>
              <w:t>A saved record displays the customer reference, plan, dates and recorded statuses accurately.</w:t>
            </w:r>
          </w:p>
        </w:tc>
      </w:tr>
      <w:tr w:rsidR="0017342B" w14:paraId="3DF28D3B" w14:textId="77777777">
        <w:trPr>
          <w:jc w:val="center"/>
        </w:trPr>
        <w:tc>
          <w:tcPr>
            <w:tcW w:w="1152" w:type="dxa"/>
            <w:vAlign w:val="center"/>
          </w:tcPr>
          <w:p w14:paraId="14949955" w14:textId="77777777" w:rsidR="0017342B" w:rsidRDefault="000B1778">
            <w:r>
              <w:rPr>
                <w:color w:val="222F3E"/>
                <w:sz w:val="16"/>
              </w:rPr>
              <w:t>FR-03</w:t>
            </w:r>
          </w:p>
        </w:tc>
        <w:tc>
          <w:tcPr>
            <w:tcW w:w="8928" w:type="dxa"/>
            <w:vAlign w:val="center"/>
          </w:tcPr>
          <w:p w14:paraId="23CB0103" w14:textId="77777777" w:rsidR="0017342B" w:rsidRDefault="000B1778">
            <w:r>
              <w:rPr>
                <w:color w:val="222F3E"/>
                <w:sz w:val="16"/>
              </w:rPr>
              <w:t>A missing required field or invalid date/status is rejected with a message identifying the field.</w:t>
            </w:r>
          </w:p>
        </w:tc>
      </w:tr>
      <w:tr w:rsidR="0017342B" w14:paraId="68AA7F96" w14:textId="77777777">
        <w:trPr>
          <w:jc w:val="center"/>
        </w:trPr>
        <w:tc>
          <w:tcPr>
            <w:tcW w:w="1152" w:type="dxa"/>
            <w:vAlign w:val="center"/>
          </w:tcPr>
          <w:p w14:paraId="1D20F2AB" w14:textId="77777777" w:rsidR="0017342B" w:rsidRDefault="000B1778">
            <w:r>
              <w:rPr>
                <w:color w:val="222F3E"/>
                <w:sz w:val="16"/>
              </w:rPr>
              <w:t>FR-04</w:t>
            </w:r>
          </w:p>
        </w:tc>
        <w:tc>
          <w:tcPr>
            <w:tcW w:w="8928" w:type="dxa"/>
            <w:vAlign w:val="center"/>
          </w:tcPr>
          <w:p w14:paraId="140A429F" w14:textId="77777777" w:rsidR="0017342B" w:rsidRDefault="000B1778">
            <w:r>
              <w:rPr>
                <w:color w:val="222F3E"/>
                <w:sz w:val="16"/>
              </w:rPr>
              <w:t>A duplicate ID is rejected and the existing record remains unchanged.</w:t>
            </w:r>
          </w:p>
        </w:tc>
      </w:tr>
      <w:tr w:rsidR="0017342B" w14:paraId="2F318568" w14:textId="77777777">
        <w:trPr>
          <w:jc w:val="center"/>
        </w:trPr>
        <w:tc>
          <w:tcPr>
            <w:tcW w:w="1152" w:type="dxa"/>
            <w:vAlign w:val="center"/>
          </w:tcPr>
          <w:p w14:paraId="6FED95AD" w14:textId="77777777" w:rsidR="0017342B" w:rsidRDefault="000B1778">
            <w:r>
              <w:rPr>
                <w:color w:val="222F3E"/>
                <w:sz w:val="16"/>
              </w:rPr>
              <w:t>FR-05</w:t>
            </w:r>
          </w:p>
        </w:tc>
        <w:tc>
          <w:tcPr>
            <w:tcW w:w="8928" w:type="dxa"/>
            <w:vAlign w:val="center"/>
          </w:tcPr>
          <w:p w14:paraId="0893F52D" w14:textId="77777777" w:rsidR="0017342B" w:rsidRDefault="000B1778">
            <w:r>
              <w:rPr>
                <w:color w:val="222F3E"/>
                <w:sz w:val="16"/>
              </w:rPr>
              <w:t>The system applies configured rules; a record is Eligible only if no hard rule fails.</w:t>
            </w:r>
          </w:p>
        </w:tc>
      </w:tr>
      <w:tr w:rsidR="0017342B" w14:paraId="1DB00402" w14:textId="77777777">
        <w:trPr>
          <w:jc w:val="center"/>
        </w:trPr>
        <w:tc>
          <w:tcPr>
            <w:tcW w:w="1152" w:type="dxa"/>
            <w:vAlign w:val="center"/>
          </w:tcPr>
          <w:p w14:paraId="19D7BA41" w14:textId="77777777" w:rsidR="0017342B" w:rsidRDefault="000B1778">
            <w:r>
              <w:rPr>
                <w:color w:val="222F3E"/>
                <w:sz w:val="16"/>
              </w:rPr>
              <w:t>FR-06</w:t>
            </w:r>
          </w:p>
        </w:tc>
        <w:tc>
          <w:tcPr>
            <w:tcW w:w="8928" w:type="dxa"/>
            <w:vAlign w:val="center"/>
          </w:tcPr>
          <w:p w14:paraId="0411106E" w14:textId="77777777" w:rsidR="0017342B" w:rsidRDefault="000B1778">
            <w:r>
              <w:rPr>
                <w:color w:val="222F3E"/>
                <w:sz w:val="16"/>
              </w:rPr>
              <w:t>If rules fail, all applicable failed rule IDs/names and reason messages are displayed.</w:t>
            </w:r>
          </w:p>
        </w:tc>
      </w:tr>
      <w:tr w:rsidR="0017342B" w14:paraId="7CABD527" w14:textId="77777777">
        <w:trPr>
          <w:jc w:val="center"/>
        </w:trPr>
        <w:tc>
          <w:tcPr>
            <w:tcW w:w="1152" w:type="dxa"/>
            <w:vAlign w:val="center"/>
          </w:tcPr>
          <w:p w14:paraId="04969579" w14:textId="77777777" w:rsidR="0017342B" w:rsidRDefault="000B1778">
            <w:r>
              <w:rPr>
                <w:color w:val="222F3E"/>
                <w:sz w:val="16"/>
              </w:rPr>
              <w:t>FR-07</w:t>
            </w:r>
          </w:p>
        </w:tc>
        <w:tc>
          <w:tcPr>
            <w:tcW w:w="8928" w:type="dxa"/>
            <w:vAlign w:val="center"/>
          </w:tcPr>
          <w:p w14:paraId="1FF10725" w14:textId="77777777" w:rsidR="0017342B" w:rsidRDefault="000B1778">
            <w:r>
              <w:rPr>
                <w:color w:val="222F3E"/>
                <w:sz w:val="16"/>
              </w:rPr>
              <w:t>A hard-rule failure blocks eligibility; a soft-rule failure creates a warning only.</w:t>
            </w:r>
          </w:p>
        </w:tc>
      </w:tr>
      <w:tr w:rsidR="0017342B" w14:paraId="5AAFC39B" w14:textId="77777777">
        <w:trPr>
          <w:jc w:val="center"/>
        </w:trPr>
        <w:tc>
          <w:tcPr>
            <w:tcW w:w="1152" w:type="dxa"/>
            <w:vAlign w:val="center"/>
          </w:tcPr>
          <w:p w14:paraId="671D3AA4" w14:textId="77777777" w:rsidR="0017342B" w:rsidRDefault="000B1778">
            <w:r>
              <w:rPr>
                <w:color w:val="222F3E"/>
                <w:sz w:val="16"/>
              </w:rPr>
              <w:t>FR-08</w:t>
            </w:r>
          </w:p>
        </w:tc>
        <w:tc>
          <w:tcPr>
            <w:tcW w:w="8928" w:type="dxa"/>
            <w:vAlign w:val="center"/>
          </w:tcPr>
          <w:p w14:paraId="675FA0FC" w14:textId="77777777" w:rsidR="0017342B" w:rsidRDefault="000B1778">
            <w:r>
              <w:rPr>
                <w:color w:val="222F3E"/>
                <w:sz w:val="16"/>
              </w:rPr>
              <w:t>Search/filter returns matching records; clearing filters restores the full list.</w:t>
            </w:r>
          </w:p>
        </w:tc>
      </w:tr>
      <w:tr w:rsidR="0017342B" w14:paraId="35E8475D" w14:textId="77777777">
        <w:trPr>
          <w:jc w:val="center"/>
        </w:trPr>
        <w:tc>
          <w:tcPr>
            <w:tcW w:w="1152" w:type="dxa"/>
            <w:vAlign w:val="center"/>
          </w:tcPr>
          <w:p w14:paraId="23EFE5E8" w14:textId="77777777" w:rsidR="0017342B" w:rsidRDefault="000B1778">
            <w:r>
              <w:rPr>
                <w:color w:val="222F3E"/>
                <w:sz w:val="16"/>
              </w:rPr>
              <w:t>FR-09</w:t>
            </w:r>
          </w:p>
        </w:tc>
        <w:tc>
          <w:tcPr>
            <w:tcW w:w="8928" w:type="dxa"/>
            <w:vAlign w:val="center"/>
          </w:tcPr>
          <w:p w14:paraId="4553AB88" w14:textId="77777777" w:rsidR="0017342B" w:rsidRDefault="000B1778">
            <w:r>
              <w:rPr>
                <w:color w:val="222F3E"/>
                <w:sz w:val="16"/>
              </w:rPr>
              <w:t>An authorized renewal/cancellation/status change updates the record and adds a history entry.</w:t>
            </w:r>
          </w:p>
        </w:tc>
      </w:tr>
      <w:tr w:rsidR="0017342B" w14:paraId="010643BD" w14:textId="77777777">
        <w:trPr>
          <w:jc w:val="center"/>
        </w:trPr>
        <w:tc>
          <w:tcPr>
            <w:tcW w:w="1152" w:type="dxa"/>
            <w:vAlign w:val="center"/>
          </w:tcPr>
          <w:p w14:paraId="2B069526" w14:textId="77777777" w:rsidR="0017342B" w:rsidRDefault="000B1778">
            <w:r>
              <w:rPr>
                <w:color w:val="222F3E"/>
                <w:sz w:val="16"/>
              </w:rPr>
              <w:t>FR-10</w:t>
            </w:r>
          </w:p>
        </w:tc>
        <w:tc>
          <w:tcPr>
            <w:tcW w:w="8928" w:type="dxa"/>
            <w:vAlign w:val="center"/>
          </w:tcPr>
          <w:p w14:paraId="3694AEE4" w14:textId="77777777" w:rsidR="0017342B" w:rsidRDefault="000B1778">
            <w:r>
              <w:rPr>
                <w:color w:val="222F3E"/>
                <w:sz w:val="16"/>
              </w:rPr>
              <w:t>Each evaluation stores date/time, rule outcomes and final result; reopening shows the stored result.</w:t>
            </w:r>
          </w:p>
        </w:tc>
      </w:tr>
      <w:tr w:rsidR="0017342B" w14:paraId="2724ECF1" w14:textId="77777777">
        <w:trPr>
          <w:jc w:val="center"/>
        </w:trPr>
        <w:tc>
          <w:tcPr>
            <w:tcW w:w="1152" w:type="dxa"/>
            <w:vAlign w:val="center"/>
          </w:tcPr>
          <w:p w14:paraId="68615424" w14:textId="77777777" w:rsidR="0017342B" w:rsidRDefault="000B1778">
            <w:r>
              <w:rPr>
                <w:color w:val="222F3E"/>
                <w:sz w:val="16"/>
              </w:rPr>
              <w:t>FR-11</w:t>
            </w:r>
          </w:p>
        </w:tc>
        <w:tc>
          <w:tcPr>
            <w:tcW w:w="8928" w:type="dxa"/>
            <w:vAlign w:val="center"/>
          </w:tcPr>
          <w:p w14:paraId="78E5E8E7" w14:textId="77777777" w:rsidR="0017342B" w:rsidRDefault="000B1778">
            <w:r>
              <w:rPr>
                <w:color w:val="222F3E"/>
                <w:sz w:val="16"/>
              </w:rPr>
              <w:t>An authorized user can view record details, current eligibility and available history.</w:t>
            </w:r>
          </w:p>
        </w:tc>
      </w:tr>
      <w:tr w:rsidR="0017342B" w14:paraId="15E84871" w14:textId="77777777">
        <w:trPr>
          <w:jc w:val="center"/>
        </w:trPr>
        <w:tc>
          <w:tcPr>
            <w:tcW w:w="1152" w:type="dxa"/>
            <w:vAlign w:val="center"/>
          </w:tcPr>
          <w:p w14:paraId="4EA29950" w14:textId="77777777" w:rsidR="0017342B" w:rsidRDefault="000B1778">
            <w:r>
              <w:rPr>
                <w:color w:val="222F3E"/>
                <w:sz w:val="16"/>
              </w:rPr>
              <w:t>FR-12</w:t>
            </w:r>
          </w:p>
        </w:tc>
        <w:tc>
          <w:tcPr>
            <w:tcW w:w="8928" w:type="dxa"/>
            <w:vAlign w:val="center"/>
          </w:tcPr>
          <w:p w14:paraId="4EE08201" w14:textId="77777777" w:rsidR="0017342B" w:rsidRDefault="000B1778">
            <w:r>
              <w:rPr>
                <w:color w:val="222F3E"/>
                <w:sz w:val="16"/>
              </w:rPr>
              <w:t>An unauthorized protected update is denied by the server and does not change the record.</w:t>
            </w:r>
          </w:p>
        </w:tc>
      </w:tr>
    </w:tbl>
    <w:p w14:paraId="0B2FD5FE" w14:textId="77777777" w:rsidR="0017342B" w:rsidRDefault="0017342B"/>
    <w:p w14:paraId="45313AEE" w14:textId="77777777" w:rsidR="0017342B" w:rsidRDefault="000B1778">
      <w:pPr>
        <w:pStyle w:val="Heading2"/>
      </w:pPr>
      <w:r>
        <w:t>A4) Use Cases / User Stories for Each Stakeholder Role</w:t>
      </w:r>
    </w:p>
    <w:p w14:paraId="0CAE8525" w14:textId="77777777" w:rsidR="0017342B" w:rsidRDefault="000B1778">
      <w:pPr>
        <w:pStyle w:val="Heading3"/>
      </w:pPr>
      <w:r>
        <w:t>1. Owner / Administrator</w:t>
      </w:r>
    </w:p>
    <w:p w14:paraId="1E369743" w14:textId="77777777" w:rsidR="0017342B" w:rsidRDefault="000B1778">
      <w:pPr>
        <w:pStyle w:val="ListBullet"/>
        <w:spacing w:after="20"/>
      </w:pPr>
      <w:r>
        <w:t>As an owner/admin, I want to maintain subscription records so that information is kept in one register.</w:t>
      </w:r>
    </w:p>
    <w:p w14:paraId="2F55AF5F" w14:textId="77777777" w:rsidR="0017342B" w:rsidRDefault="000B1778">
      <w:pPr>
        <w:pStyle w:val="ListBullet"/>
        <w:spacing w:after="20"/>
      </w:pPr>
      <w:r>
        <w:t>As an owner/admin, I want to evaluate eligibility and see every failed rule so that I can explain a blocked renewal.</w:t>
      </w:r>
    </w:p>
    <w:p w14:paraId="053594AD" w14:textId="77777777" w:rsidR="0017342B" w:rsidRDefault="000B1778">
      <w:pPr>
        <w:pStyle w:val="ListBullet"/>
        <w:spacing w:after="20"/>
      </w:pPr>
      <w:r>
        <w:t>As an owner/admin, I want to search and filter subscriptions so that I can find records approaching renewal.</w:t>
      </w:r>
    </w:p>
    <w:p w14:paraId="7395570F" w14:textId="77777777" w:rsidR="0017342B" w:rsidRDefault="000B1778">
      <w:pPr>
        <w:pStyle w:val="ListBullet"/>
        <w:spacing w:after="20"/>
      </w:pPr>
      <w:r>
        <w:t>As an owner/admin, I want to record renewal or cancellation changes so that status and history remain consistent.</w:t>
      </w:r>
    </w:p>
    <w:p w14:paraId="4339CCB7" w14:textId="77777777" w:rsidR="0017342B" w:rsidRDefault="000B1778">
      <w:pPr>
        <w:pStyle w:val="ListBullet"/>
        <w:spacing w:after="20"/>
      </w:pPr>
      <w:r>
        <w:t>As an owner/admin, I want approved rule parameters to be maintained so that the register follows the agreed policy.</w:t>
      </w:r>
    </w:p>
    <w:p w14:paraId="1B6F6279" w14:textId="77777777" w:rsidR="0017342B" w:rsidRDefault="000B1778">
      <w:pPr>
        <w:pStyle w:val="Heading3"/>
      </w:pPr>
      <w:r>
        <w:lastRenderedPageBreak/>
        <w:t>2. Customer Support Staff</w:t>
      </w:r>
    </w:p>
    <w:p w14:paraId="1B217534" w14:textId="77777777" w:rsidR="0017342B" w:rsidRDefault="000B1778">
      <w:pPr>
        <w:pStyle w:val="ListBullet"/>
        <w:spacing w:after="20"/>
      </w:pPr>
      <w:r>
        <w:t>As support staff, I want to look up a subscription and read its eligibility reason so that I can provide consistent information.</w:t>
      </w:r>
    </w:p>
    <w:p w14:paraId="6D9A1D09" w14:textId="77777777" w:rsidR="0017342B" w:rsidRDefault="000B1778">
      <w:pPr>
        <w:pStyle w:val="Heading3"/>
      </w:pPr>
      <w:r>
        <w:t>3. Subscriber / Customer</w:t>
      </w:r>
    </w:p>
    <w:p w14:paraId="4C58D79B" w14:textId="77777777" w:rsidR="0017342B" w:rsidRDefault="000B1778">
      <w:pPr>
        <w:pStyle w:val="ListBullet"/>
        <w:spacing w:after="20"/>
      </w:pPr>
      <w:r>
        <w:t>As a subscriber, I want renewal status to be recorded accurately so that I am not incorrectly marked eligible or ineligible.</w:t>
      </w:r>
    </w:p>
    <w:p w14:paraId="07544089" w14:textId="77777777" w:rsidR="0017342B" w:rsidRDefault="000B1778">
      <w:pPr>
        <w:pStyle w:val="Heading3"/>
      </w:pPr>
      <w:r>
        <w:t>4. Project Developer</w:t>
      </w:r>
    </w:p>
    <w:p w14:paraId="463C7879" w14:textId="77777777" w:rsidR="0017342B" w:rsidRDefault="000B1778">
      <w:pPr>
        <w:pStyle w:val="ListBullet"/>
        <w:spacing w:after="20"/>
      </w:pPr>
      <w:r>
        <w:t>As a developer, I need clear, testable requirements and rules so that I can implement and verify the system.</w:t>
      </w:r>
    </w:p>
    <w:p w14:paraId="18E69659" w14:textId="77777777" w:rsidR="0017342B" w:rsidRDefault="000B1778">
      <w:pPr>
        <w:pStyle w:val="Heading3"/>
      </w:pPr>
      <w:r>
        <w:t>5. Faculty Guide / Evaluator</w:t>
      </w:r>
    </w:p>
    <w:p w14:paraId="61228662" w14:textId="77777777" w:rsidR="0017342B" w:rsidRDefault="000B1778">
      <w:pPr>
        <w:pStyle w:val="ListBullet"/>
        <w:spacing w:after="20"/>
      </w:pPr>
      <w:r>
        <w:t>As an evaluator, I need traceable requirements and acceptance criteria so that I can assess whether the prototype meets its objectives.</w:t>
      </w:r>
    </w:p>
    <w:p w14:paraId="048A4455" w14:textId="77777777" w:rsidR="0017342B" w:rsidRDefault="000B1778">
      <w:r>
        <w:rPr>
          <w:i/>
        </w:rPr>
        <w:t>Note: The owner/admin is the primary application user. Direct customer access is not required for this prototype unless approved. Developer and evaluator are project stakeholders, not necessarily application users.</w:t>
      </w:r>
    </w:p>
    <w:p w14:paraId="476C257A" w14:textId="77777777" w:rsidR="0017342B" w:rsidRDefault="000B1778">
      <w:pPr>
        <w:pStyle w:val="Heading2"/>
      </w:pPr>
      <w:r>
        <w:t>A5) Traceability — Every FR Traced Back to a Stakeholder Need</w:t>
      </w:r>
    </w:p>
    <w:tbl>
      <w:tblPr>
        <w:tblStyle w:val="TableGrid"/>
        <w:tblW w:w="0" w:type="auto"/>
        <w:jc w:val="center"/>
        <w:tblLook w:val="04A0" w:firstRow="1" w:lastRow="0" w:firstColumn="1" w:lastColumn="0" w:noHBand="0" w:noVBand="1"/>
      </w:tblPr>
      <w:tblGrid>
        <w:gridCol w:w="1008"/>
        <w:gridCol w:w="3816"/>
        <w:gridCol w:w="5256"/>
      </w:tblGrid>
      <w:tr w:rsidR="0017342B" w14:paraId="168B3887" w14:textId="77777777">
        <w:trPr>
          <w:jc w:val="center"/>
        </w:trPr>
        <w:tc>
          <w:tcPr>
            <w:tcW w:w="1008" w:type="dxa"/>
          </w:tcPr>
          <w:p w14:paraId="1AE6A6CB" w14:textId="77777777" w:rsidR="0017342B" w:rsidRDefault="000B1778">
            <w:r>
              <w:rPr>
                <w:b/>
                <w:color w:val="FFFFFF"/>
                <w:sz w:val="15"/>
              </w:rPr>
              <w:t>FR ID</w:t>
            </w:r>
          </w:p>
        </w:tc>
        <w:tc>
          <w:tcPr>
            <w:tcW w:w="3816" w:type="dxa"/>
          </w:tcPr>
          <w:p w14:paraId="1D997BAF" w14:textId="77777777" w:rsidR="0017342B" w:rsidRDefault="000B1778">
            <w:r>
              <w:rPr>
                <w:b/>
                <w:color w:val="FFFFFF"/>
                <w:sz w:val="15"/>
              </w:rPr>
              <w:t>Functional requirement</w:t>
            </w:r>
          </w:p>
        </w:tc>
        <w:tc>
          <w:tcPr>
            <w:tcW w:w="5256" w:type="dxa"/>
          </w:tcPr>
          <w:p w14:paraId="242ABC6C" w14:textId="77777777" w:rsidR="0017342B" w:rsidRDefault="000B1778">
            <w:r>
              <w:rPr>
                <w:b/>
                <w:color w:val="FFFFFF"/>
                <w:sz w:val="15"/>
              </w:rPr>
              <w:t>Stakeholder need</w:t>
            </w:r>
          </w:p>
        </w:tc>
      </w:tr>
      <w:tr w:rsidR="0017342B" w14:paraId="2DCEE0A0" w14:textId="77777777">
        <w:trPr>
          <w:jc w:val="center"/>
        </w:trPr>
        <w:tc>
          <w:tcPr>
            <w:tcW w:w="1008" w:type="dxa"/>
            <w:vAlign w:val="center"/>
          </w:tcPr>
          <w:p w14:paraId="76045CD8" w14:textId="77777777" w:rsidR="0017342B" w:rsidRDefault="000B1778">
            <w:r>
              <w:rPr>
                <w:color w:val="222F3E"/>
                <w:sz w:val="15"/>
              </w:rPr>
              <w:t>FR-01</w:t>
            </w:r>
          </w:p>
        </w:tc>
        <w:tc>
          <w:tcPr>
            <w:tcW w:w="3816" w:type="dxa"/>
            <w:vAlign w:val="center"/>
          </w:tcPr>
          <w:p w14:paraId="206AC774" w14:textId="77777777" w:rsidR="0017342B" w:rsidRDefault="000B1778">
            <w:r>
              <w:rPr>
                <w:color w:val="222F3E"/>
                <w:sz w:val="15"/>
              </w:rPr>
              <w:t>Create and maintain subscription records.</w:t>
            </w:r>
          </w:p>
        </w:tc>
        <w:tc>
          <w:tcPr>
            <w:tcW w:w="5256" w:type="dxa"/>
            <w:vAlign w:val="center"/>
          </w:tcPr>
          <w:p w14:paraId="3B725FB8" w14:textId="77777777" w:rsidR="0017342B" w:rsidRDefault="000B1778">
            <w:r>
              <w:rPr>
                <w:color w:val="222F3E"/>
                <w:sz w:val="15"/>
              </w:rPr>
              <w:t>Admin needs a central register.</w:t>
            </w:r>
          </w:p>
        </w:tc>
      </w:tr>
      <w:tr w:rsidR="0017342B" w14:paraId="49CC4C67" w14:textId="77777777">
        <w:trPr>
          <w:jc w:val="center"/>
        </w:trPr>
        <w:tc>
          <w:tcPr>
            <w:tcW w:w="1008" w:type="dxa"/>
            <w:vAlign w:val="center"/>
          </w:tcPr>
          <w:p w14:paraId="748C183D" w14:textId="77777777" w:rsidR="0017342B" w:rsidRDefault="000B1778">
            <w:r>
              <w:rPr>
                <w:color w:val="222F3E"/>
                <w:sz w:val="15"/>
              </w:rPr>
              <w:t>FR-02</w:t>
            </w:r>
          </w:p>
        </w:tc>
        <w:tc>
          <w:tcPr>
            <w:tcW w:w="3816" w:type="dxa"/>
            <w:vAlign w:val="center"/>
          </w:tcPr>
          <w:p w14:paraId="3D8ACC41" w14:textId="77777777" w:rsidR="0017342B" w:rsidRDefault="000B1778">
            <w:r>
              <w:rPr>
                <w:color w:val="222F3E"/>
                <w:sz w:val="15"/>
              </w:rPr>
              <w:t>Store plan, date and status details.</w:t>
            </w:r>
          </w:p>
        </w:tc>
        <w:tc>
          <w:tcPr>
            <w:tcW w:w="5256" w:type="dxa"/>
            <w:vAlign w:val="center"/>
          </w:tcPr>
          <w:p w14:paraId="10CAA944" w14:textId="77777777" w:rsidR="0017342B" w:rsidRDefault="000B1778">
            <w:r>
              <w:rPr>
                <w:color w:val="222F3E"/>
                <w:sz w:val="15"/>
              </w:rPr>
              <w:t>Admin/support staff need information to review subscriptions.</w:t>
            </w:r>
          </w:p>
        </w:tc>
      </w:tr>
      <w:tr w:rsidR="0017342B" w14:paraId="3B51BC1F" w14:textId="77777777">
        <w:trPr>
          <w:jc w:val="center"/>
        </w:trPr>
        <w:tc>
          <w:tcPr>
            <w:tcW w:w="1008" w:type="dxa"/>
            <w:vAlign w:val="center"/>
          </w:tcPr>
          <w:p w14:paraId="3D9BD5D2" w14:textId="77777777" w:rsidR="0017342B" w:rsidRDefault="000B1778">
            <w:r>
              <w:rPr>
                <w:color w:val="222F3E"/>
                <w:sz w:val="15"/>
              </w:rPr>
              <w:t>FR-03</w:t>
            </w:r>
          </w:p>
        </w:tc>
        <w:tc>
          <w:tcPr>
            <w:tcW w:w="3816" w:type="dxa"/>
            <w:vAlign w:val="center"/>
          </w:tcPr>
          <w:p w14:paraId="1E66C14B" w14:textId="77777777" w:rsidR="0017342B" w:rsidRDefault="000B1778">
            <w:r>
              <w:rPr>
                <w:color w:val="222F3E"/>
                <w:sz w:val="15"/>
              </w:rPr>
              <w:t>Validate required fields and formats.</w:t>
            </w:r>
          </w:p>
        </w:tc>
        <w:tc>
          <w:tcPr>
            <w:tcW w:w="5256" w:type="dxa"/>
            <w:vAlign w:val="center"/>
          </w:tcPr>
          <w:p w14:paraId="67121237" w14:textId="77777777" w:rsidR="0017342B" w:rsidRDefault="000B1778">
            <w:r>
              <w:rPr>
                <w:color w:val="222F3E"/>
                <w:sz w:val="15"/>
              </w:rPr>
              <w:t>The team needs complete, usable records.</w:t>
            </w:r>
          </w:p>
        </w:tc>
      </w:tr>
      <w:tr w:rsidR="0017342B" w14:paraId="4FDC33A9" w14:textId="77777777">
        <w:trPr>
          <w:jc w:val="center"/>
        </w:trPr>
        <w:tc>
          <w:tcPr>
            <w:tcW w:w="1008" w:type="dxa"/>
            <w:vAlign w:val="center"/>
          </w:tcPr>
          <w:p w14:paraId="49AAB991" w14:textId="77777777" w:rsidR="0017342B" w:rsidRDefault="000B1778">
            <w:r>
              <w:rPr>
                <w:color w:val="222F3E"/>
                <w:sz w:val="15"/>
              </w:rPr>
              <w:t>FR-04</w:t>
            </w:r>
          </w:p>
        </w:tc>
        <w:tc>
          <w:tcPr>
            <w:tcW w:w="3816" w:type="dxa"/>
            <w:vAlign w:val="center"/>
          </w:tcPr>
          <w:p w14:paraId="359DD461" w14:textId="77777777" w:rsidR="0017342B" w:rsidRDefault="000B1778">
            <w:r>
              <w:rPr>
                <w:color w:val="222F3E"/>
                <w:sz w:val="15"/>
              </w:rPr>
              <w:t>Reject duplicate IDs.</w:t>
            </w:r>
          </w:p>
        </w:tc>
        <w:tc>
          <w:tcPr>
            <w:tcW w:w="5256" w:type="dxa"/>
            <w:vAlign w:val="center"/>
          </w:tcPr>
          <w:p w14:paraId="02E96BE0" w14:textId="77777777" w:rsidR="0017342B" w:rsidRDefault="000B1778">
            <w:r>
              <w:rPr>
                <w:color w:val="222F3E"/>
                <w:sz w:val="15"/>
              </w:rPr>
              <w:t>Admin needs each subscription uniquely identifiable.</w:t>
            </w:r>
          </w:p>
        </w:tc>
      </w:tr>
      <w:tr w:rsidR="0017342B" w14:paraId="72BCC91D" w14:textId="77777777">
        <w:trPr>
          <w:jc w:val="center"/>
        </w:trPr>
        <w:tc>
          <w:tcPr>
            <w:tcW w:w="1008" w:type="dxa"/>
            <w:vAlign w:val="center"/>
          </w:tcPr>
          <w:p w14:paraId="4DB6B895" w14:textId="77777777" w:rsidR="0017342B" w:rsidRDefault="000B1778">
            <w:r>
              <w:rPr>
                <w:color w:val="222F3E"/>
                <w:sz w:val="15"/>
              </w:rPr>
              <w:t>FR-05</w:t>
            </w:r>
          </w:p>
        </w:tc>
        <w:tc>
          <w:tcPr>
            <w:tcW w:w="3816" w:type="dxa"/>
            <w:vAlign w:val="center"/>
          </w:tcPr>
          <w:p w14:paraId="75D402F8" w14:textId="77777777" w:rsidR="0017342B" w:rsidRDefault="000B1778">
            <w:r>
              <w:rPr>
                <w:color w:val="222F3E"/>
                <w:sz w:val="15"/>
              </w:rPr>
              <w:t>Evaluate configured eligibility rules.</w:t>
            </w:r>
          </w:p>
        </w:tc>
        <w:tc>
          <w:tcPr>
            <w:tcW w:w="5256" w:type="dxa"/>
            <w:vAlign w:val="center"/>
          </w:tcPr>
          <w:p w14:paraId="6182D1F0" w14:textId="77777777" w:rsidR="0017342B" w:rsidRDefault="000B1778">
            <w:r>
              <w:rPr>
                <w:color w:val="222F3E"/>
                <w:sz w:val="15"/>
              </w:rPr>
              <w:t>Admin/support staff need consistent decisions.</w:t>
            </w:r>
          </w:p>
        </w:tc>
      </w:tr>
      <w:tr w:rsidR="0017342B" w14:paraId="5AC999F4" w14:textId="77777777">
        <w:trPr>
          <w:jc w:val="center"/>
        </w:trPr>
        <w:tc>
          <w:tcPr>
            <w:tcW w:w="1008" w:type="dxa"/>
            <w:vAlign w:val="center"/>
          </w:tcPr>
          <w:p w14:paraId="4F7C5113" w14:textId="77777777" w:rsidR="0017342B" w:rsidRDefault="000B1778">
            <w:r>
              <w:rPr>
                <w:color w:val="222F3E"/>
                <w:sz w:val="15"/>
              </w:rPr>
              <w:t>FR-06</w:t>
            </w:r>
          </w:p>
        </w:tc>
        <w:tc>
          <w:tcPr>
            <w:tcW w:w="3816" w:type="dxa"/>
            <w:vAlign w:val="center"/>
          </w:tcPr>
          <w:p w14:paraId="6F3F2356" w14:textId="77777777" w:rsidR="0017342B" w:rsidRDefault="000B1778">
            <w:r>
              <w:rPr>
                <w:color w:val="222F3E"/>
                <w:sz w:val="15"/>
              </w:rPr>
              <w:t>Display every failed rule and reason.</w:t>
            </w:r>
          </w:p>
        </w:tc>
        <w:tc>
          <w:tcPr>
            <w:tcW w:w="5256" w:type="dxa"/>
            <w:vAlign w:val="center"/>
          </w:tcPr>
          <w:p w14:paraId="643B877C" w14:textId="77777777" w:rsidR="0017342B" w:rsidRDefault="000B1778">
            <w:r>
              <w:rPr>
                <w:color w:val="222F3E"/>
                <w:sz w:val="15"/>
              </w:rPr>
              <w:t>Support staff need to explain blocked eligibility.</w:t>
            </w:r>
          </w:p>
        </w:tc>
      </w:tr>
      <w:tr w:rsidR="0017342B" w14:paraId="59A34EF4" w14:textId="77777777">
        <w:trPr>
          <w:jc w:val="center"/>
        </w:trPr>
        <w:tc>
          <w:tcPr>
            <w:tcW w:w="1008" w:type="dxa"/>
            <w:vAlign w:val="center"/>
          </w:tcPr>
          <w:p w14:paraId="032413CA" w14:textId="77777777" w:rsidR="0017342B" w:rsidRDefault="000B1778">
            <w:r>
              <w:rPr>
                <w:color w:val="222F3E"/>
                <w:sz w:val="15"/>
              </w:rPr>
              <w:t>FR-07</w:t>
            </w:r>
          </w:p>
        </w:tc>
        <w:tc>
          <w:tcPr>
            <w:tcW w:w="3816" w:type="dxa"/>
            <w:vAlign w:val="center"/>
          </w:tcPr>
          <w:p w14:paraId="1A17E050" w14:textId="77777777" w:rsidR="0017342B" w:rsidRDefault="000B1778">
            <w:r>
              <w:rPr>
                <w:color w:val="222F3E"/>
                <w:sz w:val="15"/>
              </w:rPr>
              <w:t>Separate hard and soft rules.</w:t>
            </w:r>
          </w:p>
        </w:tc>
        <w:tc>
          <w:tcPr>
            <w:tcW w:w="5256" w:type="dxa"/>
            <w:vAlign w:val="center"/>
          </w:tcPr>
          <w:p w14:paraId="21050BD3" w14:textId="77777777" w:rsidR="0017342B" w:rsidRDefault="000B1778">
            <w:r>
              <w:rPr>
                <w:color w:val="222F3E"/>
                <w:sz w:val="15"/>
              </w:rPr>
              <w:t>The organization needs mandatory conditions distinguished from warnings.</w:t>
            </w:r>
          </w:p>
        </w:tc>
      </w:tr>
      <w:tr w:rsidR="0017342B" w14:paraId="10B56C04" w14:textId="77777777">
        <w:trPr>
          <w:jc w:val="center"/>
        </w:trPr>
        <w:tc>
          <w:tcPr>
            <w:tcW w:w="1008" w:type="dxa"/>
            <w:vAlign w:val="center"/>
          </w:tcPr>
          <w:p w14:paraId="6918D469" w14:textId="77777777" w:rsidR="0017342B" w:rsidRDefault="000B1778">
            <w:r>
              <w:rPr>
                <w:color w:val="222F3E"/>
                <w:sz w:val="15"/>
              </w:rPr>
              <w:t>FR-08</w:t>
            </w:r>
          </w:p>
        </w:tc>
        <w:tc>
          <w:tcPr>
            <w:tcW w:w="3816" w:type="dxa"/>
            <w:vAlign w:val="center"/>
          </w:tcPr>
          <w:p w14:paraId="78999DF4" w14:textId="77777777" w:rsidR="0017342B" w:rsidRDefault="000B1778">
            <w:r>
              <w:rPr>
                <w:color w:val="222F3E"/>
                <w:sz w:val="15"/>
              </w:rPr>
              <w:t>Search and filter records.</w:t>
            </w:r>
          </w:p>
        </w:tc>
        <w:tc>
          <w:tcPr>
            <w:tcW w:w="5256" w:type="dxa"/>
            <w:vAlign w:val="center"/>
          </w:tcPr>
          <w:p w14:paraId="384D835E" w14:textId="77777777" w:rsidR="0017342B" w:rsidRDefault="000B1778">
            <w:r>
              <w:rPr>
                <w:color w:val="222F3E"/>
                <w:sz w:val="15"/>
              </w:rPr>
              <w:t>Admin/support staff need efficient record retrieval.</w:t>
            </w:r>
          </w:p>
        </w:tc>
      </w:tr>
      <w:tr w:rsidR="0017342B" w14:paraId="11C8716A" w14:textId="77777777">
        <w:trPr>
          <w:jc w:val="center"/>
        </w:trPr>
        <w:tc>
          <w:tcPr>
            <w:tcW w:w="1008" w:type="dxa"/>
            <w:vAlign w:val="center"/>
          </w:tcPr>
          <w:p w14:paraId="1AFD9824" w14:textId="77777777" w:rsidR="0017342B" w:rsidRDefault="000B1778">
            <w:r>
              <w:rPr>
                <w:color w:val="222F3E"/>
                <w:sz w:val="15"/>
              </w:rPr>
              <w:t>FR-09</w:t>
            </w:r>
          </w:p>
        </w:tc>
        <w:tc>
          <w:tcPr>
            <w:tcW w:w="3816" w:type="dxa"/>
            <w:vAlign w:val="center"/>
          </w:tcPr>
          <w:p w14:paraId="0DC269E2" w14:textId="77777777" w:rsidR="0017342B" w:rsidRDefault="000B1778">
            <w:r>
              <w:rPr>
                <w:color w:val="222F3E"/>
                <w:sz w:val="15"/>
              </w:rPr>
              <w:t>Record status changes and history.</w:t>
            </w:r>
          </w:p>
        </w:tc>
        <w:tc>
          <w:tcPr>
            <w:tcW w:w="5256" w:type="dxa"/>
            <w:vAlign w:val="center"/>
          </w:tcPr>
          <w:p w14:paraId="7664BD8B" w14:textId="77777777" w:rsidR="0017342B" w:rsidRDefault="000B1778">
            <w:r>
              <w:rPr>
                <w:color w:val="222F3E"/>
                <w:sz w:val="15"/>
              </w:rPr>
              <w:t>Admin needs traceability of renewals/cancellations.</w:t>
            </w:r>
          </w:p>
        </w:tc>
      </w:tr>
      <w:tr w:rsidR="0017342B" w14:paraId="6BB84A98" w14:textId="77777777">
        <w:trPr>
          <w:jc w:val="center"/>
        </w:trPr>
        <w:tc>
          <w:tcPr>
            <w:tcW w:w="1008" w:type="dxa"/>
            <w:vAlign w:val="center"/>
          </w:tcPr>
          <w:p w14:paraId="51B3A2FC" w14:textId="77777777" w:rsidR="0017342B" w:rsidRDefault="000B1778">
            <w:r>
              <w:rPr>
                <w:color w:val="222F3E"/>
                <w:sz w:val="15"/>
              </w:rPr>
              <w:t>FR-10</w:t>
            </w:r>
          </w:p>
        </w:tc>
        <w:tc>
          <w:tcPr>
            <w:tcW w:w="3816" w:type="dxa"/>
            <w:vAlign w:val="center"/>
          </w:tcPr>
          <w:p w14:paraId="73806F37" w14:textId="77777777" w:rsidR="0017342B" w:rsidRDefault="000B1778">
            <w:r>
              <w:rPr>
                <w:color w:val="222F3E"/>
                <w:sz w:val="15"/>
              </w:rPr>
              <w:t>Store evaluation result and timestamp.</w:t>
            </w:r>
          </w:p>
        </w:tc>
        <w:tc>
          <w:tcPr>
            <w:tcW w:w="5256" w:type="dxa"/>
            <w:vAlign w:val="center"/>
          </w:tcPr>
          <w:p w14:paraId="213790BC" w14:textId="77777777" w:rsidR="0017342B" w:rsidRDefault="000B1778">
            <w:r>
              <w:rPr>
                <w:color w:val="222F3E"/>
                <w:sz w:val="15"/>
              </w:rPr>
              <w:t>Admin/evaluator needs to review how and when a decision was made.</w:t>
            </w:r>
          </w:p>
        </w:tc>
      </w:tr>
      <w:tr w:rsidR="0017342B" w14:paraId="5D992772" w14:textId="77777777">
        <w:trPr>
          <w:jc w:val="center"/>
        </w:trPr>
        <w:tc>
          <w:tcPr>
            <w:tcW w:w="1008" w:type="dxa"/>
            <w:vAlign w:val="center"/>
          </w:tcPr>
          <w:p w14:paraId="1812A24E" w14:textId="77777777" w:rsidR="0017342B" w:rsidRDefault="000B1778">
            <w:r>
              <w:rPr>
                <w:color w:val="222F3E"/>
                <w:sz w:val="15"/>
              </w:rPr>
              <w:t>FR-11</w:t>
            </w:r>
          </w:p>
        </w:tc>
        <w:tc>
          <w:tcPr>
            <w:tcW w:w="3816" w:type="dxa"/>
            <w:vAlign w:val="center"/>
          </w:tcPr>
          <w:p w14:paraId="1DE95232" w14:textId="77777777" w:rsidR="0017342B" w:rsidRDefault="000B1778">
            <w:r>
              <w:rPr>
                <w:color w:val="222F3E"/>
                <w:sz w:val="15"/>
              </w:rPr>
              <w:t>View details and history.</w:t>
            </w:r>
          </w:p>
        </w:tc>
        <w:tc>
          <w:tcPr>
            <w:tcW w:w="5256" w:type="dxa"/>
            <w:vAlign w:val="center"/>
          </w:tcPr>
          <w:p w14:paraId="1B03030F" w14:textId="77777777" w:rsidR="0017342B" w:rsidRDefault="000B1778">
            <w:r>
              <w:rPr>
                <w:color w:val="222F3E"/>
                <w:sz w:val="15"/>
              </w:rPr>
              <w:t>Authorized users need current and previous subscription information.</w:t>
            </w:r>
          </w:p>
        </w:tc>
      </w:tr>
      <w:tr w:rsidR="0017342B" w14:paraId="3CEF3B92" w14:textId="77777777">
        <w:trPr>
          <w:jc w:val="center"/>
        </w:trPr>
        <w:tc>
          <w:tcPr>
            <w:tcW w:w="1008" w:type="dxa"/>
            <w:vAlign w:val="center"/>
          </w:tcPr>
          <w:p w14:paraId="578B27D0" w14:textId="77777777" w:rsidR="0017342B" w:rsidRDefault="000B1778">
            <w:r>
              <w:rPr>
                <w:color w:val="222F3E"/>
                <w:sz w:val="15"/>
              </w:rPr>
              <w:t>FR-12</w:t>
            </w:r>
          </w:p>
        </w:tc>
        <w:tc>
          <w:tcPr>
            <w:tcW w:w="3816" w:type="dxa"/>
            <w:vAlign w:val="center"/>
          </w:tcPr>
          <w:p w14:paraId="108349E1" w14:textId="77777777" w:rsidR="0017342B" w:rsidRDefault="000B1778">
            <w:r>
              <w:rPr>
                <w:color w:val="222F3E"/>
                <w:sz w:val="15"/>
              </w:rPr>
              <w:t>Restrict protected changes.</w:t>
            </w:r>
          </w:p>
        </w:tc>
        <w:tc>
          <w:tcPr>
            <w:tcW w:w="5256" w:type="dxa"/>
            <w:vAlign w:val="center"/>
          </w:tcPr>
          <w:p w14:paraId="17B6051F" w14:textId="77777777" w:rsidR="0017342B" w:rsidRDefault="000B1778">
            <w:r>
              <w:rPr>
                <w:color w:val="222F3E"/>
                <w:sz w:val="15"/>
              </w:rPr>
              <w:t>The organization needs record and rule integrity.</w:t>
            </w:r>
          </w:p>
        </w:tc>
      </w:tr>
    </w:tbl>
    <w:p w14:paraId="40CD2A8D" w14:textId="77777777" w:rsidR="0017342B" w:rsidRDefault="0017342B"/>
    <w:p w14:paraId="19E64D40" w14:textId="77777777" w:rsidR="0017342B" w:rsidRDefault="000B1778">
      <w:pPr>
        <w:pStyle w:val="Heading2"/>
      </w:pPr>
      <w:r>
        <w:t>B1) Rule IDs, Conditions and Failure Messages</w:t>
      </w:r>
    </w:p>
    <w:p w14:paraId="332E448D" w14:textId="77777777" w:rsidR="0017342B" w:rsidRDefault="000B1778">
      <w:r>
        <w:rPr>
          <w:b/>
        </w:rPr>
        <w:t>Governing rule: A subscription is eligible for renewal only when all hard rules pass; soft-rule failures generate warnings and do not independently block eligibility.</w:t>
      </w:r>
    </w:p>
    <w:tbl>
      <w:tblPr>
        <w:tblStyle w:val="TableGrid"/>
        <w:tblW w:w="0" w:type="auto"/>
        <w:jc w:val="center"/>
        <w:tblLook w:val="04A0" w:firstRow="1" w:lastRow="0" w:firstColumn="1" w:lastColumn="0" w:noHBand="0" w:noVBand="1"/>
      </w:tblPr>
      <w:tblGrid>
        <w:gridCol w:w="1656"/>
        <w:gridCol w:w="3528"/>
        <w:gridCol w:w="1296"/>
        <w:gridCol w:w="3600"/>
      </w:tblGrid>
      <w:tr w:rsidR="0017342B" w14:paraId="17BE202C" w14:textId="77777777">
        <w:trPr>
          <w:jc w:val="center"/>
        </w:trPr>
        <w:tc>
          <w:tcPr>
            <w:tcW w:w="1656" w:type="dxa"/>
          </w:tcPr>
          <w:p w14:paraId="1108A6D3" w14:textId="77777777" w:rsidR="0017342B" w:rsidRDefault="000B1778">
            <w:r>
              <w:rPr>
                <w:b/>
                <w:color w:val="FFFFFF"/>
                <w:sz w:val="14"/>
              </w:rPr>
              <w:t>Rule ID / name</w:t>
            </w:r>
          </w:p>
        </w:tc>
        <w:tc>
          <w:tcPr>
            <w:tcW w:w="3528" w:type="dxa"/>
          </w:tcPr>
          <w:p w14:paraId="13F498B7" w14:textId="77777777" w:rsidR="0017342B" w:rsidRDefault="000B1778">
            <w:r>
              <w:rPr>
                <w:b/>
                <w:color w:val="FFFFFF"/>
                <w:sz w:val="14"/>
              </w:rPr>
              <w:t>Condition</w:t>
            </w:r>
          </w:p>
        </w:tc>
        <w:tc>
          <w:tcPr>
            <w:tcW w:w="1296" w:type="dxa"/>
          </w:tcPr>
          <w:p w14:paraId="29935077" w14:textId="77777777" w:rsidR="0017342B" w:rsidRDefault="000B1778">
            <w:r>
              <w:rPr>
                <w:b/>
                <w:color w:val="FFFFFF"/>
                <w:sz w:val="14"/>
              </w:rPr>
              <w:t>Type</w:t>
            </w:r>
          </w:p>
        </w:tc>
        <w:tc>
          <w:tcPr>
            <w:tcW w:w="3600" w:type="dxa"/>
          </w:tcPr>
          <w:p w14:paraId="1382B09D" w14:textId="77777777" w:rsidR="0017342B" w:rsidRDefault="000B1778">
            <w:r>
              <w:rPr>
                <w:b/>
                <w:color w:val="FFFFFF"/>
                <w:sz w:val="14"/>
              </w:rPr>
              <w:t>Failure message</w:t>
            </w:r>
          </w:p>
        </w:tc>
      </w:tr>
      <w:tr w:rsidR="0017342B" w14:paraId="0ED1DD16" w14:textId="77777777">
        <w:trPr>
          <w:jc w:val="center"/>
        </w:trPr>
        <w:tc>
          <w:tcPr>
            <w:tcW w:w="1656" w:type="dxa"/>
            <w:vAlign w:val="center"/>
          </w:tcPr>
          <w:p w14:paraId="73E5071B" w14:textId="77777777" w:rsidR="0017342B" w:rsidRDefault="000B1778">
            <w:r>
              <w:rPr>
                <w:color w:val="222F3E"/>
                <w:sz w:val="14"/>
              </w:rPr>
              <w:t>R-01 Unique ID</w:t>
            </w:r>
          </w:p>
        </w:tc>
        <w:tc>
          <w:tcPr>
            <w:tcW w:w="3528" w:type="dxa"/>
            <w:vAlign w:val="center"/>
          </w:tcPr>
          <w:p w14:paraId="344E8FD2" w14:textId="77777777" w:rsidR="0017342B" w:rsidRDefault="000B1778">
            <w:r>
              <w:rPr>
                <w:color w:val="222F3E"/>
                <w:sz w:val="14"/>
              </w:rPr>
              <w:t>Subscription ID is present and unique.</w:t>
            </w:r>
          </w:p>
        </w:tc>
        <w:tc>
          <w:tcPr>
            <w:tcW w:w="1296" w:type="dxa"/>
            <w:vAlign w:val="center"/>
          </w:tcPr>
          <w:p w14:paraId="44F02C40" w14:textId="77777777" w:rsidR="0017342B" w:rsidRDefault="000B1778">
            <w:r>
              <w:rPr>
                <w:color w:val="222F3E"/>
                <w:sz w:val="14"/>
              </w:rPr>
              <w:t>Hard — Block</w:t>
            </w:r>
          </w:p>
        </w:tc>
        <w:tc>
          <w:tcPr>
            <w:tcW w:w="3600" w:type="dxa"/>
            <w:vAlign w:val="center"/>
          </w:tcPr>
          <w:p w14:paraId="4CDE7F99" w14:textId="77777777" w:rsidR="0017342B" w:rsidRDefault="000B1778">
            <w:r>
              <w:rPr>
                <w:color w:val="222F3E"/>
                <w:sz w:val="14"/>
              </w:rPr>
              <w:t>Subscription ID is missing or already exists. Enter a unique ID.</w:t>
            </w:r>
          </w:p>
        </w:tc>
      </w:tr>
      <w:tr w:rsidR="0017342B" w14:paraId="2826C5A5" w14:textId="77777777">
        <w:trPr>
          <w:jc w:val="center"/>
        </w:trPr>
        <w:tc>
          <w:tcPr>
            <w:tcW w:w="1656" w:type="dxa"/>
            <w:vAlign w:val="center"/>
          </w:tcPr>
          <w:p w14:paraId="241B59EE" w14:textId="77777777" w:rsidR="0017342B" w:rsidRDefault="000B1778">
            <w:r>
              <w:rPr>
                <w:color w:val="222F3E"/>
                <w:sz w:val="14"/>
              </w:rPr>
              <w:t>R-02 Required fields</w:t>
            </w:r>
          </w:p>
        </w:tc>
        <w:tc>
          <w:tcPr>
            <w:tcW w:w="3528" w:type="dxa"/>
            <w:vAlign w:val="center"/>
          </w:tcPr>
          <w:p w14:paraId="4855B722" w14:textId="77777777" w:rsidR="0017342B" w:rsidRDefault="000B1778">
            <w:r>
              <w:rPr>
                <w:color w:val="222F3E"/>
                <w:sz w:val="14"/>
              </w:rPr>
              <w:t>Customer reference, plan, dates and account status are present and valid.</w:t>
            </w:r>
          </w:p>
        </w:tc>
        <w:tc>
          <w:tcPr>
            <w:tcW w:w="1296" w:type="dxa"/>
            <w:vAlign w:val="center"/>
          </w:tcPr>
          <w:p w14:paraId="1B5F6B9F" w14:textId="77777777" w:rsidR="0017342B" w:rsidRDefault="000B1778">
            <w:r>
              <w:rPr>
                <w:color w:val="222F3E"/>
                <w:sz w:val="14"/>
              </w:rPr>
              <w:t>Hard — Block</w:t>
            </w:r>
          </w:p>
        </w:tc>
        <w:tc>
          <w:tcPr>
            <w:tcW w:w="3600" w:type="dxa"/>
            <w:vAlign w:val="center"/>
          </w:tcPr>
          <w:p w14:paraId="36B06530" w14:textId="77777777" w:rsidR="0017342B" w:rsidRDefault="000B1778">
            <w:r>
              <w:rPr>
                <w:color w:val="222F3E"/>
                <w:sz w:val="14"/>
              </w:rPr>
              <w:t>Required details are missing or invalid. Review highlighted fields.</w:t>
            </w:r>
          </w:p>
        </w:tc>
      </w:tr>
      <w:tr w:rsidR="0017342B" w14:paraId="3139E5D3" w14:textId="77777777">
        <w:trPr>
          <w:jc w:val="center"/>
        </w:trPr>
        <w:tc>
          <w:tcPr>
            <w:tcW w:w="1656" w:type="dxa"/>
            <w:vAlign w:val="center"/>
          </w:tcPr>
          <w:p w14:paraId="7279114C" w14:textId="77777777" w:rsidR="0017342B" w:rsidRDefault="000B1778">
            <w:r>
              <w:rPr>
                <w:color w:val="222F3E"/>
                <w:sz w:val="14"/>
              </w:rPr>
              <w:t>R-03 Date validity</w:t>
            </w:r>
          </w:p>
        </w:tc>
        <w:tc>
          <w:tcPr>
            <w:tcW w:w="3528" w:type="dxa"/>
            <w:vAlign w:val="center"/>
          </w:tcPr>
          <w:p w14:paraId="29997FF4" w14:textId="77777777" w:rsidR="0017342B" w:rsidRDefault="000B1778">
            <w:r>
              <w:rPr>
                <w:color w:val="222F3E"/>
                <w:sz w:val="14"/>
              </w:rPr>
              <w:t>Start date must be on or before renewal/expiry date.</w:t>
            </w:r>
          </w:p>
        </w:tc>
        <w:tc>
          <w:tcPr>
            <w:tcW w:w="1296" w:type="dxa"/>
            <w:vAlign w:val="center"/>
          </w:tcPr>
          <w:p w14:paraId="00CE8A7D" w14:textId="77777777" w:rsidR="0017342B" w:rsidRDefault="000B1778">
            <w:r>
              <w:rPr>
                <w:color w:val="222F3E"/>
                <w:sz w:val="14"/>
              </w:rPr>
              <w:t>Hard — Block</w:t>
            </w:r>
          </w:p>
        </w:tc>
        <w:tc>
          <w:tcPr>
            <w:tcW w:w="3600" w:type="dxa"/>
            <w:vAlign w:val="center"/>
          </w:tcPr>
          <w:p w14:paraId="0EA37E88" w14:textId="77777777" w:rsidR="0017342B" w:rsidRDefault="000B1778">
            <w:r>
              <w:rPr>
                <w:color w:val="222F3E"/>
                <w:sz w:val="14"/>
              </w:rPr>
              <w:t>Invalid date range: start date must be on or before renewal/expiry date.</w:t>
            </w:r>
          </w:p>
        </w:tc>
      </w:tr>
      <w:tr w:rsidR="0017342B" w14:paraId="58076BC7" w14:textId="77777777">
        <w:trPr>
          <w:jc w:val="center"/>
        </w:trPr>
        <w:tc>
          <w:tcPr>
            <w:tcW w:w="1656" w:type="dxa"/>
            <w:vAlign w:val="center"/>
          </w:tcPr>
          <w:p w14:paraId="15329A65" w14:textId="77777777" w:rsidR="0017342B" w:rsidRDefault="000B1778">
            <w:r>
              <w:rPr>
                <w:color w:val="222F3E"/>
                <w:sz w:val="14"/>
              </w:rPr>
              <w:t>R-04 Renewal window</w:t>
            </w:r>
          </w:p>
        </w:tc>
        <w:tc>
          <w:tcPr>
            <w:tcW w:w="3528" w:type="dxa"/>
            <w:vAlign w:val="center"/>
          </w:tcPr>
          <w:p w14:paraId="5159E281" w14:textId="77777777" w:rsidR="0017342B" w:rsidRDefault="000B1778">
            <w:r>
              <w:rPr>
                <w:color w:val="222F3E"/>
                <w:sz w:val="14"/>
              </w:rPr>
              <w:t>Evaluation date is within configured renewal-window boundaries, inclusive.</w:t>
            </w:r>
          </w:p>
        </w:tc>
        <w:tc>
          <w:tcPr>
            <w:tcW w:w="1296" w:type="dxa"/>
            <w:vAlign w:val="center"/>
          </w:tcPr>
          <w:p w14:paraId="00534DD7" w14:textId="77777777" w:rsidR="0017342B" w:rsidRDefault="000B1778">
            <w:r>
              <w:rPr>
                <w:color w:val="222F3E"/>
                <w:sz w:val="14"/>
              </w:rPr>
              <w:t>Hard — Block</w:t>
            </w:r>
          </w:p>
        </w:tc>
        <w:tc>
          <w:tcPr>
            <w:tcW w:w="3600" w:type="dxa"/>
            <w:vAlign w:val="center"/>
          </w:tcPr>
          <w:p w14:paraId="16DDDA2B" w14:textId="77777777" w:rsidR="0017342B" w:rsidRDefault="000B1778">
            <w:r>
              <w:rPr>
                <w:color w:val="222F3E"/>
                <w:sz w:val="14"/>
              </w:rPr>
              <w:t>This subscription is outside the configured renewal window.</w:t>
            </w:r>
          </w:p>
        </w:tc>
      </w:tr>
      <w:tr w:rsidR="0017342B" w14:paraId="32287A62" w14:textId="77777777">
        <w:trPr>
          <w:jc w:val="center"/>
        </w:trPr>
        <w:tc>
          <w:tcPr>
            <w:tcW w:w="1656" w:type="dxa"/>
            <w:vAlign w:val="center"/>
          </w:tcPr>
          <w:p w14:paraId="2FBE966E" w14:textId="77777777" w:rsidR="0017342B" w:rsidRDefault="000B1778">
            <w:r>
              <w:rPr>
                <w:color w:val="222F3E"/>
                <w:sz w:val="14"/>
              </w:rPr>
              <w:t>R-05 Account status</w:t>
            </w:r>
          </w:p>
        </w:tc>
        <w:tc>
          <w:tcPr>
            <w:tcW w:w="3528" w:type="dxa"/>
            <w:vAlign w:val="center"/>
          </w:tcPr>
          <w:p w14:paraId="3D9DBD8C" w14:textId="77777777" w:rsidR="0017342B" w:rsidRDefault="000B1778">
            <w:r>
              <w:rPr>
                <w:color w:val="222F3E"/>
                <w:sz w:val="14"/>
              </w:rPr>
              <w:t>Account status must be Active; Cancelled/Suspended are blocked.</w:t>
            </w:r>
          </w:p>
        </w:tc>
        <w:tc>
          <w:tcPr>
            <w:tcW w:w="1296" w:type="dxa"/>
            <w:vAlign w:val="center"/>
          </w:tcPr>
          <w:p w14:paraId="677D778D" w14:textId="77777777" w:rsidR="0017342B" w:rsidRDefault="000B1778">
            <w:r>
              <w:rPr>
                <w:color w:val="222F3E"/>
                <w:sz w:val="14"/>
              </w:rPr>
              <w:t>Hard — Block</w:t>
            </w:r>
          </w:p>
        </w:tc>
        <w:tc>
          <w:tcPr>
            <w:tcW w:w="3600" w:type="dxa"/>
            <w:vAlign w:val="center"/>
          </w:tcPr>
          <w:p w14:paraId="5360584E" w14:textId="77777777" w:rsidR="0017342B" w:rsidRDefault="000B1778">
            <w:r>
              <w:rPr>
                <w:color w:val="222F3E"/>
                <w:sz w:val="14"/>
              </w:rPr>
              <w:t>Renewal blocked: the account is not active.</w:t>
            </w:r>
          </w:p>
        </w:tc>
      </w:tr>
      <w:tr w:rsidR="0017342B" w14:paraId="0A805666" w14:textId="77777777">
        <w:trPr>
          <w:jc w:val="center"/>
        </w:trPr>
        <w:tc>
          <w:tcPr>
            <w:tcW w:w="1656" w:type="dxa"/>
            <w:vAlign w:val="center"/>
          </w:tcPr>
          <w:p w14:paraId="55EBD778" w14:textId="77777777" w:rsidR="0017342B" w:rsidRDefault="000B1778">
            <w:r>
              <w:rPr>
                <w:color w:val="222F3E"/>
                <w:sz w:val="14"/>
              </w:rPr>
              <w:t>R-06 Payment status</w:t>
            </w:r>
          </w:p>
        </w:tc>
        <w:tc>
          <w:tcPr>
            <w:tcW w:w="3528" w:type="dxa"/>
            <w:vAlign w:val="center"/>
          </w:tcPr>
          <w:p w14:paraId="53B5F693" w14:textId="77777777" w:rsidR="0017342B" w:rsidRDefault="000B1778">
            <w:r>
              <w:rPr>
                <w:color w:val="222F3E"/>
                <w:sz w:val="14"/>
              </w:rPr>
              <w:t>Recorded payment status must be Paid under the demonstration policy.</w:t>
            </w:r>
          </w:p>
        </w:tc>
        <w:tc>
          <w:tcPr>
            <w:tcW w:w="1296" w:type="dxa"/>
            <w:vAlign w:val="center"/>
          </w:tcPr>
          <w:p w14:paraId="06C15965" w14:textId="77777777" w:rsidR="0017342B" w:rsidRDefault="000B1778">
            <w:r>
              <w:rPr>
                <w:color w:val="222F3E"/>
                <w:sz w:val="14"/>
              </w:rPr>
              <w:t>Hard — Block</w:t>
            </w:r>
          </w:p>
        </w:tc>
        <w:tc>
          <w:tcPr>
            <w:tcW w:w="3600" w:type="dxa"/>
            <w:vAlign w:val="center"/>
          </w:tcPr>
          <w:p w14:paraId="428F3210" w14:textId="77777777" w:rsidR="0017342B" w:rsidRDefault="000B1778">
            <w:r>
              <w:rPr>
                <w:color w:val="222F3E"/>
                <w:sz w:val="14"/>
              </w:rPr>
              <w:t>Renewal blocked: payment status does not meet the configured requirement.</w:t>
            </w:r>
          </w:p>
        </w:tc>
      </w:tr>
      <w:tr w:rsidR="0017342B" w14:paraId="6BAD3DCD" w14:textId="77777777">
        <w:trPr>
          <w:jc w:val="center"/>
        </w:trPr>
        <w:tc>
          <w:tcPr>
            <w:tcW w:w="1656" w:type="dxa"/>
            <w:vAlign w:val="center"/>
          </w:tcPr>
          <w:p w14:paraId="787F3E93" w14:textId="77777777" w:rsidR="0017342B" w:rsidRDefault="000B1778">
            <w:r>
              <w:rPr>
                <w:color w:val="222F3E"/>
                <w:sz w:val="14"/>
              </w:rPr>
              <w:t>R-07 Plan warning</w:t>
            </w:r>
          </w:p>
        </w:tc>
        <w:tc>
          <w:tcPr>
            <w:tcW w:w="3528" w:type="dxa"/>
            <w:vAlign w:val="center"/>
          </w:tcPr>
          <w:p w14:paraId="44907E18" w14:textId="77777777" w:rsidR="0017342B" w:rsidRDefault="000B1778">
            <w:r>
              <w:rPr>
                <w:color w:val="222F3E"/>
                <w:sz w:val="14"/>
              </w:rPr>
              <w:t>Plan is flagged for review/discontinuation.</w:t>
            </w:r>
          </w:p>
        </w:tc>
        <w:tc>
          <w:tcPr>
            <w:tcW w:w="1296" w:type="dxa"/>
            <w:vAlign w:val="center"/>
          </w:tcPr>
          <w:p w14:paraId="76423FBF" w14:textId="77777777" w:rsidR="0017342B" w:rsidRDefault="000B1778">
            <w:r>
              <w:rPr>
                <w:color w:val="222F3E"/>
                <w:sz w:val="14"/>
              </w:rPr>
              <w:t>Soft — Warn</w:t>
            </w:r>
          </w:p>
        </w:tc>
        <w:tc>
          <w:tcPr>
            <w:tcW w:w="3600" w:type="dxa"/>
            <w:vAlign w:val="center"/>
          </w:tcPr>
          <w:p w14:paraId="66948B34" w14:textId="77777777" w:rsidR="0017342B" w:rsidRDefault="000B1778">
            <w:r>
              <w:rPr>
                <w:color w:val="222F3E"/>
                <w:sz w:val="14"/>
              </w:rPr>
              <w:t>Warning: this plan requires review before renewal.</w:t>
            </w:r>
          </w:p>
        </w:tc>
      </w:tr>
      <w:tr w:rsidR="0017342B" w14:paraId="56E23ABC" w14:textId="77777777">
        <w:trPr>
          <w:jc w:val="center"/>
        </w:trPr>
        <w:tc>
          <w:tcPr>
            <w:tcW w:w="1656" w:type="dxa"/>
            <w:vAlign w:val="center"/>
          </w:tcPr>
          <w:p w14:paraId="7028E199" w14:textId="77777777" w:rsidR="0017342B" w:rsidRDefault="000B1778">
            <w:r>
              <w:rPr>
                <w:color w:val="222F3E"/>
                <w:sz w:val="14"/>
              </w:rPr>
              <w:t>R-08 Stale record warning</w:t>
            </w:r>
          </w:p>
        </w:tc>
        <w:tc>
          <w:tcPr>
            <w:tcW w:w="3528" w:type="dxa"/>
            <w:vAlign w:val="center"/>
          </w:tcPr>
          <w:p w14:paraId="6B639BCC" w14:textId="77777777" w:rsidR="0017342B" w:rsidRDefault="000B1778">
            <w:r>
              <w:rPr>
                <w:color w:val="222F3E"/>
                <w:sz w:val="14"/>
              </w:rPr>
              <w:t>Record age exceeds the configured stale-record threshold.</w:t>
            </w:r>
          </w:p>
        </w:tc>
        <w:tc>
          <w:tcPr>
            <w:tcW w:w="1296" w:type="dxa"/>
            <w:vAlign w:val="center"/>
          </w:tcPr>
          <w:p w14:paraId="675CCCA1" w14:textId="77777777" w:rsidR="0017342B" w:rsidRDefault="000B1778">
            <w:r>
              <w:rPr>
                <w:color w:val="222F3E"/>
                <w:sz w:val="14"/>
              </w:rPr>
              <w:t>Soft — Warn</w:t>
            </w:r>
          </w:p>
        </w:tc>
        <w:tc>
          <w:tcPr>
            <w:tcW w:w="3600" w:type="dxa"/>
            <w:vAlign w:val="center"/>
          </w:tcPr>
          <w:p w14:paraId="6E232F80" w14:textId="77777777" w:rsidR="0017342B" w:rsidRDefault="000B1778">
            <w:r>
              <w:rPr>
                <w:color w:val="222F3E"/>
                <w:sz w:val="14"/>
              </w:rPr>
              <w:t>Warning: subscription information may be out of date. Verify status.</w:t>
            </w:r>
          </w:p>
        </w:tc>
      </w:tr>
    </w:tbl>
    <w:p w14:paraId="3FF4143D" w14:textId="77777777" w:rsidR="0017342B" w:rsidRDefault="0017342B"/>
    <w:p w14:paraId="11B94F1D" w14:textId="77777777" w:rsidR="0017342B" w:rsidRDefault="000B1778">
      <w:r>
        <w:t xml:space="preserve">Policy </w:t>
      </w:r>
      <w:proofErr w:type="gramStart"/>
      <w:r>
        <w:t>note</w:t>
      </w:r>
      <w:proofErr w:type="gramEnd"/>
      <w:r>
        <w:t>: R-04 boundaries, payment requirements and the stale-record threshold are proposed assumptions for this student prototype. Confirm them with the faculty mentor. The messages above are suggested wording.</w:t>
      </w:r>
    </w:p>
    <w:p w14:paraId="0D1CD50B" w14:textId="77777777" w:rsidR="0017342B" w:rsidRDefault="000B1778">
      <w:pPr>
        <w:pStyle w:val="Heading2"/>
      </w:pPr>
      <w:r>
        <w:t>B2) Hard Rules (Block) vs Soft Rules (Warn Only)</w:t>
      </w:r>
    </w:p>
    <w:tbl>
      <w:tblPr>
        <w:tblStyle w:val="TableGrid"/>
        <w:tblW w:w="0" w:type="auto"/>
        <w:jc w:val="center"/>
        <w:tblLook w:val="04A0" w:firstRow="1" w:lastRow="0" w:firstColumn="1" w:lastColumn="0" w:noHBand="0" w:noVBand="1"/>
      </w:tblPr>
      <w:tblGrid>
        <w:gridCol w:w="5040"/>
        <w:gridCol w:w="5040"/>
      </w:tblGrid>
      <w:tr w:rsidR="0017342B" w14:paraId="6A146A45" w14:textId="77777777">
        <w:trPr>
          <w:jc w:val="center"/>
        </w:trPr>
        <w:tc>
          <w:tcPr>
            <w:tcW w:w="5040" w:type="dxa"/>
          </w:tcPr>
          <w:p w14:paraId="2625C1BE" w14:textId="77777777" w:rsidR="0017342B" w:rsidRDefault="000B1778">
            <w:r>
              <w:rPr>
                <w:b/>
                <w:color w:val="FFFFFF"/>
                <w:sz w:val="16"/>
              </w:rPr>
              <w:t>Hard rules — must block eligibility</w:t>
            </w:r>
          </w:p>
        </w:tc>
        <w:tc>
          <w:tcPr>
            <w:tcW w:w="5040" w:type="dxa"/>
          </w:tcPr>
          <w:p w14:paraId="11865916" w14:textId="77777777" w:rsidR="0017342B" w:rsidRDefault="000B1778">
            <w:r>
              <w:rPr>
                <w:b/>
                <w:color w:val="FFFFFF"/>
                <w:sz w:val="16"/>
              </w:rPr>
              <w:t>Soft rules — warning only</w:t>
            </w:r>
          </w:p>
        </w:tc>
      </w:tr>
      <w:tr w:rsidR="0017342B" w14:paraId="4937CCF3" w14:textId="77777777">
        <w:trPr>
          <w:jc w:val="center"/>
        </w:trPr>
        <w:tc>
          <w:tcPr>
            <w:tcW w:w="5040" w:type="dxa"/>
            <w:vAlign w:val="center"/>
          </w:tcPr>
          <w:p w14:paraId="2C3DCBA2" w14:textId="77777777" w:rsidR="0017342B" w:rsidRDefault="000B1778">
            <w:r>
              <w:rPr>
                <w:color w:val="222F3E"/>
                <w:sz w:val="16"/>
              </w:rPr>
              <w:t>R-01: Missing or duplicate subscription ID.</w:t>
            </w:r>
          </w:p>
        </w:tc>
        <w:tc>
          <w:tcPr>
            <w:tcW w:w="5040" w:type="dxa"/>
            <w:vAlign w:val="center"/>
          </w:tcPr>
          <w:p w14:paraId="59B9D546" w14:textId="77777777" w:rsidR="0017342B" w:rsidRDefault="000B1778">
            <w:r>
              <w:rPr>
                <w:color w:val="222F3E"/>
                <w:sz w:val="16"/>
              </w:rPr>
              <w:t>R-07: Plan flagged for review/discontinuation.</w:t>
            </w:r>
          </w:p>
        </w:tc>
      </w:tr>
      <w:tr w:rsidR="0017342B" w14:paraId="775F34FC" w14:textId="77777777">
        <w:trPr>
          <w:jc w:val="center"/>
        </w:trPr>
        <w:tc>
          <w:tcPr>
            <w:tcW w:w="5040" w:type="dxa"/>
            <w:vAlign w:val="center"/>
          </w:tcPr>
          <w:p w14:paraId="7CBE5D0A" w14:textId="77777777" w:rsidR="0017342B" w:rsidRDefault="000B1778">
            <w:r>
              <w:rPr>
                <w:color w:val="222F3E"/>
                <w:sz w:val="16"/>
              </w:rPr>
              <w:t>R-02: Required fields missing or invalid.</w:t>
            </w:r>
          </w:p>
        </w:tc>
        <w:tc>
          <w:tcPr>
            <w:tcW w:w="5040" w:type="dxa"/>
            <w:vAlign w:val="center"/>
          </w:tcPr>
          <w:p w14:paraId="2E0455E0" w14:textId="77777777" w:rsidR="0017342B" w:rsidRDefault="000B1778">
            <w:r>
              <w:rPr>
                <w:color w:val="222F3E"/>
                <w:sz w:val="16"/>
              </w:rPr>
              <w:t>R-08: Record age exceeds configured stale threshold.</w:t>
            </w:r>
          </w:p>
        </w:tc>
      </w:tr>
      <w:tr w:rsidR="0017342B" w14:paraId="058091D2" w14:textId="77777777">
        <w:trPr>
          <w:jc w:val="center"/>
        </w:trPr>
        <w:tc>
          <w:tcPr>
            <w:tcW w:w="5040" w:type="dxa"/>
            <w:vAlign w:val="center"/>
          </w:tcPr>
          <w:p w14:paraId="1A8093BF" w14:textId="77777777" w:rsidR="0017342B" w:rsidRDefault="000B1778">
            <w:r>
              <w:rPr>
                <w:color w:val="222F3E"/>
                <w:sz w:val="16"/>
              </w:rPr>
              <w:t>R-03: Start date is after renewal/expiry date.</w:t>
            </w:r>
          </w:p>
        </w:tc>
        <w:tc>
          <w:tcPr>
            <w:tcW w:w="5040" w:type="dxa"/>
            <w:vAlign w:val="center"/>
          </w:tcPr>
          <w:p w14:paraId="51B0C4F3" w14:textId="77777777" w:rsidR="0017342B" w:rsidRDefault="0017342B"/>
        </w:tc>
      </w:tr>
      <w:tr w:rsidR="0017342B" w14:paraId="238079BD" w14:textId="77777777">
        <w:trPr>
          <w:jc w:val="center"/>
        </w:trPr>
        <w:tc>
          <w:tcPr>
            <w:tcW w:w="5040" w:type="dxa"/>
            <w:vAlign w:val="center"/>
          </w:tcPr>
          <w:p w14:paraId="3066DC36" w14:textId="77777777" w:rsidR="0017342B" w:rsidRDefault="000B1778">
            <w:r>
              <w:rPr>
                <w:color w:val="222F3E"/>
                <w:sz w:val="16"/>
              </w:rPr>
              <w:t>R-04: Evaluation date outside renewal window.</w:t>
            </w:r>
          </w:p>
        </w:tc>
        <w:tc>
          <w:tcPr>
            <w:tcW w:w="5040" w:type="dxa"/>
            <w:vAlign w:val="center"/>
          </w:tcPr>
          <w:p w14:paraId="751AE2EC" w14:textId="77777777" w:rsidR="0017342B" w:rsidRDefault="0017342B"/>
        </w:tc>
      </w:tr>
      <w:tr w:rsidR="0017342B" w14:paraId="3DA1020C" w14:textId="77777777">
        <w:trPr>
          <w:jc w:val="center"/>
        </w:trPr>
        <w:tc>
          <w:tcPr>
            <w:tcW w:w="5040" w:type="dxa"/>
            <w:vAlign w:val="center"/>
          </w:tcPr>
          <w:p w14:paraId="12CB00D5" w14:textId="77777777" w:rsidR="0017342B" w:rsidRDefault="000B1778">
            <w:r>
              <w:rPr>
                <w:color w:val="222F3E"/>
                <w:sz w:val="16"/>
              </w:rPr>
              <w:t>R-05: Account is cancelled or suspended.</w:t>
            </w:r>
          </w:p>
        </w:tc>
        <w:tc>
          <w:tcPr>
            <w:tcW w:w="5040" w:type="dxa"/>
            <w:vAlign w:val="center"/>
          </w:tcPr>
          <w:p w14:paraId="10EBB590" w14:textId="77777777" w:rsidR="0017342B" w:rsidRDefault="0017342B"/>
        </w:tc>
      </w:tr>
      <w:tr w:rsidR="0017342B" w14:paraId="66DA054B" w14:textId="77777777">
        <w:trPr>
          <w:jc w:val="center"/>
        </w:trPr>
        <w:tc>
          <w:tcPr>
            <w:tcW w:w="5040" w:type="dxa"/>
            <w:vAlign w:val="center"/>
          </w:tcPr>
          <w:p w14:paraId="64D84AB1" w14:textId="77777777" w:rsidR="0017342B" w:rsidRDefault="000B1778">
            <w:r>
              <w:rPr>
                <w:color w:val="222F3E"/>
                <w:sz w:val="16"/>
              </w:rPr>
              <w:t>R-06: Payment pending/failed under demonstration policy.</w:t>
            </w:r>
          </w:p>
        </w:tc>
        <w:tc>
          <w:tcPr>
            <w:tcW w:w="5040" w:type="dxa"/>
            <w:vAlign w:val="center"/>
          </w:tcPr>
          <w:p w14:paraId="58B65B51" w14:textId="77777777" w:rsidR="0017342B" w:rsidRDefault="0017342B"/>
        </w:tc>
      </w:tr>
    </w:tbl>
    <w:p w14:paraId="550A0A67" w14:textId="77777777" w:rsidR="0017342B" w:rsidRDefault="0017342B"/>
    <w:p w14:paraId="7D3DEA6E" w14:textId="77777777" w:rsidR="0017342B" w:rsidRDefault="000B1778">
      <w:r>
        <w:rPr>
          <w:b/>
        </w:rPr>
        <w:lastRenderedPageBreak/>
        <w:t>Decision precedence: any hard-rule failure produces NOT ELIGIBLE, while also listing any warnings. If all hard rules pass and one or more soft rules apply, show ELIGIBLE WITH WARNING. If all hard rules pass and no soft rule applies, show ELIGIBLE.</w:t>
      </w:r>
    </w:p>
    <w:tbl>
      <w:tblPr>
        <w:tblStyle w:val="TableGrid"/>
        <w:tblW w:w="0" w:type="auto"/>
        <w:jc w:val="center"/>
        <w:tblLook w:val="04A0" w:firstRow="1" w:lastRow="0" w:firstColumn="1" w:lastColumn="0" w:noHBand="0" w:noVBand="1"/>
      </w:tblPr>
      <w:tblGrid>
        <w:gridCol w:w="3168"/>
        <w:gridCol w:w="2880"/>
        <w:gridCol w:w="4032"/>
      </w:tblGrid>
      <w:tr w:rsidR="0017342B" w14:paraId="28261690" w14:textId="77777777">
        <w:trPr>
          <w:jc w:val="center"/>
        </w:trPr>
        <w:tc>
          <w:tcPr>
            <w:tcW w:w="3168" w:type="dxa"/>
          </w:tcPr>
          <w:p w14:paraId="4B577612" w14:textId="77777777" w:rsidR="0017342B" w:rsidRDefault="000B1778">
            <w:r>
              <w:rPr>
                <w:b/>
                <w:color w:val="FFFFFF"/>
                <w:sz w:val="16"/>
              </w:rPr>
              <w:t>Hard-rule outcome</w:t>
            </w:r>
          </w:p>
        </w:tc>
        <w:tc>
          <w:tcPr>
            <w:tcW w:w="2880" w:type="dxa"/>
          </w:tcPr>
          <w:p w14:paraId="755970F8" w14:textId="77777777" w:rsidR="0017342B" w:rsidRDefault="000B1778">
            <w:r>
              <w:rPr>
                <w:b/>
                <w:color w:val="FFFFFF"/>
                <w:sz w:val="16"/>
              </w:rPr>
              <w:t>Soft-rule outcome</w:t>
            </w:r>
          </w:p>
        </w:tc>
        <w:tc>
          <w:tcPr>
            <w:tcW w:w="4032" w:type="dxa"/>
          </w:tcPr>
          <w:p w14:paraId="034FD189" w14:textId="77777777" w:rsidR="0017342B" w:rsidRDefault="000B1778">
            <w:r>
              <w:rPr>
                <w:b/>
                <w:color w:val="FFFFFF"/>
                <w:sz w:val="16"/>
              </w:rPr>
              <w:t>Final result</w:t>
            </w:r>
          </w:p>
        </w:tc>
      </w:tr>
      <w:tr w:rsidR="0017342B" w14:paraId="7336F47B" w14:textId="77777777">
        <w:trPr>
          <w:jc w:val="center"/>
        </w:trPr>
        <w:tc>
          <w:tcPr>
            <w:tcW w:w="3168" w:type="dxa"/>
            <w:vAlign w:val="center"/>
          </w:tcPr>
          <w:p w14:paraId="583C6915" w14:textId="77777777" w:rsidR="0017342B" w:rsidRDefault="000B1778">
            <w:r>
              <w:rPr>
                <w:color w:val="222F3E"/>
                <w:sz w:val="16"/>
              </w:rPr>
              <w:t>One or more fail</w:t>
            </w:r>
          </w:p>
        </w:tc>
        <w:tc>
          <w:tcPr>
            <w:tcW w:w="2880" w:type="dxa"/>
            <w:vAlign w:val="center"/>
          </w:tcPr>
          <w:p w14:paraId="20982226" w14:textId="77777777" w:rsidR="0017342B" w:rsidRDefault="000B1778">
            <w:r>
              <w:rPr>
                <w:color w:val="222F3E"/>
                <w:sz w:val="16"/>
              </w:rPr>
              <w:t>Any</w:t>
            </w:r>
          </w:p>
        </w:tc>
        <w:tc>
          <w:tcPr>
            <w:tcW w:w="4032" w:type="dxa"/>
            <w:vAlign w:val="center"/>
          </w:tcPr>
          <w:p w14:paraId="0762C547" w14:textId="77777777" w:rsidR="0017342B" w:rsidRDefault="000B1778">
            <w:r>
              <w:rPr>
                <w:color w:val="222F3E"/>
                <w:sz w:val="16"/>
              </w:rPr>
              <w:t>NOT ELIGIBLE — list all hard failures and warnings.</w:t>
            </w:r>
          </w:p>
        </w:tc>
      </w:tr>
      <w:tr w:rsidR="0017342B" w14:paraId="116B3D12" w14:textId="77777777">
        <w:trPr>
          <w:jc w:val="center"/>
        </w:trPr>
        <w:tc>
          <w:tcPr>
            <w:tcW w:w="3168" w:type="dxa"/>
            <w:vAlign w:val="center"/>
          </w:tcPr>
          <w:p w14:paraId="1E4DFBA9" w14:textId="77777777" w:rsidR="0017342B" w:rsidRDefault="000B1778">
            <w:r>
              <w:rPr>
                <w:color w:val="222F3E"/>
                <w:sz w:val="16"/>
              </w:rPr>
              <w:t>All pass</w:t>
            </w:r>
          </w:p>
        </w:tc>
        <w:tc>
          <w:tcPr>
            <w:tcW w:w="2880" w:type="dxa"/>
            <w:vAlign w:val="center"/>
          </w:tcPr>
          <w:p w14:paraId="30BC484E" w14:textId="77777777" w:rsidR="0017342B" w:rsidRDefault="000B1778">
            <w:r>
              <w:rPr>
                <w:color w:val="222F3E"/>
                <w:sz w:val="16"/>
              </w:rPr>
              <w:t>One or more apply</w:t>
            </w:r>
          </w:p>
        </w:tc>
        <w:tc>
          <w:tcPr>
            <w:tcW w:w="4032" w:type="dxa"/>
            <w:vAlign w:val="center"/>
          </w:tcPr>
          <w:p w14:paraId="422E9DDF" w14:textId="77777777" w:rsidR="0017342B" w:rsidRDefault="000B1778">
            <w:r>
              <w:rPr>
                <w:color w:val="222F3E"/>
                <w:sz w:val="16"/>
              </w:rPr>
              <w:t>ELIGIBLE WITH WARNING — list warnings.</w:t>
            </w:r>
          </w:p>
        </w:tc>
      </w:tr>
      <w:tr w:rsidR="0017342B" w14:paraId="50C52105" w14:textId="77777777">
        <w:trPr>
          <w:jc w:val="center"/>
        </w:trPr>
        <w:tc>
          <w:tcPr>
            <w:tcW w:w="3168" w:type="dxa"/>
            <w:vAlign w:val="center"/>
          </w:tcPr>
          <w:p w14:paraId="5A1292D6" w14:textId="77777777" w:rsidR="0017342B" w:rsidRDefault="000B1778">
            <w:r>
              <w:rPr>
                <w:color w:val="222F3E"/>
                <w:sz w:val="16"/>
              </w:rPr>
              <w:t>All pass</w:t>
            </w:r>
          </w:p>
        </w:tc>
        <w:tc>
          <w:tcPr>
            <w:tcW w:w="2880" w:type="dxa"/>
            <w:vAlign w:val="center"/>
          </w:tcPr>
          <w:p w14:paraId="1597F788" w14:textId="77777777" w:rsidR="0017342B" w:rsidRDefault="000B1778">
            <w:r>
              <w:rPr>
                <w:color w:val="222F3E"/>
                <w:sz w:val="16"/>
              </w:rPr>
              <w:t>None apply</w:t>
            </w:r>
          </w:p>
        </w:tc>
        <w:tc>
          <w:tcPr>
            <w:tcW w:w="4032" w:type="dxa"/>
            <w:vAlign w:val="center"/>
          </w:tcPr>
          <w:p w14:paraId="01FFE371" w14:textId="77777777" w:rsidR="0017342B" w:rsidRDefault="000B1778">
            <w:r>
              <w:rPr>
                <w:color w:val="222F3E"/>
                <w:sz w:val="16"/>
              </w:rPr>
              <w:t>ELIGIBLE.</w:t>
            </w:r>
          </w:p>
        </w:tc>
      </w:tr>
    </w:tbl>
    <w:p w14:paraId="359094C9" w14:textId="77777777" w:rsidR="0017342B" w:rsidRDefault="0017342B"/>
    <w:p w14:paraId="06A8B6F1" w14:textId="77777777" w:rsidR="0017342B" w:rsidRDefault="000B1778">
      <w:pPr>
        <w:pStyle w:val="Heading2"/>
      </w:pPr>
      <w:r>
        <w:t>B3) Acceptance Criteria for Numeric-Rule Boundaries</w:t>
      </w:r>
    </w:p>
    <w:p w14:paraId="117EFFD0" w14:textId="77777777" w:rsidR="0017342B" w:rsidRDefault="000B1778">
      <w:r>
        <w:t>Numeric parameters must be configurable and tested at their boundaries. These are proposed prototype criteria to confirm before implementation.</w:t>
      </w:r>
    </w:p>
    <w:tbl>
      <w:tblPr>
        <w:tblStyle w:val="TableGrid"/>
        <w:tblW w:w="0" w:type="auto"/>
        <w:jc w:val="center"/>
        <w:tblLook w:val="04A0" w:firstRow="1" w:lastRow="0" w:firstColumn="1" w:lastColumn="0" w:noHBand="0" w:noVBand="1"/>
      </w:tblPr>
      <w:tblGrid>
        <w:gridCol w:w="2088"/>
        <w:gridCol w:w="3096"/>
        <w:gridCol w:w="4896"/>
      </w:tblGrid>
      <w:tr w:rsidR="0017342B" w14:paraId="543DB711" w14:textId="77777777">
        <w:trPr>
          <w:jc w:val="center"/>
        </w:trPr>
        <w:tc>
          <w:tcPr>
            <w:tcW w:w="2088" w:type="dxa"/>
          </w:tcPr>
          <w:p w14:paraId="5028943F" w14:textId="77777777" w:rsidR="0017342B" w:rsidRDefault="000B1778">
            <w:r>
              <w:rPr>
                <w:b/>
                <w:color w:val="FFFFFF"/>
                <w:sz w:val="14"/>
              </w:rPr>
              <w:t>Parameter / rule</w:t>
            </w:r>
          </w:p>
        </w:tc>
        <w:tc>
          <w:tcPr>
            <w:tcW w:w="3096" w:type="dxa"/>
          </w:tcPr>
          <w:p w14:paraId="3FCC0BE1" w14:textId="77777777" w:rsidR="0017342B" w:rsidRDefault="000B1778">
            <w:r>
              <w:rPr>
                <w:b/>
                <w:color w:val="FFFFFF"/>
                <w:sz w:val="14"/>
              </w:rPr>
              <w:t>Boundary</w:t>
            </w:r>
          </w:p>
        </w:tc>
        <w:tc>
          <w:tcPr>
            <w:tcW w:w="4896" w:type="dxa"/>
          </w:tcPr>
          <w:p w14:paraId="11F08C29" w14:textId="77777777" w:rsidR="0017342B" w:rsidRDefault="000B1778">
            <w:r>
              <w:rPr>
                <w:b/>
                <w:color w:val="FFFFFF"/>
                <w:sz w:val="14"/>
              </w:rPr>
              <w:t>Acceptance criterion</w:t>
            </w:r>
          </w:p>
        </w:tc>
      </w:tr>
      <w:tr w:rsidR="0017342B" w14:paraId="4C45128A" w14:textId="77777777">
        <w:trPr>
          <w:jc w:val="center"/>
        </w:trPr>
        <w:tc>
          <w:tcPr>
            <w:tcW w:w="2088" w:type="dxa"/>
            <w:vAlign w:val="center"/>
          </w:tcPr>
          <w:p w14:paraId="5EA4ED87" w14:textId="77777777" w:rsidR="0017342B" w:rsidRDefault="000B1778">
            <w:r>
              <w:rPr>
                <w:color w:val="222F3E"/>
                <w:sz w:val="14"/>
              </w:rPr>
              <w:t>Renewal window start (R-04)</w:t>
            </w:r>
          </w:p>
        </w:tc>
        <w:tc>
          <w:tcPr>
            <w:tcW w:w="3096" w:type="dxa"/>
            <w:vAlign w:val="center"/>
          </w:tcPr>
          <w:p w14:paraId="78393286" w14:textId="77777777" w:rsidR="0017342B" w:rsidRDefault="000B1778">
            <w:r>
              <w:rPr>
                <w:color w:val="222F3E"/>
                <w:sz w:val="14"/>
              </w:rPr>
              <w:t>Lower boundary inclusive.</w:t>
            </w:r>
          </w:p>
        </w:tc>
        <w:tc>
          <w:tcPr>
            <w:tcW w:w="4896" w:type="dxa"/>
            <w:vAlign w:val="center"/>
          </w:tcPr>
          <w:p w14:paraId="455440C1" w14:textId="77777777" w:rsidR="0017342B" w:rsidRDefault="000B1778">
            <w:r>
              <w:rPr>
                <w:color w:val="222F3E"/>
                <w:sz w:val="14"/>
              </w:rPr>
              <w:t>If evaluation date equals the first eligible date, R-04 passes.</w:t>
            </w:r>
          </w:p>
        </w:tc>
      </w:tr>
      <w:tr w:rsidR="0017342B" w14:paraId="1C20ACE5" w14:textId="77777777">
        <w:trPr>
          <w:jc w:val="center"/>
        </w:trPr>
        <w:tc>
          <w:tcPr>
            <w:tcW w:w="2088" w:type="dxa"/>
            <w:vAlign w:val="center"/>
          </w:tcPr>
          <w:p w14:paraId="10E51D97" w14:textId="77777777" w:rsidR="0017342B" w:rsidRDefault="000B1778">
            <w:r>
              <w:rPr>
                <w:color w:val="222F3E"/>
                <w:sz w:val="14"/>
              </w:rPr>
              <w:t>Renewal window end (R-04)</w:t>
            </w:r>
          </w:p>
        </w:tc>
        <w:tc>
          <w:tcPr>
            <w:tcW w:w="3096" w:type="dxa"/>
            <w:vAlign w:val="center"/>
          </w:tcPr>
          <w:p w14:paraId="40ACDB15" w14:textId="77777777" w:rsidR="0017342B" w:rsidRDefault="000B1778">
            <w:r>
              <w:rPr>
                <w:color w:val="222F3E"/>
                <w:sz w:val="14"/>
              </w:rPr>
              <w:t>Upper boundary inclusive.</w:t>
            </w:r>
          </w:p>
        </w:tc>
        <w:tc>
          <w:tcPr>
            <w:tcW w:w="4896" w:type="dxa"/>
            <w:vAlign w:val="center"/>
          </w:tcPr>
          <w:p w14:paraId="425D9B6E" w14:textId="77777777" w:rsidR="0017342B" w:rsidRDefault="000B1778">
            <w:r>
              <w:rPr>
                <w:color w:val="222F3E"/>
                <w:sz w:val="14"/>
              </w:rPr>
              <w:t>If evaluation date equals the last eligible date, R-04 passes.</w:t>
            </w:r>
          </w:p>
        </w:tc>
      </w:tr>
      <w:tr w:rsidR="0017342B" w14:paraId="3D4430EA" w14:textId="77777777">
        <w:trPr>
          <w:jc w:val="center"/>
        </w:trPr>
        <w:tc>
          <w:tcPr>
            <w:tcW w:w="2088" w:type="dxa"/>
            <w:vAlign w:val="center"/>
          </w:tcPr>
          <w:p w14:paraId="2C95902E" w14:textId="77777777" w:rsidR="0017342B" w:rsidRDefault="000B1778">
            <w:r>
              <w:rPr>
                <w:color w:val="222F3E"/>
                <w:sz w:val="14"/>
              </w:rPr>
              <w:t>Outside renewal window (R-04)</w:t>
            </w:r>
          </w:p>
        </w:tc>
        <w:tc>
          <w:tcPr>
            <w:tcW w:w="3096" w:type="dxa"/>
            <w:vAlign w:val="center"/>
          </w:tcPr>
          <w:p w14:paraId="00C8F707" w14:textId="77777777" w:rsidR="0017342B" w:rsidRDefault="000B1778">
            <w:r>
              <w:rPr>
                <w:color w:val="222F3E"/>
                <w:sz w:val="14"/>
              </w:rPr>
              <w:t>One day before start or one day after end.</w:t>
            </w:r>
          </w:p>
        </w:tc>
        <w:tc>
          <w:tcPr>
            <w:tcW w:w="4896" w:type="dxa"/>
            <w:vAlign w:val="center"/>
          </w:tcPr>
          <w:p w14:paraId="38B97181" w14:textId="77777777" w:rsidR="0017342B" w:rsidRDefault="000B1778">
            <w:r>
              <w:rPr>
                <w:color w:val="222F3E"/>
                <w:sz w:val="14"/>
              </w:rPr>
              <w:t>R-04 fails and the date-window message is displayed.</w:t>
            </w:r>
          </w:p>
        </w:tc>
      </w:tr>
      <w:tr w:rsidR="0017342B" w14:paraId="07B70249" w14:textId="77777777">
        <w:trPr>
          <w:jc w:val="center"/>
        </w:trPr>
        <w:tc>
          <w:tcPr>
            <w:tcW w:w="2088" w:type="dxa"/>
            <w:vAlign w:val="center"/>
          </w:tcPr>
          <w:p w14:paraId="7C155825" w14:textId="77777777" w:rsidR="0017342B" w:rsidRDefault="000B1778">
            <w:r>
              <w:rPr>
                <w:color w:val="222F3E"/>
                <w:sz w:val="14"/>
              </w:rPr>
              <w:t>Stale record threshold (R-08)</w:t>
            </w:r>
          </w:p>
        </w:tc>
        <w:tc>
          <w:tcPr>
            <w:tcW w:w="3096" w:type="dxa"/>
            <w:vAlign w:val="center"/>
          </w:tcPr>
          <w:p w14:paraId="59E38D29" w14:textId="77777777" w:rsidR="0017342B" w:rsidRDefault="000B1778">
            <w:r>
              <w:rPr>
                <w:color w:val="222F3E"/>
                <w:sz w:val="14"/>
              </w:rPr>
              <w:t>Warning when record age is greater than N days; equality does not warn.</w:t>
            </w:r>
          </w:p>
        </w:tc>
        <w:tc>
          <w:tcPr>
            <w:tcW w:w="4896" w:type="dxa"/>
            <w:vAlign w:val="center"/>
          </w:tcPr>
          <w:p w14:paraId="09AB3258" w14:textId="77777777" w:rsidR="0017342B" w:rsidRDefault="000B1778">
            <w:r>
              <w:rPr>
                <w:color w:val="222F3E"/>
                <w:sz w:val="14"/>
              </w:rPr>
              <w:t>At N days no warning; at N+1 days the warning appears.</w:t>
            </w:r>
          </w:p>
        </w:tc>
      </w:tr>
      <w:tr w:rsidR="0017342B" w14:paraId="4ED1CCCA" w14:textId="77777777">
        <w:trPr>
          <w:jc w:val="center"/>
        </w:trPr>
        <w:tc>
          <w:tcPr>
            <w:tcW w:w="2088" w:type="dxa"/>
            <w:vAlign w:val="center"/>
          </w:tcPr>
          <w:p w14:paraId="12DF535C" w14:textId="77777777" w:rsidR="0017342B" w:rsidRDefault="000B1778">
            <w:r>
              <w:rPr>
                <w:color w:val="222F3E"/>
                <w:sz w:val="14"/>
              </w:rPr>
              <w:t>Performance target (NFR-01)</w:t>
            </w:r>
          </w:p>
        </w:tc>
        <w:tc>
          <w:tcPr>
            <w:tcW w:w="3096" w:type="dxa"/>
            <w:vAlign w:val="center"/>
          </w:tcPr>
          <w:p w14:paraId="1C8DA3AD" w14:textId="77777777" w:rsidR="0017342B" w:rsidRDefault="000B1778">
            <w:r>
              <w:rPr>
                <w:color w:val="222F3E"/>
                <w:sz w:val="14"/>
              </w:rPr>
              <w:t>3 seconds; 95 of 100 requests.</w:t>
            </w:r>
          </w:p>
        </w:tc>
        <w:tc>
          <w:tcPr>
            <w:tcW w:w="4896" w:type="dxa"/>
            <w:vAlign w:val="center"/>
          </w:tcPr>
          <w:p w14:paraId="00CCE09E" w14:textId="77777777" w:rsidR="0017342B" w:rsidRDefault="000B1778">
            <w:r>
              <w:rPr>
                <w:color w:val="222F3E"/>
                <w:sz w:val="14"/>
              </w:rPr>
              <w:t>Pass when at least 95 requests complete within 3 seconds.</w:t>
            </w:r>
          </w:p>
        </w:tc>
      </w:tr>
      <w:tr w:rsidR="0017342B" w14:paraId="7027F283" w14:textId="77777777">
        <w:trPr>
          <w:jc w:val="center"/>
        </w:trPr>
        <w:tc>
          <w:tcPr>
            <w:tcW w:w="2088" w:type="dxa"/>
            <w:vAlign w:val="center"/>
          </w:tcPr>
          <w:p w14:paraId="61AA2E7C" w14:textId="77777777" w:rsidR="0017342B" w:rsidRDefault="000B1778">
            <w:r>
              <w:rPr>
                <w:color w:val="222F3E"/>
                <w:sz w:val="14"/>
              </w:rPr>
              <w:t>Usability target (NFR-03)</w:t>
            </w:r>
          </w:p>
        </w:tc>
        <w:tc>
          <w:tcPr>
            <w:tcW w:w="3096" w:type="dxa"/>
            <w:vAlign w:val="center"/>
          </w:tcPr>
          <w:p w14:paraId="58C62CD4" w14:textId="77777777" w:rsidR="0017342B" w:rsidRDefault="000B1778">
            <w:r>
              <w:rPr>
                <w:color w:val="222F3E"/>
                <w:sz w:val="14"/>
              </w:rPr>
              <w:t>9 of 10 tasks unaided.</w:t>
            </w:r>
          </w:p>
        </w:tc>
        <w:tc>
          <w:tcPr>
            <w:tcW w:w="4896" w:type="dxa"/>
            <w:vAlign w:val="center"/>
          </w:tcPr>
          <w:p w14:paraId="45B29C6E" w14:textId="77777777" w:rsidR="0017342B" w:rsidRDefault="000B1778">
            <w:r>
              <w:rPr>
                <w:color w:val="222F3E"/>
                <w:sz w:val="14"/>
              </w:rPr>
              <w:t>Pass when at least 9 predefined tasks are completed without assistance.</w:t>
            </w:r>
          </w:p>
        </w:tc>
      </w:tr>
      <w:tr w:rsidR="0017342B" w14:paraId="36387691" w14:textId="77777777">
        <w:trPr>
          <w:jc w:val="center"/>
        </w:trPr>
        <w:tc>
          <w:tcPr>
            <w:tcW w:w="2088" w:type="dxa"/>
            <w:vAlign w:val="center"/>
          </w:tcPr>
          <w:p w14:paraId="478F8187" w14:textId="77777777" w:rsidR="0017342B" w:rsidRDefault="000B1778">
            <w:r>
              <w:rPr>
                <w:color w:val="222F3E"/>
                <w:sz w:val="14"/>
              </w:rPr>
              <w:t>Reliability target (NFR-04)</w:t>
            </w:r>
          </w:p>
        </w:tc>
        <w:tc>
          <w:tcPr>
            <w:tcW w:w="3096" w:type="dxa"/>
            <w:vAlign w:val="center"/>
          </w:tcPr>
          <w:p w14:paraId="6768EE49" w14:textId="77777777" w:rsidR="0017342B" w:rsidRDefault="000B1778">
            <w:r>
              <w:rPr>
                <w:color w:val="222F3E"/>
                <w:sz w:val="14"/>
              </w:rPr>
              <w:t>20 valid save/evaluation cycles.</w:t>
            </w:r>
          </w:p>
        </w:tc>
        <w:tc>
          <w:tcPr>
            <w:tcW w:w="4896" w:type="dxa"/>
            <w:vAlign w:val="center"/>
          </w:tcPr>
          <w:p w14:paraId="3F8A42FB" w14:textId="77777777" w:rsidR="0017342B" w:rsidRDefault="000B1778">
            <w:r>
              <w:rPr>
                <w:color w:val="222F3E"/>
                <w:sz w:val="14"/>
              </w:rPr>
              <w:t>All 20 records/results must be retrievable.</w:t>
            </w:r>
          </w:p>
        </w:tc>
      </w:tr>
    </w:tbl>
    <w:p w14:paraId="2F297B48" w14:textId="77777777" w:rsidR="0017342B" w:rsidRDefault="0017342B"/>
    <w:p w14:paraId="656B547E" w14:textId="77777777" w:rsidR="0017342B" w:rsidRDefault="000B1778">
      <w:pPr>
        <w:pStyle w:val="Heading2"/>
      </w:pPr>
      <w:r>
        <w:t>Illustrative Eligibility Examples — Fictional Test Data</w:t>
      </w:r>
    </w:p>
    <w:tbl>
      <w:tblPr>
        <w:tblStyle w:val="TableGrid"/>
        <w:tblW w:w="0" w:type="auto"/>
        <w:jc w:val="center"/>
        <w:tblLook w:val="04A0" w:firstRow="1" w:lastRow="0" w:firstColumn="1" w:lastColumn="0" w:noHBand="0" w:noVBand="1"/>
      </w:tblPr>
      <w:tblGrid>
        <w:gridCol w:w="1440"/>
        <w:gridCol w:w="1224"/>
        <w:gridCol w:w="1224"/>
        <w:gridCol w:w="1440"/>
        <w:gridCol w:w="1512"/>
        <w:gridCol w:w="3240"/>
      </w:tblGrid>
      <w:tr w:rsidR="0017342B" w14:paraId="7E142FC8" w14:textId="77777777">
        <w:trPr>
          <w:jc w:val="center"/>
        </w:trPr>
        <w:tc>
          <w:tcPr>
            <w:tcW w:w="1440" w:type="dxa"/>
          </w:tcPr>
          <w:p w14:paraId="61954FB8" w14:textId="77777777" w:rsidR="0017342B" w:rsidRDefault="000B1778">
            <w:r>
              <w:rPr>
                <w:b/>
                <w:color w:val="FFFFFF"/>
                <w:sz w:val="14"/>
              </w:rPr>
              <w:t>Demo ID</w:t>
            </w:r>
          </w:p>
        </w:tc>
        <w:tc>
          <w:tcPr>
            <w:tcW w:w="1224" w:type="dxa"/>
          </w:tcPr>
          <w:p w14:paraId="38203FE7" w14:textId="77777777" w:rsidR="0017342B" w:rsidRDefault="000B1778">
            <w:r>
              <w:rPr>
                <w:b/>
                <w:color w:val="FFFFFF"/>
                <w:sz w:val="14"/>
              </w:rPr>
              <w:t>Account</w:t>
            </w:r>
          </w:p>
        </w:tc>
        <w:tc>
          <w:tcPr>
            <w:tcW w:w="1224" w:type="dxa"/>
          </w:tcPr>
          <w:p w14:paraId="484056A3" w14:textId="77777777" w:rsidR="0017342B" w:rsidRDefault="000B1778">
            <w:r>
              <w:rPr>
                <w:b/>
                <w:color w:val="FFFFFF"/>
                <w:sz w:val="14"/>
              </w:rPr>
              <w:t>Payment</w:t>
            </w:r>
          </w:p>
        </w:tc>
        <w:tc>
          <w:tcPr>
            <w:tcW w:w="1440" w:type="dxa"/>
          </w:tcPr>
          <w:p w14:paraId="67487D42" w14:textId="77777777" w:rsidR="0017342B" w:rsidRDefault="000B1778">
            <w:r>
              <w:rPr>
                <w:b/>
                <w:color w:val="FFFFFF"/>
                <w:sz w:val="14"/>
              </w:rPr>
              <w:t>Date window</w:t>
            </w:r>
          </w:p>
        </w:tc>
        <w:tc>
          <w:tcPr>
            <w:tcW w:w="1512" w:type="dxa"/>
          </w:tcPr>
          <w:p w14:paraId="62FA4935" w14:textId="77777777" w:rsidR="0017342B" w:rsidRDefault="000B1778">
            <w:r>
              <w:rPr>
                <w:b/>
                <w:color w:val="FFFFFF"/>
                <w:sz w:val="14"/>
              </w:rPr>
              <w:t>Warning</w:t>
            </w:r>
          </w:p>
        </w:tc>
        <w:tc>
          <w:tcPr>
            <w:tcW w:w="3240" w:type="dxa"/>
          </w:tcPr>
          <w:p w14:paraId="36D7563D" w14:textId="77777777" w:rsidR="0017342B" w:rsidRDefault="000B1778">
            <w:r>
              <w:rPr>
                <w:b/>
                <w:color w:val="FFFFFF"/>
                <w:sz w:val="14"/>
              </w:rPr>
              <w:t>Expected result</w:t>
            </w:r>
          </w:p>
        </w:tc>
      </w:tr>
      <w:tr w:rsidR="0017342B" w14:paraId="5BCEABBC" w14:textId="77777777">
        <w:trPr>
          <w:jc w:val="center"/>
        </w:trPr>
        <w:tc>
          <w:tcPr>
            <w:tcW w:w="1440" w:type="dxa"/>
            <w:vAlign w:val="center"/>
          </w:tcPr>
          <w:p w14:paraId="677A12C0" w14:textId="77777777" w:rsidR="0017342B" w:rsidRDefault="000B1778">
            <w:r>
              <w:rPr>
                <w:color w:val="222F3E"/>
                <w:sz w:val="14"/>
              </w:rPr>
              <w:t>SUB-DEMO-001</w:t>
            </w:r>
          </w:p>
        </w:tc>
        <w:tc>
          <w:tcPr>
            <w:tcW w:w="1224" w:type="dxa"/>
            <w:vAlign w:val="center"/>
          </w:tcPr>
          <w:p w14:paraId="512E3CC5" w14:textId="77777777" w:rsidR="0017342B" w:rsidRDefault="000B1778">
            <w:r>
              <w:rPr>
                <w:color w:val="222F3E"/>
                <w:sz w:val="14"/>
              </w:rPr>
              <w:t>Active</w:t>
            </w:r>
          </w:p>
        </w:tc>
        <w:tc>
          <w:tcPr>
            <w:tcW w:w="1224" w:type="dxa"/>
            <w:vAlign w:val="center"/>
          </w:tcPr>
          <w:p w14:paraId="75DE366B" w14:textId="77777777" w:rsidR="0017342B" w:rsidRDefault="000B1778">
            <w:r>
              <w:rPr>
                <w:color w:val="222F3E"/>
                <w:sz w:val="14"/>
              </w:rPr>
              <w:t>Paid</w:t>
            </w:r>
          </w:p>
        </w:tc>
        <w:tc>
          <w:tcPr>
            <w:tcW w:w="1440" w:type="dxa"/>
            <w:vAlign w:val="center"/>
          </w:tcPr>
          <w:p w14:paraId="68DA9371" w14:textId="77777777" w:rsidR="0017342B" w:rsidRDefault="000B1778">
            <w:r>
              <w:rPr>
                <w:color w:val="222F3E"/>
                <w:sz w:val="14"/>
              </w:rPr>
              <w:t>Inside</w:t>
            </w:r>
          </w:p>
        </w:tc>
        <w:tc>
          <w:tcPr>
            <w:tcW w:w="1512" w:type="dxa"/>
            <w:vAlign w:val="center"/>
          </w:tcPr>
          <w:p w14:paraId="24573789" w14:textId="77777777" w:rsidR="0017342B" w:rsidRDefault="000B1778">
            <w:r>
              <w:rPr>
                <w:color w:val="222F3E"/>
                <w:sz w:val="14"/>
              </w:rPr>
              <w:t>None</w:t>
            </w:r>
          </w:p>
        </w:tc>
        <w:tc>
          <w:tcPr>
            <w:tcW w:w="3240" w:type="dxa"/>
            <w:vAlign w:val="center"/>
          </w:tcPr>
          <w:p w14:paraId="40FA424F" w14:textId="77777777" w:rsidR="0017342B" w:rsidRDefault="000B1778">
            <w:r>
              <w:rPr>
                <w:color w:val="222F3E"/>
                <w:sz w:val="14"/>
              </w:rPr>
              <w:t>ELIGIBLE</w:t>
            </w:r>
          </w:p>
        </w:tc>
      </w:tr>
      <w:tr w:rsidR="0017342B" w14:paraId="387F8F7F" w14:textId="77777777">
        <w:trPr>
          <w:jc w:val="center"/>
        </w:trPr>
        <w:tc>
          <w:tcPr>
            <w:tcW w:w="1440" w:type="dxa"/>
            <w:vAlign w:val="center"/>
          </w:tcPr>
          <w:p w14:paraId="229F3FBD" w14:textId="77777777" w:rsidR="0017342B" w:rsidRDefault="000B1778">
            <w:r>
              <w:rPr>
                <w:color w:val="222F3E"/>
                <w:sz w:val="14"/>
              </w:rPr>
              <w:t>SUB-DEMO-002</w:t>
            </w:r>
          </w:p>
        </w:tc>
        <w:tc>
          <w:tcPr>
            <w:tcW w:w="1224" w:type="dxa"/>
            <w:vAlign w:val="center"/>
          </w:tcPr>
          <w:p w14:paraId="525CF37A" w14:textId="77777777" w:rsidR="0017342B" w:rsidRDefault="000B1778">
            <w:r>
              <w:rPr>
                <w:color w:val="222F3E"/>
                <w:sz w:val="14"/>
              </w:rPr>
              <w:t>Active</w:t>
            </w:r>
          </w:p>
        </w:tc>
        <w:tc>
          <w:tcPr>
            <w:tcW w:w="1224" w:type="dxa"/>
            <w:vAlign w:val="center"/>
          </w:tcPr>
          <w:p w14:paraId="52F5638A" w14:textId="77777777" w:rsidR="0017342B" w:rsidRDefault="000B1778">
            <w:r>
              <w:rPr>
                <w:color w:val="222F3E"/>
                <w:sz w:val="14"/>
              </w:rPr>
              <w:t>Paid</w:t>
            </w:r>
          </w:p>
        </w:tc>
        <w:tc>
          <w:tcPr>
            <w:tcW w:w="1440" w:type="dxa"/>
            <w:vAlign w:val="center"/>
          </w:tcPr>
          <w:p w14:paraId="2AF88544" w14:textId="77777777" w:rsidR="0017342B" w:rsidRDefault="000B1778">
            <w:r>
              <w:rPr>
                <w:color w:val="222F3E"/>
                <w:sz w:val="14"/>
              </w:rPr>
              <w:t>Before window</w:t>
            </w:r>
          </w:p>
        </w:tc>
        <w:tc>
          <w:tcPr>
            <w:tcW w:w="1512" w:type="dxa"/>
            <w:vAlign w:val="center"/>
          </w:tcPr>
          <w:p w14:paraId="1B1D5D45" w14:textId="77777777" w:rsidR="0017342B" w:rsidRDefault="000B1778">
            <w:r>
              <w:rPr>
                <w:color w:val="222F3E"/>
                <w:sz w:val="14"/>
              </w:rPr>
              <w:t>None</w:t>
            </w:r>
          </w:p>
        </w:tc>
        <w:tc>
          <w:tcPr>
            <w:tcW w:w="3240" w:type="dxa"/>
            <w:vAlign w:val="center"/>
          </w:tcPr>
          <w:p w14:paraId="508FD231" w14:textId="77777777" w:rsidR="0017342B" w:rsidRDefault="000B1778">
            <w:r>
              <w:rPr>
                <w:color w:val="222F3E"/>
                <w:sz w:val="14"/>
              </w:rPr>
              <w:t>NOT ELIGIBLE — R-04</w:t>
            </w:r>
          </w:p>
        </w:tc>
      </w:tr>
      <w:tr w:rsidR="0017342B" w14:paraId="1CC6EE7C" w14:textId="77777777">
        <w:trPr>
          <w:jc w:val="center"/>
        </w:trPr>
        <w:tc>
          <w:tcPr>
            <w:tcW w:w="1440" w:type="dxa"/>
            <w:vAlign w:val="center"/>
          </w:tcPr>
          <w:p w14:paraId="10B0D1FB" w14:textId="77777777" w:rsidR="0017342B" w:rsidRDefault="000B1778">
            <w:r>
              <w:rPr>
                <w:color w:val="222F3E"/>
                <w:sz w:val="14"/>
              </w:rPr>
              <w:t>SUB-DEMO-003</w:t>
            </w:r>
          </w:p>
        </w:tc>
        <w:tc>
          <w:tcPr>
            <w:tcW w:w="1224" w:type="dxa"/>
            <w:vAlign w:val="center"/>
          </w:tcPr>
          <w:p w14:paraId="6A7451AA" w14:textId="77777777" w:rsidR="0017342B" w:rsidRDefault="000B1778">
            <w:r>
              <w:rPr>
                <w:color w:val="222F3E"/>
                <w:sz w:val="14"/>
              </w:rPr>
              <w:t>Cancelled</w:t>
            </w:r>
          </w:p>
        </w:tc>
        <w:tc>
          <w:tcPr>
            <w:tcW w:w="1224" w:type="dxa"/>
            <w:vAlign w:val="center"/>
          </w:tcPr>
          <w:p w14:paraId="0B6DCB8A" w14:textId="77777777" w:rsidR="0017342B" w:rsidRDefault="000B1778">
            <w:r>
              <w:rPr>
                <w:color w:val="222F3E"/>
                <w:sz w:val="14"/>
              </w:rPr>
              <w:t>Paid</w:t>
            </w:r>
          </w:p>
        </w:tc>
        <w:tc>
          <w:tcPr>
            <w:tcW w:w="1440" w:type="dxa"/>
            <w:vAlign w:val="center"/>
          </w:tcPr>
          <w:p w14:paraId="0E262C60" w14:textId="77777777" w:rsidR="0017342B" w:rsidRDefault="000B1778">
            <w:r>
              <w:rPr>
                <w:color w:val="222F3E"/>
                <w:sz w:val="14"/>
              </w:rPr>
              <w:t>Inside</w:t>
            </w:r>
          </w:p>
        </w:tc>
        <w:tc>
          <w:tcPr>
            <w:tcW w:w="1512" w:type="dxa"/>
            <w:vAlign w:val="center"/>
          </w:tcPr>
          <w:p w14:paraId="69811E0A" w14:textId="77777777" w:rsidR="0017342B" w:rsidRDefault="000B1778">
            <w:r>
              <w:rPr>
                <w:color w:val="222F3E"/>
                <w:sz w:val="14"/>
              </w:rPr>
              <w:t>None</w:t>
            </w:r>
          </w:p>
        </w:tc>
        <w:tc>
          <w:tcPr>
            <w:tcW w:w="3240" w:type="dxa"/>
            <w:vAlign w:val="center"/>
          </w:tcPr>
          <w:p w14:paraId="196A4432" w14:textId="77777777" w:rsidR="0017342B" w:rsidRDefault="000B1778">
            <w:r>
              <w:rPr>
                <w:color w:val="222F3E"/>
                <w:sz w:val="14"/>
              </w:rPr>
              <w:t>NOT ELIGIBLE — R-05</w:t>
            </w:r>
          </w:p>
        </w:tc>
      </w:tr>
      <w:tr w:rsidR="0017342B" w14:paraId="465854C9" w14:textId="77777777">
        <w:trPr>
          <w:jc w:val="center"/>
        </w:trPr>
        <w:tc>
          <w:tcPr>
            <w:tcW w:w="1440" w:type="dxa"/>
            <w:vAlign w:val="center"/>
          </w:tcPr>
          <w:p w14:paraId="16B7C6FE" w14:textId="77777777" w:rsidR="0017342B" w:rsidRDefault="000B1778">
            <w:r>
              <w:rPr>
                <w:color w:val="222F3E"/>
                <w:sz w:val="14"/>
              </w:rPr>
              <w:t>SUB-DEMO-004</w:t>
            </w:r>
          </w:p>
        </w:tc>
        <w:tc>
          <w:tcPr>
            <w:tcW w:w="1224" w:type="dxa"/>
            <w:vAlign w:val="center"/>
          </w:tcPr>
          <w:p w14:paraId="2359BDBD" w14:textId="77777777" w:rsidR="0017342B" w:rsidRDefault="000B1778">
            <w:r>
              <w:rPr>
                <w:color w:val="222F3E"/>
                <w:sz w:val="14"/>
              </w:rPr>
              <w:t>Active</w:t>
            </w:r>
          </w:p>
        </w:tc>
        <w:tc>
          <w:tcPr>
            <w:tcW w:w="1224" w:type="dxa"/>
            <w:vAlign w:val="center"/>
          </w:tcPr>
          <w:p w14:paraId="44D0CFBB" w14:textId="77777777" w:rsidR="0017342B" w:rsidRDefault="000B1778">
            <w:r>
              <w:rPr>
                <w:color w:val="222F3E"/>
                <w:sz w:val="14"/>
              </w:rPr>
              <w:t>Pending</w:t>
            </w:r>
          </w:p>
        </w:tc>
        <w:tc>
          <w:tcPr>
            <w:tcW w:w="1440" w:type="dxa"/>
            <w:vAlign w:val="center"/>
          </w:tcPr>
          <w:p w14:paraId="19BE0B22" w14:textId="77777777" w:rsidR="0017342B" w:rsidRDefault="000B1778">
            <w:r>
              <w:rPr>
                <w:color w:val="222F3E"/>
                <w:sz w:val="14"/>
              </w:rPr>
              <w:t>Inside</w:t>
            </w:r>
          </w:p>
        </w:tc>
        <w:tc>
          <w:tcPr>
            <w:tcW w:w="1512" w:type="dxa"/>
            <w:vAlign w:val="center"/>
          </w:tcPr>
          <w:p w14:paraId="2ABDD4CB" w14:textId="77777777" w:rsidR="0017342B" w:rsidRDefault="000B1778">
            <w:r>
              <w:rPr>
                <w:color w:val="222F3E"/>
                <w:sz w:val="14"/>
              </w:rPr>
              <w:t>None</w:t>
            </w:r>
          </w:p>
        </w:tc>
        <w:tc>
          <w:tcPr>
            <w:tcW w:w="3240" w:type="dxa"/>
            <w:vAlign w:val="center"/>
          </w:tcPr>
          <w:p w14:paraId="4F99477D" w14:textId="77777777" w:rsidR="0017342B" w:rsidRDefault="000B1778">
            <w:r>
              <w:rPr>
                <w:color w:val="222F3E"/>
                <w:sz w:val="14"/>
              </w:rPr>
              <w:t>NOT ELIGIBLE — R-06</w:t>
            </w:r>
          </w:p>
        </w:tc>
      </w:tr>
      <w:tr w:rsidR="0017342B" w14:paraId="6BD1C99F" w14:textId="77777777">
        <w:trPr>
          <w:jc w:val="center"/>
        </w:trPr>
        <w:tc>
          <w:tcPr>
            <w:tcW w:w="1440" w:type="dxa"/>
            <w:vAlign w:val="center"/>
          </w:tcPr>
          <w:p w14:paraId="45B97CB5" w14:textId="77777777" w:rsidR="0017342B" w:rsidRDefault="000B1778">
            <w:r>
              <w:rPr>
                <w:color w:val="222F3E"/>
                <w:sz w:val="14"/>
              </w:rPr>
              <w:t>SUB-DEMO-005</w:t>
            </w:r>
          </w:p>
        </w:tc>
        <w:tc>
          <w:tcPr>
            <w:tcW w:w="1224" w:type="dxa"/>
            <w:vAlign w:val="center"/>
          </w:tcPr>
          <w:p w14:paraId="77F215D9" w14:textId="77777777" w:rsidR="0017342B" w:rsidRDefault="000B1778">
            <w:r>
              <w:rPr>
                <w:color w:val="222F3E"/>
                <w:sz w:val="14"/>
              </w:rPr>
              <w:t>Active</w:t>
            </w:r>
          </w:p>
        </w:tc>
        <w:tc>
          <w:tcPr>
            <w:tcW w:w="1224" w:type="dxa"/>
            <w:vAlign w:val="center"/>
          </w:tcPr>
          <w:p w14:paraId="1D3D2DD4" w14:textId="77777777" w:rsidR="0017342B" w:rsidRDefault="000B1778">
            <w:r>
              <w:rPr>
                <w:color w:val="222F3E"/>
                <w:sz w:val="14"/>
              </w:rPr>
              <w:t>Paid</w:t>
            </w:r>
          </w:p>
        </w:tc>
        <w:tc>
          <w:tcPr>
            <w:tcW w:w="1440" w:type="dxa"/>
            <w:vAlign w:val="center"/>
          </w:tcPr>
          <w:p w14:paraId="4F13EB91" w14:textId="77777777" w:rsidR="0017342B" w:rsidRDefault="000B1778">
            <w:r>
              <w:rPr>
                <w:color w:val="222F3E"/>
                <w:sz w:val="14"/>
              </w:rPr>
              <w:t>Inside</w:t>
            </w:r>
          </w:p>
        </w:tc>
        <w:tc>
          <w:tcPr>
            <w:tcW w:w="1512" w:type="dxa"/>
            <w:vAlign w:val="center"/>
          </w:tcPr>
          <w:p w14:paraId="4A40F371" w14:textId="77777777" w:rsidR="0017342B" w:rsidRDefault="000B1778">
            <w:r>
              <w:rPr>
                <w:color w:val="222F3E"/>
                <w:sz w:val="14"/>
              </w:rPr>
              <w:t>Plan review</w:t>
            </w:r>
          </w:p>
        </w:tc>
        <w:tc>
          <w:tcPr>
            <w:tcW w:w="3240" w:type="dxa"/>
            <w:vAlign w:val="center"/>
          </w:tcPr>
          <w:p w14:paraId="38C800C1" w14:textId="77777777" w:rsidR="0017342B" w:rsidRDefault="000B1778">
            <w:r>
              <w:rPr>
                <w:color w:val="222F3E"/>
                <w:sz w:val="14"/>
              </w:rPr>
              <w:t>ELIGIBLE WITH WARNING — R-07</w:t>
            </w:r>
          </w:p>
        </w:tc>
      </w:tr>
      <w:tr w:rsidR="0017342B" w14:paraId="293AB2F8" w14:textId="77777777">
        <w:trPr>
          <w:jc w:val="center"/>
        </w:trPr>
        <w:tc>
          <w:tcPr>
            <w:tcW w:w="1440" w:type="dxa"/>
            <w:vAlign w:val="center"/>
          </w:tcPr>
          <w:p w14:paraId="6A30CCF9" w14:textId="77777777" w:rsidR="0017342B" w:rsidRDefault="000B1778">
            <w:r>
              <w:rPr>
                <w:color w:val="222F3E"/>
                <w:sz w:val="14"/>
              </w:rPr>
              <w:t>SUB-DEMO-006</w:t>
            </w:r>
          </w:p>
        </w:tc>
        <w:tc>
          <w:tcPr>
            <w:tcW w:w="1224" w:type="dxa"/>
            <w:vAlign w:val="center"/>
          </w:tcPr>
          <w:p w14:paraId="6D34622B" w14:textId="77777777" w:rsidR="0017342B" w:rsidRDefault="000B1778">
            <w:r>
              <w:rPr>
                <w:color w:val="222F3E"/>
                <w:sz w:val="14"/>
              </w:rPr>
              <w:t>Active</w:t>
            </w:r>
          </w:p>
        </w:tc>
        <w:tc>
          <w:tcPr>
            <w:tcW w:w="1224" w:type="dxa"/>
            <w:vAlign w:val="center"/>
          </w:tcPr>
          <w:p w14:paraId="0DA6F32D" w14:textId="77777777" w:rsidR="0017342B" w:rsidRDefault="000B1778">
            <w:r>
              <w:rPr>
                <w:color w:val="222F3E"/>
                <w:sz w:val="14"/>
              </w:rPr>
              <w:t>Paid</w:t>
            </w:r>
          </w:p>
        </w:tc>
        <w:tc>
          <w:tcPr>
            <w:tcW w:w="1440" w:type="dxa"/>
            <w:vAlign w:val="center"/>
          </w:tcPr>
          <w:p w14:paraId="58CBBA05" w14:textId="77777777" w:rsidR="0017342B" w:rsidRDefault="000B1778">
            <w:r>
              <w:rPr>
                <w:color w:val="222F3E"/>
                <w:sz w:val="14"/>
              </w:rPr>
              <w:t>Inside</w:t>
            </w:r>
          </w:p>
        </w:tc>
        <w:tc>
          <w:tcPr>
            <w:tcW w:w="1512" w:type="dxa"/>
            <w:vAlign w:val="center"/>
          </w:tcPr>
          <w:p w14:paraId="1AAC4642" w14:textId="77777777" w:rsidR="0017342B" w:rsidRDefault="000B1778">
            <w:r>
              <w:rPr>
                <w:color w:val="222F3E"/>
                <w:sz w:val="14"/>
              </w:rPr>
              <w:t>Stale record</w:t>
            </w:r>
          </w:p>
        </w:tc>
        <w:tc>
          <w:tcPr>
            <w:tcW w:w="3240" w:type="dxa"/>
            <w:vAlign w:val="center"/>
          </w:tcPr>
          <w:p w14:paraId="5E100FCA" w14:textId="77777777" w:rsidR="0017342B" w:rsidRDefault="000B1778">
            <w:r>
              <w:rPr>
                <w:color w:val="222F3E"/>
                <w:sz w:val="14"/>
              </w:rPr>
              <w:t>ELIGIBLE WITH WARNING — R-08</w:t>
            </w:r>
          </w:p>
        </w:tc>
      </w:tr>
      <w:tr w:rsidR="0017342B" w14:paraId="2E1FF2A1" w14:textId="77777777">
        <w:trPr>
          <w:jc w:val="center"/>
        </w:trPr>
        <w:tc>
          <w:tcPr>
            <w:tcW w:w="1440" w:type="dxa"/>
            <w:vAlign w:val="center"/>
          </w:tcPr>
          <w:p w14:paraId="4BF08DDD" w14:textId="77777777" w:rsidR="0017342B" w:rsidRDefault="000B1778">
            <w:r>
              <w:rPr>
                <w:color w:val="222F3E"/>
                <w:sz w:val="14"/>
              </w:rPr>
              <w:t>SUB-DEMO-007</w:t>
            </w:r>
          </w:p>
        </w:tc>
        <w:tc>
          <w:tcPr>
            <w:tcW w:w="1224" w:type="dxa"/>
            <w:vAlign w:val="center"/>
          </w:tcPr>
          <w:p w14:paraId="667F32D8" w14:textId="77777777" w:rsidR="0017342B" w:rsidRDefault="000B1778">
            <w:r>
              <w:rPr>
                <w:color w:val="222F3E"/>
                <w:sz w:val="14"/>
              </w:rPr>
              <w:t>Active</w:t>
            </w:r>
          </w:p>
        </w:tc>
        <w:tc>
          <w:tcPr>
            <w:tcW w:w="1224" w:type="dxa"/>
            <w:vAlign w:val="center"/>
          </w:tcPr>
          <w:p w14:paraId="38CE8753" w14:textId="77777777" w:rsidR="0017342B" w:rsidRDefault="000B1778">
            <w:r>
              <w:rPr>
                <w:color w:val="222F3E"/>
                <w:sz w:val="14"/>
              </w:rPr>
              <w:t>Failed</w:t>
            </w:r>
          </w:p>
        </w:tc>
        <w:tc>
          <w:tcPr>
            <w:tcW w:w="1440" w:type="dxa"/>
            <w:vAlign w:val="center"/>
          </w:tcPr>
          <w:p w14:paraId="662A427B" w14:textId="77777777" w:rsidR="0017342B" w:rsidRDefault="000B1778">
            <w:r>
              <w:rPr>
                <w:color w:val="222F3E"/>
                <w:sz w:val="14"/>
              </w:rPr>
              <w:t>Outside</w:t>
            </w:r>
          </w:p>
        </w:tc>
        <w:tc>
          <w:tcPr>
            <w:tcW w:w="1512" w:type="dxa"/>
            <w:vAlign w:val="center"/>
          </w:tcPr>
          <w:p w14:paraId="7E4565E3" w14:textId="77777777" w:rsidR="0017342B" w:rsidRDefault="000B1778">
            <w:r>
              <w:rPr>
                <w:color w:val="222F3E"/>
                <w:sz w:val="14"/>
              </w:rPr>
              <w:t>Stale record</w:t>
            </w:r>
          </w:p>
        </w:tc>
        <w:tc>
          <w:tcPr>
            <w:tcW w:w="3240" w:type="dxa"/>
            <w:vAlign w:val="center"/>
          </w:tcPr>
          <w:p w14:paraId="4762A34F" w14:textId="77777777" w:rsidR="0017342B" w:rsidRDefault="000B1778">
            <w:r>
              <w:rPr>
                <w:color w:val="222F3E"/>
                <w:sz w:val="14"/>
              </w:rPr>
              <w:t>NOT ELIGIBLE — R-04 and R-06; also show R-08.</w:t>
            </w:r>
          </w:p>
        </w:tc>
      </w:tr>
    </w:tbl>
    <w:p w14:paraId="1AABD7AB" w14:textId="77777777" w:rsidR="0017342B" w:rsidRDefault="0017342B"/>
    <w:p w14:paraId="4D7D720B" w14:textId="77777777" w:rsidR="0017342B" w:rsidRDefault="000B1778">
      <w:r>
        <w:rPr>
          <w:i/>
        </w:rPr>
        <w:t>All examples are fictional and illustrate expected software behavior only.</w:t>
      </w:r>
    </w:p>
    <w:p w14:paraId="608CEF4E" w14:textId="77777777" w:rsidR="0017342B" w:rsidRDefault="000B1778">
      <w:pPr>
        <w:pStyle w:val="Heading1"/>
      </w:pPr>
      <w:r>
        <w:t>Gate 1 Review Checklist</w:t>
      </w:r>
    </w:p>
    <w:p w14:paraId="19C55EFA" w14:textId="77777777" w:rsidR="0017342B" w:rsidRDefault="000B1778">
      <w:pPr>
        <w:pStyle w:val="ListBullet"/>
        <w:spacing w:after="20"/>
      </w:pPr>
      <w:r>
        <w:t>A1: Functional requirements have unique IDs and describe system behavior.</w:t>
      </w:r>
    </w:p>
    <w:p w14:paraId="43D955EA" w14:textId="77777777" w:rsidR="0017342B" w:rsidRDefault="000B1778">
      <w:pPr>
        <w:pStyle w:val="ListBullet"/>
        <w:spacing w:after="20"/>
      </w:pPr>
      <w:r>
        <w:t>A2: Non-functional requirements are measurable.</w:t>
      </w:r>
    </w:p>
    <w:p w14:paraId="03C1DB96" w14:textId="77777777" w:rsidR="0017342B" w:rsidRDefault="000B1778">
      <w:pPr>
        <w:pStyle w:val="ListBullet"/>
        <w:spacing w:after="20"/>
      </w:pPr>
      <w:r>
        <w:t>A3: Acceptance criteria are written for every key functional requirement.</w:t>
      </w:r>
    </w:p>
    <w:p w14:paraId="3F11BA59" w14:textId="77777777" w:rsidR="0017342B" w:rsidRDefault="000B1778">
      <w:pPr>
        <w:pStyle w:val="ListBullet"/>
        <w:spacing w:after="20"/>
      </w:pPr>
      <w:r>
        <w:t>A4: User stories cover relevant stakeholder roles.</w:t>
      </w:r>
    </w:p>
    <w:p w14:paraId="2626AC4B" w14:textId="77777777" w:rsidR="0017342B" w:rsidRDefault="000B1778">
      <w:pPr>
        <w:pStyle w:val="ListBullet"/>
        <w:spacing w:after="20"/>
      </w:pPr>
      <w:r>
        <w:t>A5: Every FR is traced to a stakeholder need.</w:t>
      </w:r>
    </w:p>
    <w:p w14:paraId="34AC896C" w14:textId="77777777" w:rsidR="0017342B" w:rsidRDefault="000B1778">
      <w:pPr>
        <w:pStyle w:val="ListBullet"/>
        <w:spacing w:after="20"/>
      </w:pPr>
      <w:r>
        <w:t>B1: Each rule has an ID, condition, type and failure message.</w:t>
      </w:r>
    </w:p>
    <w:p w14:paraId="5A20B559" w14:textId="77777777" w:rsidR="0017342B" w:rsidRDefault="000B1778">
      <w:pPr>
        <w:pStyle w:val="ListBullet"/>
        <w:spacing w:after="20"/>
      </w:pPr>
      <w:r>
        <w:t>B2: Hard rules are separated from soft rules and decision precedence is stated.</w:t>
      </w:r>
    </w:p>
    <w:p w14:paraId="33D9EB41" w14:textId="77777777" w:rsidR="0017342B" w:rsidRDefault="000B1778">
      <w:pPr>
        <w:pStyle w:val="ListBullet"/>
        <w:spacing w:after="20"/>
      </w:pPr>
      <w:r>
        <w:t>B3: Numeric-rule boundaries have explicit acceptance criteria.</w:t>
      </w:r>
    </w:p>
    <w:p w14:paraId="4A22E0DF" w14:textId="77777777" w:rsidR="0017342B" w:rsidRDefault="000B1778">
      <w:pPr>
        <w:pStyle w:val="ListBullet"/>
        <w:spacing w:after="20"/>
      </w:pPr>
      <w:r>
        <w:t>Confirm renewal-window boundaries, payment policy and stale-record threshold with the faculty mentor.</w:t>
      </w:r>
    </w:p>
    <w:p w14:paraId="3719B70F" w14:textId="77777777" w:rsidR="0017342B" w:rsidRDefault="000B1778">
      <w:pPr>
        <w:pStyle w:val="Heading1"/>
      </w:pPr>
      <w:r>
        <w:t>Gate 1 Assessment Sheet Alignment (10 Marks)</w:t>
      </w:r>
    </w:p>
    <w:tbl>
      <w:tblPr>
        <w:tblStyle w:val="TableGrid"/>
        <w:tblW w:w="0" w:type="auto"/>
        <w:jc w:val="center"/>
        <w:tblLook w:val="04A0" w:firstRow="1" w:lastRow="0" w:firstColumn="1" w:lastColumn="0" w:noHBand="0" w:noVBand="1"/>
      </w:tblPr>
      <w:tblGrid>
        <w:gridCol w:w="792"/>
        <w:gridCol w:w="4320"/>
        <w:gridCol w:w="3960"/>
        <w:gridCol w:w="1008"/>
      </w:tblGrid>
      <w:tr w:rsidR="0017342B" w14:paraId="546A0CF6" w14:textId="77777777">
        <w:trPr>
          <w:jc w:val="center"/>
        </w:trPr>
        <w:tc>
          <w:tcPr>
            <w:tcW w:w="792" w:type="dxa"/>
          </w:tcPr>
          <w:p w14:paraId="70909170" w14:textId="77777777" w:rsidR="0017342B" w:rsidRDefault="000B1778">
            <w:r>
              <w:rPr>
                <w:b/>
                <w:color w:val="FFFFFF"/>
                <w:sz w:val="14"/>
              </w:rPr>
              <w:t>Item</w:t>
            </w:r>
          </w:p>
        </w:tc>
        <w:tc>
          <w:tcPr>
            <w:tcW w:w="4320" w:type="dxa"/>
          </w:tcPr>
          <w:p w14:paraId="75287177" w14:textId="77777777" w:rsidR="0017342B" w:rsidRDefault="000B1778">
            <w:r>
              <w:rPr>
                <w:b/>
                <w:color w:val="FFFFFF"/>
                <w:sz w:val="14"/>
              </w:rPr>
              <w:t>Evidence required</w:t>
            </w:r>
          </w:p>
        </w:tc>
        <w:tc>
          <w:tcPr>
            <w:tcW w:w="3960" w:type="dxa"/>
          </w:tcPr>
          <w:p w14:paraId="2B95E522" w14:textId="77777777" w:rsidR="0017342B" w:rsidRDefault="000B1778">
            <w:r>
              <w:rPr>
                <w:b/>
                <w:color w:val="FFFFFF"/>
                <w:sz w:val="14"/>
              </w:rPr>
              <w:t>Where addressed</w:t>
            </w:r>
          </w:p>
        </w:tc>
        <w:tc>
          <w:tcPr>
            <w:tcW w:w="1008" w:type="dxa"/>
          </w:tcPr>
          <w:p w14:paraId="3084096B" w14:textId="77777777" w:rsidR="0017342B" w:rsidRDefault="000B1778">
            <w:r>
              <w:rPr>
                <w:b/>
                <w:color w:val="FFFFFF"/>
                <w:sz w:val="14"/>
              </w:rPr>
              <w:t>Max</w:t>
            </w:r>
          </w:p>
        </w:tc>
      </w:tr>
      <w:tr w:rsidR="0017342B" w14:paraId="35E512E6" w14:textId="77777777">
        <w:trPr>
          <w:jc w:val="center"/>
        </w:trPr>
        <w:tc>
          <w:tcPr>
            <w:tcW w:w="792" w:type="dxa"/>
            <w:vAlign w:val="center"/>
          </w:tcPr>
          <w:p w14:paraId="038010F6" w14:textId="77777777" w:rsidR="0017342B" w:rsidRDefault="000B1778">
            <w:r>
              <w:rPr>
                <w:color w:val="222F3E"/>
                <w:sz w:val="14"/>
              </w:rPr>
              <w:t>A1</w:t>
            </w:r>
          </w:p>
        </w:tc>
        <w:tc>
          <w:tcPr>
            <w:tcW w:w="4320" w:type="dxa"/>
            <w:vAlign w:val="center"/>
          </w:tcPr>
          <w:p w14:paraId="63176DCE" w14:textId="77777777" w:rsidR="0017342B" w:rsidRDefault="000B1778">
            <w:r>
              <w:rPr>
                <w:color w:val="222F3E"/>
                <w:sz w:val="14"/>
              </w:rPr>
              <w:t>Functional requirements with IDs.</w:t>
            </w:r>
          </w:p>
        </w:tc>
        <w:tc>
          <w:tcPr>
            <w:tcW w:w="3960" w:type="dxa"/>
            <w:vAlign w:val="center"/>
          </w:tcPr>
          <w:p w14:paraId="14DC59C5" w14:textId="77777777" w:rsidR="0017342B" w:rsidRDefault="000B1778">
            <w:r>
              <w:rPr>
                <w:color w:val="222F3E"/>
                <w:sz w:val="14"/>
              </w:rPr>
              <w:t>A1</w:t>
            </w:r>
          </w:p>
        </w:tc>
        <w:tc>
          <w:tcPr>
            <w:tcW w:w="1008" w:type="dxa"/>
            <w:vAlign w:val="center"/>
          </w:tcPr>
          <w:p w14:paraId="646C9D8D" w14:textId="77777777" w:rsidR="0017342B" w:rsidRDefault="000B1778">
            <w:r>
              <w:rPr>
                <w:color w:val="222F3E"/>
                <w:sz w:val="14"/>
              </w:rPr>
              <w:t>2</w:t>
            </w:r>
          </w:p>
        </w:tc>
      </w:tr>
      <w:tr w:rsidR="0017342B" w14:paraId="4354375E" w14:textId="77777777">
        <w:trPr>
          <w:jc w:val="center"/>
        </w:trPr>
        <w:tc>
          <w:tcPr>
            <w:tcW w:w="792" w:type="dxa"/>
            <w:vAlign w:val="center"/>
          </w:tcPr>
          <w:p w14:paraId="3012D1E1" w14:textId="77777777" w:rsidR="0017342B" w:rsidRDefault="000B1778">
            <w:r>
              <w:rPr>
                <w:color w:val="222F3E"/>
                <w:sz w:val="14"/>
              </w:rPr>
              <w:t>A2</w:t>
            </w:r>
          </w:p>
        </w:tc>
        <w:tc>
          <w:tcPr>
            <w:tcW w:w="4320" w:type="dxa"/>
            <w:vAlign w:val="center"/>
          </w:tcPr>
          <w:p w14:paraId="5D0A73C9" w14:textId="77777777" w:rsidR="0017342B" w:rsidRDefault="000B1778">
            <w:r>
              <w:rPr>
                <w:color w:val="222F3E"/>
                <w:sz w:val="14"/>
              </w:rPr>
              <w:t>Measurable non-functional requirements.</w:t>
            </w:r>
          </w:p>
        </w:tc>
        <w:tc>
          <w:tcPr>
            <w:tcW w:w="3960" w:type="dxa"/>
            <w:vAlign w:val="center"/>
          </w:tcPr>
          <w:p w14:paraId="7508D80F" w14:textId="77777777" w:rsidR="0017342B" w:rsidRDefault="000B1778">
            <w:r>
              <w:rPr>
                <w:color w:val="222F3E"/>
                <w:sz w:val="14"/>
              </w:rPr>
              <w:t>A2</w:t>
            </w:r>
          </w:p>
        </w:tc>
        <w:tc>
          <w:tcPr>
            <w:tcW w:w="1008" w:type="dxa"/>
            <w:vAlign w:val="center"/>
          </w:tcPr>
          <w:p w14:paraId="6F55A2D2" w14:textId="77777777" w:rsidR="0017342B" w:rsidRDefault="000B1778">
            <w:r>
              <w:rPr>
                <w:color w:val="222F3E"/>
                <w:sz w:val="14"/>
              </w:rPr>
              <w:t>1</w:t>
            </w:r>
          </w:p>
        </w:tc>
      </w:tr>
      <w:tr w:rsidR="0017342B" w14:paraId="54AB16E4" w14:textId="77777777">
        <w:trPr>
          <w:jc w:val="center"/>
        </w:trPr>
        <w:tc>
          <w:tcPr>
            <w:tcW w:w="792" w:type="dxa"/>
            <w:vAlign w:val="center"/>
          </w:tcPr>
          <w:p w14:paraId="10DCEC57" w14:textId="77777777" w:rsidR="0017342B" w:rsidRDefault="000B1778">
            <w:r>
              <w:rPr>
                <w:color w:val="222F3E"/>
                <w:sz w:val="14"/>
              </w:rPr>
              <w:t>A3</w:t>
            </w:r>
          </w:p>
        </w:tc>
        <w:tc>
          <w:tcPr>
            <w:tcW w:w="4320" w:type="dxa"/>
            <w:vAlign w:val="center"/>
          </w:tcPr>
          <w:p w14:paraId="06637B42" w14:textId="77777777" w:rsidR="0017342B" w:rsidRDefault="000B1778">
            <w:r>
              <w:rPr>
                <w:color w:val="222F3E"/>
                <w:sz w:val="14"/>
              </w:rPr>
              <w:t>Acceptance criterion for every key FR.</w:t>
            </w:r>
          </w:p>
        </w:tc>
        <w:tc>
          <w:tcPr>
            <w:tcW w:w="3960" w:type="dxa"/>
            <w:vAlign w:val="center"/>
          </w:tcPr>
          <w:p w14:paraId="317C488D" w14:textId="77777777" w:rsidR="0017342B" w:rsidRDefault="000B1778">
            <w:r>
              <w:rPr>
                <w:color w:val="222F3E"/>
                <w:sz w:val="14"/>
              </w:rPr>
              <w:t>A3</w:t>
            </w:r>
          </w:p>
        </w:tc>
        <w:tc>
          <w:tcPr>
            <w:tcW w:w="1008" w:type="dxa"/>
            <w:vAlign w:val="center"/>
          </w:tcPr>
          <w:p w14:paraId="07F81E32" w14:textId="77777777" w:rsidR="0017342B" w:rsidRDefault="000B1778">
            <w:r>
              <w:rPr>
                <w:color w:val="222F3E"/>
                <w:sz w:val="14"/>
              </w:rPr>
              <w:t>2</w:t>
            </w:r>
          </w:p>
        </w:tc>
      </w:tr>
      <w:tr w:rsidR="0017342B" w14:paraId="4696AAC5" w14:textId="77777777">
        <w:trPr>
          <w:jc w:val="center"/>
        </w:trPr>
        <w:tc>
          <w:tcPr>
            <w:tcW w:w="792" w:type="dxa"/>
            <w:vAlign w:val="center"/>
          </w:tcPr>
          <w:p w14:paraId="429A018B" w14:textId="77777777" w:rsidR="0017342B" w:rsidRDefault="000B1778">
            <w:r>
              <w:rPr>
                <w:color w:val="222F3E"/>
                <w:sz w:val="14"/>
              </w:rPr>
              <w:t>A4</w:t>
            </w:r>
          </w:p>
        </w:tc>
        <w:tc>
          <w:tcPr>
            <w:tcW w:w="4320" w:type="dxa"/>
            <w:vAlign w:val="center"/>
          </w:tcPr>
          <w:p w14:paraId="293A0DBC" w14:textId="77777777" w:rsidR="0017342B" w:rsidRDefault="000B1778">
            <w:r>
              <w:rPr>
                <w:color w:val="222F3E"/>
                <w:sz w:val="14"/>
              </w:rPr>
              <w:t>Use cases/user stories for stakeholder roles.</w:t>
            </w:r>
          </w:p>
        </w:tc>
        <w:tc>
          <w:tcPr>
            <w:tcW w:w="3960" w:type="dxa"/>
            <w:vAlign w:val="center"/>
          </w:tcPr>
          <w:p w14:paraId="332DAFC7" w14:textId="77777777" w:rsidR="0017342B" w:rsidRDefault="000B1778">
            <w:r>
              <w:rPr>
                <w:color w:val="222F3E"/>
                <w:sz w:val="14"/>
              </w:rPr>
              <w:t>A4</w:t>
            </w:r>
          </w:p>
        </w:tc>
        <w:tc>
          <w:tcPr>
            <w:tcW w:w="1008" w:type="dxa"/>
            <w:vAlign w:val="center"/>
          </w:tcPr>
          <w:p w14:paraId="7ABD2DE5" w14:textId="77777777" w:rsidR="0017342B" w:rsidRDefault="000B1778">
            <w:r>
              <w:rPr>
                <w:color w:val="222F3E"/>
                <w:sz w:val="14"/>
              </w:rPr>
              <w:t>1</w:t>
            </w:r>
          </w:p>
        </w:tc>
      </w:tr>
      <w:tr w:rsidR="0017342B" w14:paraId="3B9F2F0B" w14:textId="77777777">
        <w:trPr>
          <w:jc w:val="center"/>
        </w:trPr>
        <w:tc>
          <w:tcPr>
            <w:tcW w:w="792" w:type="dxa"/>
            <w:vAlign w:val="center"/>
          </w:tcPr>
          <w:p w14:paraId="1D2215B8" w14:textId="77777777" w:rsidR="0017342B" w:rsidRDefault="000B1778">
            <w:r>
              <w:rPr>
                <w:color w:val="222F3E"/>
                <w:sz w:val="14"/>
              </w:rPr>
              <w:t>A5</w:t>
            </w:r>
          </w:p>
        </w:tc>
        <w:tc>
          <w:tcPr>
            <w:tcW w:w="4320" w:type="dxa"/>
            <w:vAlign w:val="center"/>
          </w:tcPr>
          <w:p w14:paraId="3FA7F8A1" w14:textId="77777777" w:rsidR="0017342B" w:rsidRDefault="000B1778">
            <w:r>
              <w:rPr>
                <w:color w:val="222F3E"/>
                <w:sz w:val="14"/>
              </w:rPr>
              <w:t>Every FR traced to a stakeholder need.</w:t>
            </w:r>
          </w:p>
        </w:tc>
        <w:tc>
          <w:tcPr>
            <w:tcW w:w="3960" w:type="dxa"/>
            <w:vAlign w:val="center"/>
          </w:tcPr>
          <w:p w14:paraId="29FA0897" w14:textId="77777777" w:rsidR="0017342B" w:rsidRDefault="000B1778">
            <w:r>
              <w:rPr>
                <w:color w:val="222F3E"/>
                <w:sz w:val="14"/>
              </w:rPr>
              <w:t>A5</w:t>
            </w:r>
          </w:p>
        </w:tc>
        <w:tc>
          <w:tcPr>
            <w:tcW w:w="1008" w:type="dxa"/>
            <w:vAlign w:val="center"/>
          </w:tcPr>
          <w:p w14:paraId="782842FF" w14:textId="77777777" w:rsidR="0017342B" w:rsidRDefault="000B1778">
            <w:r>
              <w:rPr>
                <w:color w:val="222F3E"/>
                <w:sz w:val="14"/>
              </w:rPr>
              <w:t>1</w:t>
            </w:r>
          </w:p>
        </w:tc>
      </w:tr>
      <w:tr w:rsidR="0017342B" w14:paraId="7DC98187" w14:textId="77777777">
        <w:trPr>
          <w:jc w:val="center"/>
        </w:trPr>
        <w:tc>
          <w:tcPr>
            <w:tcW w:w="792" w:type="dxa"/>
            <w:vAlign w:val="center"/>
          </w:tcPr>
          <w:p w14:paraId="64DC7CF4" w14:textId="77777777" w:rsidR="0017342B" w:rsidRDefault="000B1778">
            <w:r>
              <w:rPr>
                <w:color w:val="222F3E"/>
                <w:sz w:val="14"/>
              </w:rPr>
              <w:t>B1</w:t>
            </w:r>
          </w:p>
        </w:tc>
        <w:tc>
          <w:tcPr>
            <w:tcW w:w="4320" w:type="dxa"/>
            <w:vAlign w:val="center"/>
          </w:tcPr>
          <w:p w14:paraId="79B2932D" w14:textId="77777777" w:rsidR="0017342B" w:rsidRDefault="000B1778">
            <w:r>
              <w:rPr>
                <w:color w:val="222F3E"/>
                <w:sz w:val="14"/>
              </w:rPr>
              <w:t>Rule IDs, conditions and failure messages.</w:t>
            </w:r>
          </w:p>
        </w:tc>
        <w:tc>
          <w:tcPr>
            <w:tcW w:w="3960" w:type="dxa"/>
            <w:vAlign w:val="center"/>
          </w:tcPr>
          <w:p w14:paraId="52C50CD3" w14:textId="77777777" w:rsidR="0017342B" w:rsidRDefault="000B1778">
            <w:r>
              <w:rPr>
                <w:color w:val="222F3E"/>
                <w:sz w:val="14"/>
              </w:rPr>
              <w:t>B1</w:t>
            </w:r>
          </w:p>
        </w:tc>
        <w:tc>
          <w:tcPr>
            <w:tcW w:w="1008" w:type="dxa"/>
            <w:vAlign w:val="center"/>
          </w:tcPr>
          <w:p w14:paraId="6C89CEA5" w14:textId="77777777" w:rsidR="0017342B" w:rsidRDefault="000B1778">
            <w:r>
              <w:rPr>
                <w:color w:val="222F3E"/>
                <w:sz w:val="14"/>
              </w:rPr>
              <w:t>1</w:t>
            </w:r>
          </w:p>
        </w:tc>
      </w:tr>
      <w:tr w:rsidR="0017342B" w14:paraId="125EECB5" w14:textId="77777777">
        <w:trPr>
          <w:jc w:val="center"/>
        </w:trPr>
        <w:tc>
          <w:tcPr>
            <w:tcW w:w="792" w:type="dxa"/>
            <w:vAlign w:val="center"/>
          </w:tcPr>
          <w:p w14:paraId="367B2655" w14:textId="77777777" w:rsidR="0017342B" w:rsidRDefault="000B1778">
            <w:r>
              <w:rPr>
                <w:color w:val="222F3E"/>
                <w:sz w:val="14"/>
              </w:rPr>
              <w:t>B2</w:t>
            </w:r>
          </w:p>
        </w:tc>
        <w:tc>
          <w:tcPr>
            <w:tcW w:w="4320" w:type="dxa"/>
            <w:vAlign w:val="center"/>
          </w:tcPr>
          <w:p w14:paraId="2D7A6252" w14:textId="77777777" w:rsidR="0017342B" w:rsidRDefault="000B1778">
            <w:r>
              <w:rPr>
                <w:color w:val="222F3E"/>
                <w:sz w:val="14"/>
              </w:rPr>
              <w:t>Hard rules separated from soft rules.</w:t>
            </w:r>
          </w:p>
        </w:tc>
        <w:tc>
          <w:tcPr>
            <w:tcW w:w="3960" w:type="dxa"/>
            <w:vAlign w:val="center"/>
          </w:tcPr>
          <w:p w14:paraId="4B1ABCA7" w14:textId="77777777" w:rsidR="0017342B" w:rsidRDefault="000B1778">
            <w:r>
              <w:rPr>
                <w:color w:val="222F3E"/>
                <w:sz w:val="14"/>
              </w:rPr>
              <w:t>B2</w:t>
            </w:r>
          </w:p>
        </w:tc>
        <w:tc>
          <w:tcPr>
            <w:tcW w:w="1008" w:type="dxa"/>
            <w:vAlign w:val="center"/>
          </w:tcPr>
          <w:p w14:paraId="5BC43CD7" w14:textId="77777777" w:rsidR="0017342B" w:rsidRDefault="000B1778">
            <w:r>
              <w:rPr>
                <w:color w:val="222F3E"/>
                <w:sz w:val="14"/>
              </w:rPr>
              <w:t>1</w:t>
            </w:r>
          </w:p>
        </w:tc>
      </w:tr>
      <w:tr w:rsidR="0017342B" w14:paraId="0D5D827D" w14:textId="77777777">
        <w:trPr>
          <w:jc w:val="center"/>
        </w:trPr>
        <w:tc>
          <w:tcPr>
            <w:tcW w:w="792" w:type="dxa"/>
            <w:vAlign w:val="center"/>
          </w:tcPr>
          <w:p w14:paraId="5EABA51B" w14:textId="77777777" w:rsidR="0017342B" w:rsidRDefault="000B1778">
            <w:r>
              <w:rPr>
                <w:color w:val="222F3E"/>
                <w:sz w:val="14"/>
              </w:rPr>
              <w:t>B3</w:t>
            </w:r>
          </w:p>
        </w:tc>
        <w:tc>
          <w:tcPr>
            <w:tcW w:w="4320" w:type="dxa"/>
            <w:vAlign w:val="center"/>
          </w:tcPr>
          <w:p w14:paraId="79E9F657" w14:textId="77777777" w:rsidR="0017342B" w:rsidRDefault="000B1778">
            <w:r>
              <w:rPr>
                <w:color w:val="222F3E"/>
                <w:sz w:val="14"/>
              </w:rPr>
              <w:t>Acceptance criteria for numeric-rule boundaries.</w:t>
            </w:r>
          </w:p>
        </w:tc>
        <w:tc>
          <w:tcPr>
            <w:tcW w:w="3960" w:type="dxa"/>
            <w:vAlign w:val="center"/>
          </w:tcPr>
          <w:p w14:paraId="1F9C5946" w14:textId="77777777" w:rsidR="0017342B" w:rsidRDefault="000B1778">
            <w:r>
              <w:rPr>
                <w:color w:val="222F3E"/>
                <w:sz w:val="14"/>
              </w:rPr>
              <w:t>B3</w:t>
            </w:r>
          </w:p>
        </w:tc>
        <w:tc>
          <w:tcPr>
            <w:tcW w:w="1008" w:type="dxa"/>
            <w:vAlign w:val="center"/>
          </w:tcPr>
          <w:p w14:paraId="4C199B09" w14:textId="77777777" w:rsidR="0017342B" w:rsidRDefault="000B1778">
            <w:r>
              <w:rPr>
                <w:color w:val="222F3E"/>
                <w:sz w:val="14"/>
              </w:rPr>
              <w:t>1</w:t>
            </w:r>
          </w:p>
        </w:tc>
      </w:tr>
      <w:tr w:rsidR="0017342B" w14:paraId="5D814775" w14:textId="77777777">
        <w:trPr>
          <w:jc w:val="center"/>
        </w:trPr>
        <w:tc>
          <w:tcPr>
            <w:tcW w:w="792" w:type="dxa"/>
            <w:vAlign w:val="center"/>
          </w:tcPr>
          <w:p w14:paraId="57639D32" w14:textId="77777777" w:rsidR="0017342B" w:rsidRDefault="000B1778">
            <w:r>
              <w:rPr>
                <w:color w:val="222F3E"/>
                <w:sz w:val="14"/>
              </w:rPr>
              <w:t>TOTAL</w:t>
            </w:r>
          </w:p>
        </w:tc>
        <w:tc>
          <w:tcPr>
            <w:tcW w:w="4320" w:type="dxa"/>
            <w:vAlign w:val="center"/>
          </w:tcPr>
          <w:p w14:paraId="23927250" w14:textId="77777777" w:rsidR="0017342B" w:rsidRDefault="000B1778">
            <w:r>
              <w:rPr>
                <w:color w:val="222F3E"/>
                <w:sz w:val="14"/>
              </w:rPr>
              <w:t>Gate 1 — Requirements Baseline</w:t>
            </w:r>
          </w:p>
        </w:tc>
        <w:tc>
          <w:tcPr>
            <w:tcW w:w="3960" w:type="dxa"/>
            <w:vAlign w:val="center"/>
          </w:tcPr>
          <w:p w14:paraId="44383729" w14:textId="77777777" w:rsidR="0017342B" w:rsidRDefault="000B1778">
            <w:r>
              <w:rPr>
                <w:color w:val="222F3E"/>
                <w:sz w:val="14"/>
              </w:rPr>
              <w:t>Faculty mentor completes marks and decision.</w:t>
            </w:r>
          </w:p>
        </w:tc>
        <w:tc>
          <w:tcPr>
            <w:tcW w:w="1008" w:type="dxa"/>
            <w:vAlign w:val="center"/>
          </w:tcPr>
          <w:p w14:paraId="3BA90067" w14:textId="77777777" w:rsidR="0017342B" w:rsidRDefault="000B1778">
            <w:r>
              <w:rPr>
                <w:color w:val="222F3E"/>
                <w:sz w:val="14"/>
              </w:rPr>
              <w:t>10</w:t>
            </w:r>
          </w:p>
        </w:tc>
      </w:tr>
    </w:tbl>
    <w:p w14:paraId="439F3DC1" w14:textId="77777777" w:rsidR="0017342B" w:rsidRDefault="0017342B"/>
    <w:p w14:paraId="4F10DE51" w14:textId="77777777" w:rsidR="0017342B" w:rsidRDefault="000B1778">
      <w:pPr>
        <w:pStyle w:val="Heading1"/>
      </w:pPr>
      <w:r>
        <w:lastRenderedPageBreak/>
        <w:t>Faculty Review and Gate Decision</w:t>
      </w:r>
    </w:p>
    <w:tbl>
      <w:tblPr>
        <w:tblStyle w:val="TableGrid"/>
        <w:tblW w:w="0" w:type="auto"/>
        <w:jc w:val="center"/>
        <w:tblLook w:val="04A0" w:firstRow="1" w:lastRow="0" w:firstColumn="1" w:lastColumn="0" w:noHBand="0" w:noVBand="1"/>
      </w:tblPr>
      <w:tblGrid>
        <w:gridCol w:w="4608"/>
        <w:gridCol w:w="5472"/>
      </w:tblGrid>
      <w:tr w:rsidR="0017342B" w14:paraId="231EF95B" w14:textId="77777777">
        <w:trPr>
          <w:jc w:val="center"/>
        </w:trPr>
        <w:tc>
          <w:tcPr>
            <w:tcW w:w="4608" w:type="dxa"/>
          </w:tcPr>
          <w:p w14:paraId="552DB506" w14:textId="77777777" w:rsidR="0017342B" w:rsidRDefault="000B1778">
            <w:r>
              <w:rPr>
                <w:b/>
                <w:color w:val="FFFFFF"/>
                <w:sz w:val="16"/>
              </w:rPr>
              <w:t>Review field</w:t>
            </w:r>
          </w:p>
        </w:tc>
        <w:tc>
          <w:tcPr>
            <w:tcW w:w="5472" w:type="dxa"/>
          </w:tcPr>
          <w:p w14:paraId="55867AB9" w14:textId="77777777" w:rsidR="0017342B" w:rsidRDefault="000B1778">
            <w:r>
              <w:rPr>
                <w:b/>
                <w:color w:val="FFFFFF"/>
                <w:sz w:val="16"/>
              </w:rPr>
              <w:t>Entry</w:t>
            </w:r>
          </w:p>
        </w:tc>
      </w:tr>
      <w:tr w:rsidR="0017342B" w14:paraId="7F65FBC8" w14:textId="77777777">
        <w:trPr>
          <w:jc w:val="center"/>
        </w:trPr>
        <w:tc>
          <w:tcPr>
            <w:tcW w:w="4608" w:type="dxa"/>
            <w:vAlign w:val="center"/>
          </w:tcPr>
          <w:p w14:paraId="7650CBFB" w14:textId="77777777" w:rsidR="0017342B" w:rsidRDefault="000B1778">
            <w:r>
              <w:rPr>
                <w:color w:val="222F3E"/>
                <w:sz w:val="16"/>
              </w:rPr>
              <w:t>Student’s own statement — the one thing we know is weakest in this gate</w:t>
            </w:r>
          </w:p>
        </w:tc>
        <w:tc>
          <w:tcPr>
            <w:tcW w:w="5472" w:type="dxa"/>
            <w:vAlign w:val="center"/>
          </w:tcPr>
          <w:p w14:paraId="14AE57AB" w14:textId="77777777" w:rsidR="0017342B" w:rsidRDefault="000B1778">
            <w:r>
              <w:rPr>
                <w:color w:val="222F3E"/>
                <w:sz w:val="16"/>
              </w:rPr>
              <w:t>____________________________________________________________</w:t>
            </w:r>
            <w:r>
              <w:rPr>
                <w:color w:val="222F3E"/>
                <w:sz w:val="16"/>
              </w:rPr>
              <w:br/>
              <w:t>____________________________________________________________</w:t>
            </w:r>
          </w:p>
        </w:tc>
      </w:tr>
      <w:tr w:rsidR="0017342B" w14:paraId="0E2A5005" w14:textId="77777777">
        <w:trPr>
          <w:jc w:val="center"/>
        </w:trPr>
        <w:tc>
          <w:tcPr>
            <w:tcW w:w="4608" w:type="dxa"/>
            <w:vAlign w:val="center"/>
          </w:tcPr>
          <w:p w14:paraId="06791E7F" w14:textId="77777777" w:rsidR="0017342B" w:rsidRDefault="000B1778">
            <w:r>
              <w:rPr>
                <w:color w:val="222F3E"/>
                <w:sz w:val="16"/>
              </w:rPr>
              <w:t>Faculty question asked at Decision level, and the answer given</w:t>
            </w:r>
          </w:p>
        </w:tc>
        <w:tc>
          <w:tcPr>
            <w:tcW w:w="5472" w:type="dxa"/>
            <w:vAlign w:val="center"/>
          </w:tcPr>
          <w:p w14:paraId="6F93A4E8" w14:textId="77777777" w:rsidR="0017342B" w:rsidRDefault="000B1778">
            <w:r>
              <w:rPr>
                <w:color w:val="222F3E"/>
                <w:sz w:val="16"/>
              </w:rPr>
              <w:t>____________________________________________________________</w:t>
            </w:r>
            <w:r>
              <w:rPr>
                <w:color w:val="222F3E"/>
                <w:sz w:val="16"/>
              </w:rPr>
              <w:br/>
              <w:t>____________________________________________________________</w:t>
            </w:r>
          </w:p>
        </w:tc>
      </w:tr>
      <w:tr w:rsidR="0017342B" w14:paraId="583342E4" w14:textId="77777777">
        <w:trPr>
          <w:jc w:val="center"/>
        </w:trPr>
        <w:tc>
          <w:tcPr>
            <w:tcW w:w="4608" w:type="dxa"/>
            <w:vAlign w:val="center"/>
          </w:tcPr>
          <w:p w14:paraId="084C8D7C" w14:textId="77777777" w:rsidR="0017342B" w:rsidRDefault="000B1778">
            <w:r>
              <w:rPr>
                <w:color w:val="222F3E"/>
                <w:sz w:val="16"/>
              </w:rPr>
              <w:t>One sentence the team must act on before the next gate</w:t>
            </w:r>
          </w:p>
        </w:tc>
        <w:tc>
          <w:tcPr>
            <w:tcW w:w="5472" w:type="dxa"/>
            <w:vAlign w:val="center"/>
          </w:tcPr>
          <w:p w14:paraId="7BDC9454" w14:textId="77777777" w:rsidR="0017342B" w:rsidRDefault="000B1778">
            <w:r>
              <w:rPr>
                <w:color w:val="222F3E"/>
                <w:sz w:val="16"/>
              </w:rPr>
              <w:t>____________________________________________________________</w:t>
            </w:r>
            <w:r>
              <w:rPr>
                <w:color w:val="222F3E"/>
                <w:sz w:val="16"/>
              </w:rPr>
              <w:br/>
              <w:t>____________________________________________________________</w:t>
            </w:r>
          </w:p>
        </w:tc>
      </w:tr>
      <w:tr w:rsidR="0017342B" w14:paraId="69308A9A" w14:textId="77777777">
        <w:trPr>
          <w:jc w:val="center"/>
        </w:trPr>
        <w:tc>
          <w:tcPr>
            <w:tcW w:w="4608" w:type="dxa"/>
            <w:vAlign w:val="center"/>
          </w:tcPr>
          <w:p w14:paraId="4199FFB7" w14:textId="77777777" w:rsidR="0017342B" w:rsidRDefault="000B1778">
            <w:r>
              <w:rPr>
                <w:color w:val="222F3E"/>
                <w:sz w:val="16"/>
              </w:rPr>
              <w:t>Gate decision</w:t>
            </w:r>
          </w:p>
        </w:tc>
        <w:tc>
          <w:tcPr>
            <w:tcW w:w="5472" w:type="dxa"/>
            <w:vAlign w:val="center"/>
          </w:tcPr>
          <w:p w14:paraId="4BF3F5FB" w14:textId="77777777" w:rsidR="0017342B" w:rsidRDefault="000B1778">
            <w:r>
              <w:rPr>
                <w:color w:val="222F3E"/>
                <w:sz w:val="16"/>
              </w:rPr>
              <w:t>CLEARED / HELD</w:t>
            </w:r>
          </w:p>
        </w:tc>
      </w:tr>
      <w:tr w:rsidR="0017342B" w14:paraId="28C3F601" w14:textId="77777777">
        <w:trPr>
          <w:jc w:val="center"/>
        </w:trPr>
        <w:tc>
          <w:tcPr>
            <w:tcW w:w="4608" w:type="dxa"/>
            <w:vAlign w:val="center"/>
          </w:tcPr>
          <w:p w14:paraId="06422FC8" w14:textId="77777777" w:rsidR="0017342B" w:rsidRDefault="000B1778">
            <w:r>
              <w:rPr>
                <w:color w:val="222F3E"/>
                <w:sz w:val="16"/>
              </w:rPr>
              <w:t>Student signature</w:t>
            </w:r>
          </w:p>
        </w:tc>
        <w:tc>
          <w:tcPr>
            <w:tcW w:w="5472" w:type="dxa"/>
            <w:vAlign w:val="center"/>
          </w:tcPr>
          <w:p w14:paraId="342FCC78" w14:textId="77777777" w:rsidR="0017342B" w:rsidRDefault="000B1778">
            <w:r>
              <w:rPr>
                <w:color w:val="222F3E"/>
                <w:sz w:val="16"/>
              </w:rPr>
              <w:t>________________________________________</w:t>
            </w:r>
          </w:p>
        </w:tc>
      </w:tr>
      <w:tr w:rsidR="0017342B" w14:paraId="324BC724" w14:textId="77777777">
        <w:trPr>
          <w:jc w:val="center"/>
        </w:trPr>
        <w:tc>
          <w:tcPr>
            <w:tcW w:w="4608" w:type="dxa"/>
            <w:vAlign w:val="center"/>
          </w:tcPr>
          <w:p w14:paraId="00C1591D" w14:textId="77777777" w:rsidR="0017342B" w:rsidRDefault="000B1778">
            <w:r>
              <w:rPr>
                <w:color w:val="222F3E"/>
                <w:sz w:val="16"/>
              </w:rPr>
              <w:t>Faculty mentor signature</w:t>
            </w:r>
          </w:p>
        </w:tc>
        <w:tc>
          <w:tcPr>
            <w:tcW w:w="5472" w:type="dxa"/>
            <w:vAlign w:val="center"/>
          </w:tcPr>
          <w:p w14:paraId="14844B5C" w14:textId="77777777" w:rsidR="0017342B" w:rsidRDefault="000B1778">
            <w:r>
              <w:rPr>
                <w:color w:val="222F3E"/>
                <w:sz w:val="16"/>
              </w:rPr>
              <w:t>________________________________________</w:t>
            </w:r>
          </w:p>
        </w:tc>
      </w:tr>
    </w:tbl>
    <w:p w14:paraId="20237055" w14:textId="77777777" w:rsidR="0017342B" w:rsidRDefault="0017342B"/>
    <w:p w14:paraId="0A992A36" w14:textId="77777777" w:rsidR="0017342B" w:rsidRDefault="000B1778">
      <w:pPr>
        <w:pStyle w:val="Heading1"/>
      </w:pPr>
      <w:r>
        <w:t>Evidence and Implementation Note</w:t>
      </w:r>
    </w:p>
    <w:p w14:paraId="30F513BA" w14:textId="77777777" w:rsidR="0017342B" w:rsidRDefault="000B1778">
      <w:r>
        <w:t>This document defines proposed requirements and acceptance criteria; it does not claim that software has already been implemented or tested. Add actual screenshots, test outputs and repository evidence only after completing those activities. Do not mark a test as passed unless it has been executed and the result recorded.</w:t>
      </w:r>
    </w:p>
    <w:sectPr w:rsidR="0017342B" w:rsidSect="0017342B">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1708" w14:textId="77777777" w:rsidR="001F377B" w:rsidRDefault="001F377B" w:rsidP="0017342B">
      <w:pPr>
        <w:spacing w:after="0" w:line="240" w:lineRule="auto"/>
      </w:pPr>
      <w:r>
        <w:separator/>
      </w:r>
    </w:p>
  </w:endnote>
  <w:endnote w:type="continuationSeparator" w:id="0">
    <w:p w14:paraId="19D40572" w14:textId="77777777" w:rsidR="001F377B" w:rsidRDefault="001F377B" w:rsidP="00173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C41C" w14:textId="77777777" w:rsidR="0017342B" w:rsidRDefault="000B1778">
    <w:pPr>
      <w:pStyle w:val="Footer"/>
      <w:jc w:val="center"/>
    </w:pPr>
    <w:r>
      <w:rPr>
        <w:color w:val="666666"/>
        <w:sz w:val="16"/>
      </w:rPr>
      <w:t xml:space="preserve">GATE 1 ASSESSMENT • SUBSCRIPTION RENEWAL ELIGIBILITY REGISTER • </w:t>
    </w:r>
    <w:r w:rsidR="0017342B">
      <w:fldChar w:fldCharType="begin"/>
    </w:r>
    <w:r>
      <w:instrText>PAGE</w:instrText>
    </w:r>
    <w:r w:rsidR="0017342B">
      <w:fldChar w:fldCharType="separate"/>
    </w:r>
    <w:r w:rsidR="004B1043">
      <w:rPr>
        <w:noProof/>
      </w:rPr>
      <w:t>1</w:t>
    </w:r>
    <w:r w:rsidR="0017342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9DD5D" w14:textId="77777777" w:rsidR="001F377B" w:rsidRDefault="001F377B" w:rsidP="0017342B">
      <w:pPr>
        <w:spacing w:after="0" w:line="240" w:lineRule="auto"/>
      </w:pPr>
      <w:r>
        <w:separator/>
      </w:r>
    </w:p>
  </w:footnote>
  <w:footnote w:type="continuationSeparator" w:id="0">
    <w:p w14:paraId="4AB9FFB3" w14:textId="77777777" w:rsidR="001F377B" w:rsidRDefault="001F377B" w:rsidP="00173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3078" w14:textId="77777777" w:rsidR="0017342B" w:rsidRDefault="000B1778">
    <w:pPr>
      <w:pStyle w:val="Header"/>
      <w:jc w:val="center"/>
    </w:pPr>
    <w:r>
      <w:rPr>
        <w:b/>
        <w:color w:val="666666"/>
        <w:sz w:val="16"/>
      </w:rPr>
      <w:t xml:space="preserve">KLE TECHNOLOGICAL UNIVERSITY, </w:t>
    </w:r>
    <w:proofErr w:type="gramStart"/>
    <w:r>
      <w:rPr>
        <w:b/>
        <w:color w:val="666666"/>
        <w:sz w:val="16"/>
      </w:rPr>
      <w:t>HUBBALLI  |</w:t>
    </w:r>
    <w:proofErr w:type="gramEnd"/>
    <w:r>
      <w:rPr>
        <w:b/>
        <w:color w:val="666666"/>
        <w:sz w:val="16"/>
      </w:rPr>
      <w:t xml:space="preserve">  DEPARTMENT OF COMPUTER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55E45996"/>
    <w:multiLevelType w:val="singleLevel"/>
    <w:tmpl w:val="C310EC42"/>
    <w:lvl w:ilvl="0">
      <w:start w:val="1"/>
      <w:numFmt w:val="decimal"/>
      <w:lvlText w:val="%1."/>
      <w:lvlJc w:val="left"/>
      <w:pPr>
        <w:tabs>
          <w:tab w:val="left" w:pos="1800"/>
        </w:tabs>
        <w:ind w:left="1800" w:hanging="360"/>
      </w:pPr>
    </w:lvl>
  </w:abstractNum>
  <w:num w:numId="1" w16cid:durableId="2004700594">
    <w:abstractNumId w:val="7"/>
  </w:num>
  <w:num w:numId="2" w16cid:durableId="2048675763">
    <w:abstractNumId w:val="5"/>
  </w:num>
  <w:num w:numId="3" w16cid:durableId="429470206">
    <w:abstractNumId w:val="4"/>
  </w:num>
  <w:num w:numId="4" w16cid:durableId="1534878360">
    <w:abstractNumId w:val="6"/>
  </w:num>
  <w:num w:numId="5" w16cid:durableId="1594437227">
    <w:abstractNumId w:val="2"/>
  </w:num>
  <w:num w:numId="6" w16cid:durableId="1095983272">
    <w:abstractNumId w:val="1"/>
  </w:num>
  <w:num w:numId="7" w16cid:durableId="539710565">
    <w:abstractNumId w:val="3"/>
  </w:num>
  <w:num w:numId="8" w16cid:durableId="318314438">
    <w:abstractNumId w:val="0"/>
  </w:num>
  <w:num w:numId="9" w16cid:durableId="21345891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7342B"/>
    <w:rsid w:val="000B1778"/>
    <w:rsid w:val="0017342B"/>
    <w:rsid w:val="001F377B"/>
    <w:rsid w:val="004B1043"/>
    <w:rsid w:val="00795997"/>
    <w:rsid w:val="00FB12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603D9"/>
  <w15:docId w15:val="{ADE62DDE-65FF-48AD-A23C-77DAFE93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42B"/>
    <w:rPr>
      <w:rFonts w:ascii="Times New Roman" w:hAnsi="Times New Roman"/>
      <w:sz w:val="18"/>
    </w:rPr>
  </w:style>
  <w:style w:type="paragraph" w:styleId="Heading1">
    <w:name w:val="heading 1"/>
    <w:basedOn w:val="Normal"/>
    <w:next w:val="Normal"/>
    <w:link w:val="Heading1Char"/>
    <w:uiPriority w:val="9"/>
    <w:qFormat/>
    <w:rsid w:val="0017342B"/>
    <w:pPr>
      <w:keepNext/>
      <w:keepLines/>
      <w:spacing w:before="480" w:after="0"/>
      <w:outlineLvl w:val="0"/>
    </w:pPr>
    <w:rPr>
      <w:rFonts w:ascii="Calibri" w:eastAsia="MS Gothic" w:hAnsi="Calibri"/>
      <w:b/>
      <w:bCs/>
      <w:color w:val="17365D"/>
      <w:sz w:val="30"/>
      <w:szCs w:val="28"/>
    </w:rPr>
  </w:style>
  <w:style w:type="paragraph" w:styleId="Heading2">
    <w:name w:val="heading 2"/>
    <w:basedOn w:val="Normal"/>
    <w:next w:val="Normal"/>
    <w:link w:val="Heading2Char"/>
    <w:uiPriority w:val="9"/>
    <w:qFormat/>
    <w:rsid w:val="0017342B"/>
    <w:pPr>
      <w:keepNext/>
      <w:keepLines/>
      <w:spacing w:before="200" w:after="0"/>
      <w:outlineLvl w:val="1"/>
    </w:pPr>
    <w:rPr>
      <w:rFonts w:ascii="Calibri" w:eastAsia="MS Gothic" w:hAnsi="Calibri"/>
      <w:b/>
      <w:bCs/>
      <w:color w:val="17365D"/>
      <w:sz w:val="24"/>
      <w:szCs w:val="26"/>
    </w:rPr>
  </w:style>
  <w:style w:type="paragraph" w:styleId="Heading3">
    <w:name w:val="heading 3"/>
    <w:basedOn w:val="Normal"/>
    <w:next w:val="Normal"/>
    <w:link w:val="Heading3Char"/>
    <w:uiPriority w:val="9"/>
    <w:qFormat/>
    <w:rsid w:val="0017342B"/>
    <w:pPr>
      <w:keepNext/>
      <w:keepLines/>
      <w:spacing w:before="200" w:after="0"/>
      <w:outlineLvl w:val="2"/>
    </w:pPr>
    <w:rPr>
      <w:rFonts w:ascii="Calibri" w:eastAsia="MS Gothic" w:hAnsi="Calibri"/>
      <w:b/>
      <w:bCs/>
      <w:color w:val="17365D"/>
      <w:sz w:val="20"/>
    </w:rPr>
  </w:style>
  <w:style w:type="paragraph" w:styleId="Heading4">
    <w:name w:val="heading 4"/>
    <w:basedOn w:val="Normal"/>
    <w:next w:val="Normal"/>
    <w:link w:val="Heading4Char"/>
    <w:uiPriority w:val="9"/>
    <w:qFormat/>
    <w:rsid w:val="0017342B"/>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rsid w:val="0017342B"/>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rsid w:val="0017342B"/>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rsid w:val="0017342B"/>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rsid w:val="0017342B"/>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rsid w:val="0017342B"/>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73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42B"/>
  </w:style>
  <w:style w:type="paragraph" w:styleId="Footer">
    <w:name w:val="footer"/>
    <w:basedOn w:val="Normal"/>
    <w:link w:val="FooterChar"/>
    <w:uiPriority w:val="99"/>
    <w:rsid w:val="00173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42B"/>
  </w:style>
  <w:style w:type="paragraph" w:styleId="NoSpacing">
    <w:name w:val="No Spacing"/>
    <w:uiPriority w:val="1"/>
    <w:qFormat/>
    <w:rsid w:val="0017342B"/>
    <w:pPr>
      <w:spacing w:after="0" w:line="240" w:lineRule="auto"/>
    </w:pPr>
  </w:style>
  <w:style w:type="character" w:customStyle="1" w:styleId="Heading1Char">
    <w:name w:val="Heading 1 Char"/>
    <w:basedOn w:val="DefaultParagraphFont"/>
    <w:link w:val="Heading1"/>
    <w:uiPriority w:val="9"/>
    <w:rsid w:val="0017342B"/>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sid w:val="0017342B"/>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sid w:val="0017342B"/>
    <w:rPr>
      <w:rFonts w:ascii="Calibri" w:eastAsia="MS Gothic" w:hAnsi="Calibri" w:cs="SimSun"/>
      <w:b/>
      <w:bCs/>
      <w:color w:val="4F81BD"/>
    </w:rPr>
  </w:style>
  <w:style w:type="paragraph" w:styleId="Title">
    <w:name w:val="Title"/>
    <w:basedOn w:val="Normal"/>
    <w:next w:val="Normal"/>
    <w:link w:val="TitleChar"/>
    <w:uiPriority w:val="10"/>
    <w:qFormat/>
    <w:rsid w:val="0017342B"/>
    <w:pPr>
      <w:pBdr>
        <w:bottom w:val="single" w:sz="8" w:space="4" w:color="4F81BD"/>
      </w:pBdr>
      <w:spacing w:after="300" w:line="240" w:lineRule="auto"/>
      <w:contextualSpacing/>
    </w:pPr>
    <w:rPr>
      <w:rFonts w:ascii="Calibri" w:eastAsia="MS Gothic" w:hAnsi="Calibri"/>
      <w:b/>
      <w:color w:val="17365D"/>
      <w:spacing w:val="5"/>
      <w:kern w:val="28"/>
      <w:sz w:val="44"/>
      <w:szCs w:val="52"/>
    </w:rPr>
  </w:style>
  <w:style w:type="character" w:customStyle="1" w:styleId="TitleChar">
    <w:name w:val="Title Char"/>
    <w:basedOn w:val="DefaultParagraphFont"/>
    <w:link w:val="Title"/>
    <w:uiPriority w:val="10"/>
    <w:rsid w:val="0017342B"/>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rsid w:val="0017342B"/>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sid w:val="0017342B"/>
    <w:rPr>
      <w:rFonts w:ascii="Calibri" w:eastAsia="MS Gothic" w:hAnsi="Calibri" w:cs="SimSun"/>
      <w:i/>
      <w:iCs/>
      <w:color w:val="4F81BD"/>
      <w:spacing w:val="15"/>
      <w:sz w:val="24"/>
      <w:szCs w:val="24"/>
    </w:rPr>
  </w:style>
  <w:style w:type="paragraph" w:styleId="ListParagraph">
    <w:name w:val="List Paragraph"/>
    <w:basedOn w:val="Normal"/>
    <w:uiPriority w:val="34"/>
    <w:qFormat/>
    <w:rsid w:val="0017342B"/>
    <w:pPr>
      <w:ind w:left="720"/>
      <w:contextualSpacing/>
    </w:pPr>
  </w:style>
  <w:style w:type="paragraph" w:styleId="BodyText">
    <w:name w:val="Body Text"/>
    <w:basedOn w:val="Normal"/>
    <w:link w:val="BodyTextChar"/>
    <w:uiPriority w:val="99"/>
    <w:rsid w:val="0017342B"/>
    <w:pPr>
      <w:spacing w:after="120"/>
    </w:pPr>
  </w:style>
  <w:style w:type="character" w:customStyle="1" w:styleId="BodyTextChar">
    <w:name w:val="Body Text Char"/>
    <w:basedOn w:val="DefaultParagraphFont"/>
    <w:link w:val="BodyText"/>
    <w:uiPriority w:val="99"/>
    <w:rsid w:val="0017342B"/>
  </w:style>
  <w:style w:type="paragraph" w:styleId="BodyText2">
    <w:name w:val="Body Text 2"/>
    <w:basedOn w:val="Normal"/>
    <w:link w:val="BodyText2Char"/>
    <w:uiPriority w:val="99"/>
    <w:rsid w:val="0017342B"/>
    <w:pPr>
      <w:spacing w:after="120" w:line="480" w:lineRule="auto"/>
    </w:pPr>
  </w:style>
  <w:style w:type="character" w:customStyle="1" w:styleId="BodyText2Char">
    <w:name w:val="Body Text 2 Char"/>
    <w:basedOn w:val="DefaultParagraphFont"/>
    <w:link w:val="BodyText2"/>
    <w:uiPriority w:val="99"/>
    <w:rsid w:val="0017342B"/>
  </w:style>
  <w:style w:type="paragraph" w:styleId="BodyText3">
    <w:name w:val="Body Text 3"/>
    <w:basedOn w:val="Normal"/>
    <w:link w:val="BodyText3Char"/>
    <w:uiPriority w:val="99"/>
    <w:rsid w:val="0017342B"/>
    <w:pPr>
      <w:spacing w:after="120"/>
    </w:pPr>
    <w:rPr>
      <w:sz w:val="16"/>
      <w:szCs w:val="16"/>
    </w:rPr>
  </w:style>
  <w:style w:type="character" w:customStyle="1" w:styleId="BodyText3Char">
    <w:name w:val="Body Text 3 Char"/>
    <w:basedOn w:val="DefaultParagraphFont"/>
    <w:link w:val="BodyText3"/>
    <w:uiPriority w:val="99"/>
    <w:rsid w:val="0017342B"/>
    <w:rPr>
      <w:sz w:val="16"/>
      <w:szCs w:val="16"/>
    </w:rPr>
  </w:style>
  <w:style w:type="paragraph" w:styleId="List">
    <w:name w:val="List"/>
    <w:basedOn w:val="Normal"/>
    <w:uiPriority w:val="99"/>
    <w:rsid w:val="0017342B"/>
    <w:pPr>
      <w:ind w:left="360" w:hanging="360"/>
      <w:contextualSpacing/>
    </w:pPr>
  </w:style>
  <w:style w:type="paragraph" w:styleId="List2">
    <w:name w:val="List 2"/>
    <w:basedOn w:val="Normal"/>
    <w:uiPriority w:val="99"/>
    <w:rsid w:val="0017342B"/>
    <w:pPr>
      <w:ind w:left="720" w:hanging="360"/>
      <w:contextualSpacing/>
    </w:pPr>
  </w:style>
  <w:style w:type="paragraph" w:styleId="List3">
    <w:name w:val="List 3"/>
    <w:basedOn w:val="Normal"/>
    <w:uiPriority w:val="99"/>
    <w:rsid w:val="0017342B"/>
    <w:pPr>
      <w:ind w:left="1080" w:hanging="360"/>
      <w:contextualSpacing/>
    </w:pPr>
  </w:style>
  <w:style w:type="paragraph" w:styleId="ListBullet">
    <w:name w:val="List Bullet"/>
    <w:basedOn w:val="Normal"/>
    <w:uiPriority w:val="99"/>
    <w:rsid w:val="0017342B"/>
    <w:pPr>
      <w:numPr>
        <w:numId w:val="1"/>
      </w:numPr>
      <w:contextualSpacing/>
    </w:pPr>
  </w:style>
  <w:style w:type="paragraph" w:styleId="ListBullet2">
    <w:name w:val="List Bullet 2"/>
    <w:basedOn w:val="Normal"/>
    <w:uiPriority w:val="99"/>
    <w:rsid w:val="0017342B"/>
    <w:pPr>
      <w:numPr>
        <w:numId w:val="2"/>
      </w:numPr>
      <w:contextualSpacing/>
    </w:pPr>
  </w:style>
  <w:style w:type="paragraph" w:styleId="ListBullet3">
    <w:name w:val="List Bullet 3"/>
    <w:basedOn w:val="Normal"/>
    <w:uiPriority w:val="99"/>
    <w:rsid w:val="0017342B"/>
    <w:pPr>
      <w:numPr>
        <w:numId w:val="3"/>
      </w:numPr>
      <w:contextualSpacing/>
    </w:pPr>
  </w:style>
  <w:style w:type="paragraph" w:styleId="ListNumber">
    <w:name w:val="List Number"/>
    <w:basedOn w:val="Normal"/>
    <w:uiPriority w:val="99"/>
    <w:rsid w:val="0017342B"/>
    <w:pPr>
      <w:numPr>
        <w:numId w:val="4"/>
      </w:numPr>
      <w:contextualSpacing/>
    </w:pPr>
  </w:style>
  <w:style w:type="paragraph" w:styleId="ListNumber2">
    <w:name w:val="List Number 2"/>
    <w:basedOn w:val="Normal"/>
    <w:uiPriority w:val="99"/>
    <w:rsid w:val="0017342B"/>
    <w:pPr>
      <w:numPr>
        <w:numId w:val="5"/>
      </w:numPr>
      <w:contextualSpacing/>
    </w:pPr>
  </w:style>
  <w:style w:type="paragraph" w:styleId="ListNumber3">
    <w:name w:val="List Number 3"/>
    <w:basedOn w:val="Normal"/>
    <w:uiPriority w:val="99"/>
    <w:rsid w:val="0017342B"/>
    <w:pPr>
      <w:numPr>
        <w:numId w:val="6"/>
      </w:numPr>
      <w:contextualSpacing/>
    </w:pPr>
  </w:style>
  <w:style w:type="paragraph" w:styleId="ListContinue">
    <w:name w:val="List Continue"/>
    <w:basedOn w:val="Normal"/>
    <w:uiPriority w:val="99"/>
    <w:rsid w:val="0017342B"/>
    <w:pPr>
      <w:spacing w:after="120"/>
      <w:ind w:left="360"/>
      <w:contextualSpacing/>
    </w:pPr>
  </w:style>
  <w:style w:type="paragraph" w:styleId="ListContinue2">
    <w:name w:val="List Continue 2"/>
    <w:basedOn w:val="Normal"/>
    <w:uiPriority w:val="99"/>
    <w:rsid w:val="0017342B"/>
    <w:pPr>
      <w:spacing w:after="120"/>
      <w:ind w:left="720"/>
      <w:contextualSpacing/>
    </w:pPr>
  </w:style>
  <w:style w:type="paragraph" w:styleId="ListContinue3">
    <w:name w:val="List Continue 3"/>
    <w:basedOn w:val="Normal"/>
    <w:uiPriority w:val="99"/>
    <w:rsid w:val="0017342B"/>
    <w:pPr>
      <w:spacing w:after="120"/>
      <w:ind w:left="1080"/>
      <w:contextualSpacing/>
    </w:pPr>
  </w:style>
  <w:style w:type="paragraph" w:styleId="MacroText">
    <w:name w:val="macro"/>
    <w:link w:val="MacroTextChar"/>
    <w:uiPriority w:val="99"/>
    <w:rsid w:val="0017342B"/>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17342B"/>
    <w:rPr>
      <w:rFonts w:ascii="Courier" w:hAnsi="Courier"/>
      <w:sz w:val="20"/>
      <w:szCs w:val="20"/>
    </w:rPr>
  </w:style>
  <w:style w:type="paragraph" w:styleId="Quote">
    <w:name w:val="Quote"/>
    <w:basedOn w:val="Normal"/>
    <w:next w:val="Normal"/>
    <w:link w:val="QuoteChar"/>
    <w:uiPriority w:val="29"/>
    <w:qFormat/>
    <w:rsid w:val="0017342B"/>
    <w:rPr>
      <w:i/>
      <w:iCs/>
      <w:color w:val="000000"/>
    </w:rPr>
  </w:style>
  <w:style w:type="character" w:customStyle="1" w:styleId="QuoteChar">
    <w:name w:val="Quote Char"/>
    <w:basedOn w:val="DefaultParagraphFont"/>
    <w:link w:val="Quote"/>
    <w:uiPriority w:val="29"/>
    <w:rsid w:val="0017342B"/>
    <w:rPr>
      <w:i/>
      <w:iCs/>
      <w:color w:val="000000"/>
    </w:rPr>
  </w:style>
  <w:style w:type="character" w:customStyle="1" w:styleId="Heading4Char">
    <w:name w:val="Heading 4 Char"/>
    <w:basedOn w:val="DefaultParagraphFont"/>
    <w:link w:val="Heading4"/>
    <w:uiPriority w:val="9"/>
    <w:rsid w:val="0017342B"/>
    <w:rPr>
      <w:rFonts w:ascii="Calibri" w:eastAsia="MS Gothic" w:hAnsi="Calibri" w:cs="SimSun"/>
      <w:b/>
      <w:bCs/>
      <w:i/>
      <w:iCs/>
      <w:color w:val="4F81BD"/>
    </w:rPr>
  </w:style>
  <w:style w:type="character" w:customStyle="1" w:styleId="Heading5Char">
    <w:name w:val="Heading 5 Char"/>
    <w:basedOn w:val="DefaultParagraphFont"/>
    <w:link w:val="Heading5"/>
    <w:uiPriority w:val="9"/>
    <w:rsid w:val="0017342B"/>
    <w:rPr>
      <w:rFonts w:ascii="Calibri" w:eastAsia="MS Gothic" w:hAnsi="Calibri" w:cs="SimSun"/>
      <w:color w:val="243F60"/>
    </w:rPr>
  </w:style>
  <w:style w:type="character" w:customStyle="1" w:styleId="Heading6Char">
    <w:name w:val="Heading 6 Char"/>
    <w:basedOn w:val="DefaultParagraphFont"/>
    <w:link w:val="Heading6"/>
    <w:uiPriority w:val="9"/>
    <w:rsid w:val="0017342B"/>
    <w:rPr>
      <w:rFonts w:ascii="Calibri" w:eastAsia="MS Gothic" w:hAnsi="Calibri" w:cs="SimSun"/>
      <w:i/>
      <w:iCs/>
      <w:color w:val="243F60"/>
    </w:rPr>
  </w:style>
  <w:style w:type="character" w:customStyle="1" w:styleId="Heading7Char">
    <w:name w:val="Heading 7 Char"/>
    <w:basedOn w:val="DefaultParagraphFont"/>
    <w:link w:val="Heading7"/>
    <w:uiPriority w:val="9"/>
    <w:rsid w:val="0017342B"/>
    <w:rPr>
      <w:rFonts w:ascii="Calibri" w:eastAsia="MS Gothic" w:hAnsi="Calibri" w:cs="SimSun"/>
      <w:i/>
      <w:iCs/>
      <w:color w:val="404040"/>
    </w:rPr>
  </w:style>
  <w:style w:type="character" w:customStyle="1" w:styleId="Heading8Char">
    <w:name w:val="Heading 8 Char"/>
    <w:basedOn w:val="DefaultParagraphFont"/>
    <w:link w:val="Heading8"/>
    <w:uiPriority w:val="9"/>
    <w:rsid w:val="0017342B"/>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sid w:val="0017342B"/>
    <w:rPr>
      <w:rFonts w:ascii="Calibri" w:eastAsia="MS Gothic" w:hAnsi="Calibri" w:cs="SimSun"/>
      <w:i/>
      <w:iCs/>
      <w:color w:val="404040"/>
      <w:sz w:val="20"/>
      <w:szCs w:val="20"/>
    </w:rPr>
  </w:style>
  <w:style w:type="paragraph" w:styleId="Caption">
    <w:name w:val="caption"/>
    <w:basedOn w:val="Normal"/>
    <w:next w:val="Normal"/>
    <w:uiPriority w:val="35"/>
    <w:qFormat/>
    <w:rsid w:val="0017342B"/>
    <w:pPr>
      <w:spacing w:line="240" w:lineRule="auto"/>
    </w:pPr>
    <w:rPr>
      <w:b/>
      <w:bCs/>
      <w:color w:val="4F81BD"/>
      <w:szCs w:val="18"/>
    </w:rPr>
  </w:style>
  <w:style w:type="character" w:styleId="Strong">
    <w:name w:val="Strong"/>
    <w:basedOn w:val="DefaultParagraphFont"/>
    <w:uiPriority w:val="22"/>
    <w:qFormat/>
    <w:rsid w:val="0017342B"/>
    <w:rPr>
      <w:b/>
      <w:bCs/>
    </w:rPr>
  </w:style>
  <w:style w:type="character" w:styleId="Emphasis">
    <w:name w:val="Emphasis"/>
    <w:basedOn w:val="DefaultParagraphFont"/>
    <w:uiPriority w:val="20"/>
    <w:qFormat/>
    <w:rsid w:val="0017342B"/>
    <w:rPr>
      <w:i/>
      <w:iCs/>
    </w:rPr>
  </w:style>
  <w:style w:type="paragraph" w:styleId="IntenseQuote">
    <w:name w:val="Intense Quote"/>
    <w:basedOn w:val="Normal"/>
    <w:next w:val="Normal"/>
    <w:link w:val="IntenseQuoteChar"/>
    <w:uiPriority w:val="30"/>
    <w:qFormat/>
    <w:rsid w:val="0017342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17342B"/>
    <w:rPr>
      <w:b/>
      <w:bCs/>
      <w:i/>
      <w:iCs/>
      <w:color w:val="4F81BD"/>
    </w:rPr>
  </w:style>
  <w:style w:type="character" w:styleId="SubtleEmphasis">
    <w:name w:val="Subtle Emphasis"/>
    <w:basedOn w:val="DefaultParagraphFont"/>
    <w:uiPriority w:val="19"/>
    <w:qFormat/>
    <w:rsid w:val="0017342B"/>
    <w:rPr>
      <w:i/>
      <w:iCs/>
      <w:color w:val="808080"/>
    </w:rPr>
  </w:style>
  <w:style w:type="character" w:styleId="IntenseEmphasis">
    <w:name w:val="Intense Emphasis"/>
    <w:basedOn w:val="DefaultParagraphFont"/>
    <w:uiPriority w:val="21"/>
    <w:qFormat/>
    <w:rsid w:val="0017342B"/>
    <w:rPr>
      <w:b/>
      <w:bCs/>
      <w:i/>
      <w:iCs/>
      <w:color w:val="4F81BD"/>
    </w:rPr>
  </w:style>
  <w:style w:type="character" w:styleId="SubtleReference">
    <w:name w:val="Subtle Reference"/>
    <w:basedOn w:val="DefaultParagraphFont"/>
    <w:uiPriority w:val="31"/>
    <w:qFormat/>
    <w:rsid w:val="0017342B"/>
    <w:rPr>
      <w:smallCaps/>
      <w:color w:val="C0504D"/>
      <w:u w:val="single"/>
    </w:rPr>
  </w:style>
  <w:style w:type="character" w:styleId="IntenseReference">
    <w:name w:val="Intense Reference"/>
    <w:basedOn w:val="DefaultParagraphFont"/>
    <w:uiPriority w:val="32"/>
    <w:qFormat/>
    <w:rsid w:val="0017342B"/>
    <w:rPr>
      <w:b/>
      <w:bCs/>
      <w:smallCaps/>
      <w:color w:val="C0504D"/>
      <w:spacing w:val="5"/>
      <w:u w:val="single"/>
    </w:rPr>
  </w:style>
  <w:style w:type="character" w:styleId="BookTitle">
    <w:name w:val="Book Title"/>
    <w:basedOn w:val="DefaultParagraphFont"/>
    <w:uiPriority w:val="33"/>
    <w:qFormat/>
    <w:rsid w:val="0017342B"/>
    <w:rPr>
      <w:b/>
      <w:bCs/>
      <w:smallCaps/>
      <w:spacing w:val="5"/>
    </w:rPr>
  </w:style>
  <w:style w:type="paragraph" w:styleId="TOCHeading">
    <w:name w:val="TOC Heading"/>
    <w:basedOn w:val="Heading1"/>
    <w:next w:val="Normal"/>
    <w:uiPriority w:val="39"/>
    <w:qFormat/>
    <w:rsid w:val="0017342B"/>
    <w:pPr>
      <w:outlineLvl w:val="9"/>
    </w:pPr>
  </w:style>
  <w:style w:type="table" w:styleId="TableGrid">
    <w:name w:val="Table Grid"/>
    <w:basedOn w:val="TableNormal"/>
    <w:uiPriority w:val="59"/>
    <w:rsid w:val="00173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7342B"/>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17342B"/>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17342B"/>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17342B"/>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17342B"/>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17342B"/>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17342B"/>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17342B"/>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17342B"/>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17342B"/>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17342B"/>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17342B"/>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17342B"/>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17342B"/>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17342B"/>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17342B"/>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17342B"/>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17342B"/>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17342B"/>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17342B"/>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17342B"/>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17342B"/>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7342B"/>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7342B"/>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7342B"/>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7342B"/>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7342B"/>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7342B"/>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1734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734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734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734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734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734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734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7342B"/>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17342B"/>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17342B"/>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17342B"/>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17342B"/>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17342B"/>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17342B"/>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17342B"/>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17342B"/>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17342B"/>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17342B"/>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17342B"/>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17342B"/>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17342B"/>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17342B"/>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17342B"/>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17342B"/>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17342B"/>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17342B"/>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17342B"/>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17342B"/>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17342B"/>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17342B"/>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17342B"/>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17342B"/>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17342B"/>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17342B"/>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17342B"/>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17342B"/>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17342B"/>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17342B"/>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17342B"/>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17342B"/>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17342B"/>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17342B"/>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17342B"/>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17342B"/>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17342B"/>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17342B"/>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17342B"/>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17342B"/>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17342B"/>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17342B"/>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17342B"/>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17342B"/>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17342B"/>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17342B"/>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17342B"/>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17342B"/>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17342B"/>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17342B"/>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17342B"/>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17342B"/>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17342B"/>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17342B"/>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17342B"/>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17342B"/>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17342B"/>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17342B"/>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17342B"/>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17342B"/>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17342B"/>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17342B"/>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2135</Words>
  <Characters>12176</Characters>
  <Application>Microsoft Office Word</Application>
  <DocSecurity>0</DocSecurity>
  <Lines>101</Lines>
  <Paragraphs>28</Paragraphs>
  <ScaleCrop>false</ScaleCrop>
  <Company/>
  <LinksUpToDate>false</LinksUpToDate>
  <CharactersWithSpaces>14283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suhani gaonkar</cp:lastModifiedBy>
  <cp:revision>3</cp:revision>
  <dcterms:created xsi:type="dcterms:W3CDTF">2026-10-28T13:33:00Z</dcterms:created>
  <dcterms:modified xsi:type="dcterms:W3CDTF">2026-10-28T14:04:00Z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132ce91756e24a0dbfc2f4f97c8c4708_23</vt:lpwstr>
  </property>
</Properties>
</file>