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FloodGuard – Person Detection Model</w:t>
      </w:r>
    </w:p>
    <w:p>
      <w:pPr>
        <w:jc w:val="center"/>
      </w:pPr>
      <w:r>
        <w:rPr>
          <w:i/>
          <w:sz w:val="24"/>
        </w:rPr>
        <w:t>Complete Step-by-Step Model Development Documentation</w:t>
      </w:r>
    </w:p>
    <w:p>
      <w:pPr>
        <w:jc w:val="center"/>
      </w:pPr>
      <w:r>
        <w:rPr>
          <w:sz w:val="20"/>
        </w:rPr>
        <w:t>Model: FloodGuard Person v2 | Framework: Ultralytics YOLO</w:t>
      </w:r>
    </w:p>
    <w:p/>
    <w:p>
      <w:pPr>
        <w:pStyle w:val="Heading1"/>
      </w:pPr>
      <w:r>
        <w:t>1. Project Objective</w:t>
      </w:r>
    </w:p>
    <w:p>
      <w:r>
        <w:t>The goal of this part of FloodGuard was to build a model that can detect people in aerial/drone images. The detected people can then be counted and used by the FloodGuard rescue-prioritization system to decide which flooded locations may need faster rescue response.</w:t>
      </w:r>
    </w:p>
    <w:p>
      <w:r>
        <w:t>The final workflow is designed as: Drone Image → Person Detection → People Count → Flood/Severity Information → Rescue Priority.</w:t>
      </w:r>
    </w:p>
    <w:p>
      <w:pPr>
        <w:pStyle w:val="Heading1"/>
      </w:pPr>
      <w:r>
        <w:t>2. Why We Did Not Train a Model From Scratch</w:t>
      </w:r>
    </w:p>
    <w:p>
      <w:r>
        <w:t>Training a person detector completely from scratch would require a large annotated dataset, considerable GPU time, and more experimentation. Instead, we used transfer learning. A YOLO model that had already learned general visual features was first trained/fine-tuned using aerial person data and was then adapted to disaster-oriented aerial imagery.</w:t>
      </w:r>
    </w:p>
    <w:p>
      <w:pPr>
        <w:pStyle w:val="ListBullet"/>
      </w:pPr>
      <w:r>
        <w:t>It reduces training time compared with training from random initialization.</w:t>
      </w:r>
    </w:p>
    <w:p>
      <w:pPr>
        <w:pStyle w:val="ListBullet"/>
      </w:pPr>
      <w:r>
        <w:t>The model already understands useful visual patterns such as edges, shapes, and object structure.</w:t>
      </w:r>
    </w:p>
    <w:p>
      <w:pPr>
        <w:pStyle w:val="ListBullet"/>
      </w:pPr>
      <w:r>
        <w:t>The resulting model is more practical for a college/SIH prototype.</w:t>
      </w:r>
    </w:p>
    <w:p>
      <w:pPr>
        <w:pStyle w:val="Heading1"/>
      </w:pPr>
      <w:r>
        <w:t>3. First Dataset – VisDrone2019</w:t>
      </w:r>
    </w:p>
    <w:p>
      <w:r>
        <w:t>The first dataset used was VisDrone2019-DET. It is an aerial/drone object-detection dataset with bounding-box annotations. We used it to create a general aerial-person detector.</w:t>
      </w:r>
    </w:p>
    <w:p>
      <w:r>
        <w:t>The VisDrone annotation format contains rows like:</w:t>
      </w:r>
    </w:p>
    <w:p>
      <w:r>
        <w:t>x, y, width, height, score, category, truncation, occlusion</w:t>
      </w:r>
    </w:p>
    <w:p>
      <w:r>
        <w:t>The category field identifies the object class. Person annotations were used for the person-detection task.</w:t>
      </w:r>
    </w:p>
    <w:p>
      <w:r>
        <w:t>After preparing the VisDrone data in YOLO-compatible form, we trained a YOLO model to detect people in aerial imagery.</w:t>
      </w:r>
    </w:p>
    <w:p>
      <w:pPr>
        <w:pStyle w:val="Heading1"/>
      </w:pPr>
      <w:r>
        <w:t>4. Initial Aerial Person Model</w:t>
      </w:r>
    </w:p>
    <w:p>
      <w:r>
        <w:t>The first trained model was saved as best.pt. During development it was used as the base aerial-person detector. We also visually checked predictions to make sure the bounding boxes were appearing around people correctly.</w:t>
      </w:r>
    </w:p>
    <w:p>
      <w:r>
        <w:t>This model became the starting point for the next stage instead of training another model from scratch.</w:t>
      </w:r>
    </w:p>
    <w:p>
      <w:pPr>
        <w:pStyle w:val="Heading1"/>
      </w:pPr>
      <w:r>
        <w:t>5. FloodDET Investigation – Why It Was Not Used for Person Training</w:t>
      </w:r>
    </w:p>
    <w:p>
      <w:r>
        <w:t>We also downloaded the FloodDET dataset because the FloodGuard project deals with flood scenes. However, after extracting and checking the Google Drive copy, it contained:</w:t>
      </w:r>
    </w:p>
    <w:p>
      <w:pPr>
        <w:pStyle w:val="ListBullet"/>
      </w:pPr>
      <w:r>
        <w:t>100 training JPG images</w:t>
      </w:r>
    </w:p>
    <w:p>
      <w:pPr>
        <w:pStyle w:val="ListBullet"/>
      </w:pPr>
      <w:r>
        <w:t>100 validation JPG images</w:t>
      </w:r>
    </w:p>
    <w:p>
      <w:pPr>
        <w:pStyle w:val="ListBullet"/>
      </w:pPr>
      <w:r>
        <w:t>100 test JPG images</w:t>
      </w:r>
    </w:p>
    <w:p>
      <w:pPr>
        <w:pStyle w:val="ListBullet"/>
      </w:pPr>
      <w:r>
        <w:t>No JSON, TXT, XML, or CSV annotation files in the copy we had.</w:t>
      </w:r>
    </w:p>
    <w:p>
      <w:r>
        <w:t>A sample image was also checked visually. It was a street-level flood scene rather than the aerial/drone viewpoint needed for the person detector. Because YOLO training requires bounding-box annotations, we did not use this copy for person-model training.</w:t>
      </w:r>
    </w:p>
    <w:p>
      <w:r>
        <w:t>This was an important dataset-validation step: we did not assume that a flood image dataset was automatically suitable for training an aerial person detector.</w:t>
      </w:r>
    </w:p>
    <w:p>
      <w:pPr>
        <w:pStyle w:val="Heading1"/>
      </w:pPr>
      <w:r>
        <w:t>6. Final Fine-Tuning Dataset – C2A</w:t>
      </w:r>
    </w:p>
    <w:p>
      <w:r>
        <w:t>For the next stage we selected the C2A dataset (Human Detection in Disaster Scenarios). It was a better match because it provides aerial/disaster imagery and YOLO-format annotations for human detection.</w:t>
      </w:r>
    </w:p>
    <w:p>
      <w:r>
        <w:t>The downloaded dataset had this structure:</w:t>
      </w:r>
    </w:p>
    <w:p>
      <w:r>
        <w:t>C2A/</w:t>
        <w:br/>
        <w:t xml:space="preserve">  C2A_Dataset/</w:t>
        <w:br/>
        <w:t xml:space="preserve">    new_dataset3/</w:t>
        <w:br/>
        <w:t xml:space="preserve">      train/</w:t>
        <w:br/>
        <w:t xml:space="preserve">        images/</w:t>
        <w:br/>
        <w:t xml:space="preserve">        labels/</w:t>
        <w:br/>
        <w:t xml:space="preserve">      val/</w:t>
        <w:br/>
        <w:t xml:space="preserve">        images/</w:t>
        <w:br/>
        <w:t xml:space="preserve">        labels/</w:t>
        <w:br/>
        <w:t xml:space="preserve">      test/</w:t>
        <w:br/>
        <w:t xml:space="preserve">        images/</w:t>
        <w:br/>
        <w:t xml:space="preserve">        labels/</w:t>
      </w:r>
    </w:p>
    <w:p>
      <w:r>
        <w:t>Dataset counts verified in Colab:</w:t>
      </w:r>
    </w:p>
    <w:p>
      <w:pPr>
        <w:pStyle w:val="ListBullet"/>
      </w:pPr>
      <w:r>
        <w:t>Training: 6,129 images and 6,129 label files.</w:t>
      </w:r>
    </w:p>
    <w:p>
      <w:pPr>
        <w:pStyle w:val="ListBullet"/>
      </w:pPr>
      <w:r>
        <w:t>Validation: 2,043 images and 2,043 label files.</w:t>
      </w:r>
    </w:p>
    <w:p>
      <w:pPr>
        <w:pStyle w:val="ListBullet"/>
      </w:pPr>
      <w:r>
        <w:t>Testing: 2,043 images and 2,043 label files.</w:t>
      </w:r>
    </w:p>
    <w:p>
      <w:pPr>
        <w:pStyle w:val="ListBullet"/>
      </w:pPr>
      <w:r>
        <w:t>Total: 10,215 images.</w:t>
      </w:r>
    </w:p>
    <w:p>
      <w:pPr>
        <w:pStyle w:val="ListBullet"/>
      </w:pPr>
      <w:r>
        <w:t>Total person instances: 360,467.</w:t>
      </w:r>
    </w:p>
    <w:p>
      <w:r>
        <w:t>We checked the label files and confirmed that they use the standard YOLO detection format:</w:t>
      </w:r>
    </w:p>
    <w:p>
      <w:r>
        <w:t>class_id  x_center  y_center  width  height</w:t>
      </w:r>
    </w:p>
    <w:p>
      <w:r>
        <w:t>A complete class-distribution check showed that all 360,467 annotated objects belonged to Class 0. Therefore, for this training task, Class 0 was configured as 'person'.</w:t>
      </w:r>
    </w:p>
    <w:p>
      <w:pPr>
        <w:pStyle w:val="Heading1"/>
      </w:pPr>
      <w:r>
        <w:t>7. Creating the YOLO Dataset Configuration</w:t>
      </w:r>
    </w:p>
    <w:p>
      <w:r>
        <w:t>A YAML configuration file named C2A_person.yaml was created. Its purpose is to tell Ultralytics where the training/validation/test images are located and how many classes the model should predict.</w:t>
      </w:r>
    </w:p>
    <w:p>
      <w:r>
        <w:t>The configuration concept was:</w:t>
      </w:r>
    </w:p>
    <w:p>
      <w:r>
        <w:t>path: &lt;C2A new_dataset3 folder&gt;</w:t>
        <w:br/>
        <w:t>train: train/images</w:t>
        <w:br/>
        <w:t>val: val/images</w:t>
        <w:br/>
        <w:t>test: test/images</w:t>
        <w:br/>
        <w:t>nc: 1</w:t>
        <w:br/>
        <w:t>names:</w:t>
        <w:br/>
        <w:t xml:space="preserve">  0: person</w:t>
      </w:r>
    </w:p>
    <w:p>
      <w:r>
        <w:t>Because the dataset contains only one detection class for this task, the model is a single-class person detector.</w:t>
      </w:r>
    </w:p>
    <w:p>
      <w:pPr>
        <w:pStyle w:val="Heading1"/>
      </w:pPr>
      <w:r>
        <w:t>8. Fine-Tuning the Existing Model</w:t>
      </w:r>
    </w:p>
    <w:p>
      <w:r>
        <w:t>Instead of starting from a new random model, we loaded the previously trained aerial-person model located at /content/best.pt and fine-tuned it on C2A.</w:t>
      </w:r>
    </w:p>
    <w:p>
      <w:r>
        <w:t>The training setup used in Colab was:</w:t>
      </w:r>
    </w:p>
    <w:p>
      <w:pPr>
        <w:pStyle w:val="ListBullet"/>
      </w:pPr>
      <w:r>
        <w:t>Framework: Ultralytics YOLO</w:t>
      </w:r>
    </w:p>
    <w:p>
      <w:pPr>
        <w:pStyle w:val="ListBullet"/>
      </w:pPr>
      <w:r>
        <w:t>GPU: NVIDIA Tesla T4</w:t>
      </w:r>
    </w:p>
    <w:p>
      <w:pPr>
        <w:pStyle w:val="ListBullet"/>
      </w:pPr>
      <w:r>
        <w:t>GPU memory: approximately 15 GB</w:t>
      </w:r>
    </w:p>
    <w:p>
      <w:pPr>
        <w:pStyle w:val="ListBullet"/>
      </w:pPr>
      <w:r>
        <w:t>Image size: 640 × 640</w:t>
      </w:r>
    </w:p>
    <w:p>
      <w:pPr>
        <w:pStyle w:val="ListBullet"/>
      </w:pPr>
      <w:r>
        <w:t>Batch size: 16</w:t>
      </w:r>
    </w:p>
    <w:p>
      <w:pPr>
        <w:pStyle w:val="ListBullet"/>
      </w:pPr>
      <w:r>
        <w:t>Training epochs: 10</w:t>
      </w:r>
    </w:p>
    <w:p>
      <w:pPr>
        <w:pStyle w:val="ListBullet"/>
      </w:pPr>
      <w:r>
        <w:t>Device: CUDA GPU (device 0)</w:t>
      </w:r>
    </w:p>
    <w:p>
      <w:pPr>
        <w:pStyle w:val="ListBullet"/>
      </w:pPr>
      <w:r>
        <w:t>Workers: 2</w:t>
      </w:r>
    </w:p>
    <w:p>
      <w:pPr>
        <w:pStyle w:val="ListBullet"/>
      </w:pPr>
      <w:r>
        <w:t>Early stopping patience: 5</w:t>
      </w:r>
    </w:p>
    <w:p>
      <w:r>
        <w:t>The purpose of this stage was to adapt the general aerial-person model to disaster-oriented aerial imagery and improve its usefulness for FloodGuard.</w:t>
      </w:r>
    </w:p>
    <w:p>
      <w:pPr>
        <w:pStyle w:val="Heading1"/>
      </w:pPr>
      <w:r>
        <w:t>9. Final Model</w:t>
      </w:r>
    </w:p>
    <w:p>
      <w:r>
        <w:t>After fine-tuning, the model was saved under the FloodGuard Person v2 training run. The best checkpoint was:</w:t>
      </w:r>
    </w:p>
    <w:p>
      <w:r>
        <w:t>/content/runs/detect/floodguard_person_v2/weights/best.pt</w:t>
      </w:r>
    </w:p>
    <w:p>
      <w:r>
        <w:t>This checkpoint was then downloaded from Google Colab to the user's local computer for later website/backend integration.</w:t>
      </w:r>
    </w:p>
    <w:p>
      <w:pPr>
        <w:pStyle w:val="Heading1"/>
      </w:pPr>
      <w:r>
        <w:t>10. Validation Results</w:t>
      </w:r>
    </w:p>
    <w:p>
      <w:r>
        <w:t>The fine-tuned model was evaluated on the C2A validation set containing 2,043 images and 72,123 annotated person instances.</w:t>
      </w:r>
    </w:p>
    <w:tbl>
      <w:tblPr>
        <w:tblStyle w:val="TableGrid"/>
        <w:tblW w:type="auto" w:w="0"/>
        <w:tblLook w:firstColumn="1" w:firstRow="1" w:lastColumn="0" w:lastRow="0" w:noHBand="0" w:noVBand="1" w:val="04A0"/>
      </w:tblPr>
      <w:tblGrid>
        <w:gridCol w:w="4968"/>
        <w:gridCol w:w="4968"/>
      </w:tblGrid>
      <w:tr>
        <w:tc>
          <w:tcPr>
            <w:tcW w:type="dxa" w:w="4968"/>
          </w:tcPr>
          <w:p>
            <w:r>
              <w:t>Metric</w:t>
            </w:r>
          </w:p>
        </w:tc>
        <w:tc>
          <w:tcPr>
            <w:tcW w:type="dxa" w:w="4968"/>
          </w:tcPr>
          <w:p>
            <w:r>
              <w:t>Result</w:t>
            </w:r>
          </w:p>
        </w:tc>
      </w:tr>
      <w:tr>
        <w:tc>
          <w:tcPr>
            <w:tcW w:type="dxa" w:w="4968"/>
          </w:tcPr>
          <w:p>
            <w:r>
              <w:t>Precision</w:t>
            </w:r>
          </w:p>
        </w:tc>
        <w:tc>
          <w:tcPr>
            <w:tcW w:type="dxa" w:w="4968"/>
          </w:tcPr>
          <w:p>
            <w:r>
              <w:t>0.781 (78.1%)</w:t>
            </w:r>
          </w:p>
        </w:tc>
      </w:tr>
      <w:tr>
        <w:tc>
          <w:tcPr>
            <w:tcW w:type="dxa" w:w="4968"/>
          </w:tcPr>
          <w:p>
            <w:r>
              <w:t>Recall</w:t>
            </w:r>
          </w:p>
        </w:tc>
        <w:tc>
          <w:tcPr>
            <w:tcW w:type="dxa" w:w="4968"/>
          </w:tcPr>
          <w:p>
            <w:r>
              <w:t>0.658 (65.8%)</w:t>
            </w:r>
          </w:p>
        </w:tc>
      </w:tr>
      <w:tr>
        <w:tc>
          <w:tcPr>
            <w:tcW w:type="dxa" w:w="4968"/>
          </w:tcPr>
          <w:p>
            <w:r>
              <w:t>mAP@50</w:t>
            </w:r>
          </w:p>
        </w:tc>
        <w:tc>
          <w:tcPr>
            <w:tcW w:type="dxa" w:w="4968"/>
          </w:tcPr>
          <w:p>
            <w:r>
              <w:t>0.701 (70.1%)</w:t>
            </w:r>
          </w:p>
        </w:tc>
      </w:tr>
      <w:tr>
        <w:tc>
          <w:tcPr>
            <w:tcW w:type="dxa" w:w="4968"/>
          </w:tcPr>
          <w:p>
            <w:r>
              <w:t>mAP@50–95</w:t>
            </w:r>
          </w:p>
        </w:tc>
        <w:tc>
          <w:tcPr>
            <w:tcW w:type="dxa" w:w="4968"/>
          </w:tcPr>
          <w:p>
            <w:r>
              <w:t>0.402 (40.2%)</w:t>
            </w:r>
          </w:p>
        </w:tc>
      </w:tr>
      <w:tr>
        <w:tc>
          <w:tcPr>
            <w:tcW w:type="dxa" w:w="4968"/>
          </w:tcPr>
          <w:p>
            <w:r>
              <w:t>Validation images</w:t>
            </w:r>
          </w:p>
        </w:tc>
        <w:tc>
          <w:tcPr>
            <w:tcW w:type="dxa" w:w="4968"/>
          </w:tcPr>
          <w:p>
            <w:r>
              <w:t>2,043</w:t>
            </w:r>
          </w:p>
        </w:tc>
      </w:tr>
      <w:tr>
        <w:tc>
          <w:tcPr>
            <w:tcW w:type="dxa" w:w="4968"/>
          </w:tcPr>
          <w:p>
            <w:r>
              <w:t>Validation instances</w:t>
            </w:r>
          </w:p>
        </w:tc>
        <w:tc>
          <w:tcPr>
            <w:tcW w:type="dxa" w:w="4968"/>
          </w:tcPr>
          <w:p>
            <w:r>
              <w:t>72,123</w:t>
            </w:r>
          </w:p>
        </w:tc>
      </w:tr>
    </w:tbl>
    <w:p>
      <w:r>
        <w:t>mAP@50 of approximately 70.1% indicates that the model is detecting a substantial number of people with good bounding-box overlap at the IoU=0.50 threshold. Precision of 78.1% indicates that a large proportion of its detections are correct. Recall of 65.8% is particularly important for a rescue application because it indicates that some annotated people are still missed. Therefore, the model is suitable as a strong prototype, but it should not be presented as a perfect or safety-critical detector.</w:t>
      </w:r>
    </w:p>
    <w:p>
      <w:pPr>
        <w:pStyle w:val="Heading1"/>
      </w:pPr>
      <w:r>
        <w:t>11. Visual Testing</w:t>
      </w:r>
    </w:p>
    <w:p>
      <w:r>
        <w:t>After validation, the model was also run on test images and the predicted bounding boxes were visually inspected. This step was used to check whether detections appeared in sensible locations and whether the model was behaving reasonably on aerial/disaster imagery.</w:t>
      </w:r>
    </w:p>
    <w:p>
      <w:r>
        <w:t>Visual inspection is important because numerical metrics alone cannot show all practical problems, such as missed small people, duplicate detections, or false positives.</w:t>
      </w:r>
    </w:p>
    <w:p>
      <w:pPr>
        <w:pStyle w:val="Heading1"/>
      </w:pPr>
      <w:r>
        <w:t>12. Person Counting</w:t>
      </w:r>
    </w:p>
    <w:p>
      <w:r>
        <w:t>The detection model was then used to convert bounding-box detections into a people count. For one image, the number of detected bounding boxes is used as the number of detected people.</w:t>
      </w:r>
    </w:p>
    <w:p>
      <w:r>
        <w:t>Conceptually:</w:t>
      </w:r>
    </w:p>
    <w:p>
      <w:r>
        <w:t>Drone image → YOLO → person bounding boxes → number of boxes = detected people</w:t>
      </w:r>
    </w:p>
    <w:p>
      <w:r>
        <w:t>A confidence threshold was used during prediction so that very low-confidence detections could be filtered out.</w:t>
      </w:r>
    </w:p>
    <w:p>
      <w:pPr>
        <w:pStyle w:val="Heading1"/>
      </w:pPr>
      <w:r>
        <w:t>13. Rescue-Priority Logic</w:t>
      </w:r>
    </w:p>
    <w:p>
      <w:r>
        <w:t>The next prototype component is a simple rule-based rescue-priority score. The idea is to combine the number of detected people with flood severity rather than making a rescue decision from people count alone.</w:t>
      </w:r>
    </w:p>
    <w:p>
      <w:r>
        <w:t>The prototype score uses:</w:t>
      </w:r>
    </w:p>
    <w:p>
      <w:pPr>
        <w:pStyle w:val="ListBullet"/>
      </w:pPr>
      <w:r>
        <w:t>People score = min(number of people / 10, 1.0)</w:t>
      </w:r>
    </w:p>
    <w:p>
      <w:pPr>
        <w:pStyle w:val="ListBullet"/>
      </w:pPr>
      <w:r>
        <w:t>Priority score = 0.6 × people score + 0.4 × flood severity</w:t>
      </w:r>
    </w:p>
    <w:p>
      <w:pPr>
        <w:pStyle w:val="ListBullet"/>
      </w:pPr>
      <w:r>
        <w:t>Score ≥ 0.70 → HIGH</w:t>
      </w:r>
    </w:p>
    <w:p>
      <w:pPr>
        <w:pStyle w:val="ListBullet"/>
      </w:pPr>
      <w:r>
        <w:t>Score ≥ 0.40 and &lt; 0.70 → MEDIUM</w:t>
      </w:r>
    </w:p>
    <w:p>
      <w:pPr>
        <w:pStyle w:val="ListBullet"/>
      </w:pPr>
      <w:r>
        <w:t>Score &lt; 0.40 → LOW</w:t>
      </w:r>
    </w:p>
    <w:p>
      <w:r>
        <w:t>This is a prototype rule-based prioritization method, not a medically or operationally validated rescue algorithm. For a real deployment, the logic would need validation and additional information such as geographic location, water depth, victim condition, available rescue resources, and travel time.</w:t>
      </w:r>
    </w:p>
    <w:p>
      <w:pPr>
        <w:pStyle w:val="Heading1"/>
      </w:pPr>
      <w:r>
        <w:t>14. Final FloodGuard ML Architecture</w:t>
      </w:r>
    </w:p>
    <w:p>
      <w:r>
        <w:t>The intended end-to-end architecture is:</w:t>
      </w:r>
    </w:p>
    <w:p>
      <w:r>
        <w:t>Drone Image</w:t>
        <w:br/>
        <w:t xml:space="preserve">     ↓</w:t>
        <w:br/>
        <w:t>Flood Detection Model ──────→ Flooded area / severity</w:t>
        <w:br/>
        <w:t xml:space="preserve">     +</w:t>
        <w:br/>
        <w:t>FloodGuard Person v2 ───────→ Person boxes / people count</w:t>
        <w:br/>
        <w:t xml:space="preserve">                 ↓</w:t>
        <w:br/>
        <w:t xml:space="preserve">          Rescue Priority Engine</w:t>
        <w:br/>
        <w:t xml:space="preserve">                 ↓</w:t>
        <w:br/>
        <w:t xml:space="preserve">        HIGH / MEDIUM / LOW</w:t>
        <w:br/>
        <w:t xml:space="preserve">                 ↓</w:t>
        <w:br/>
        <w:t xml:space="preserve">              Website</w:t>
      </w:r>
    </w:p>
    <w:p>
      <w:r>
        <w:t>The person model is not intended to run directly inside the browser. For website integration, the recommended architecture is to load the .pt model in a Python backend (for example, an API service), accept an uploaded drone image, run inference, count people, calculate the prototype priority score, and return JSON results to the website.</w:t>
      </w:r>
    </w:p>
    <w:p>
      <w:pPr>
        <w:pStyle w:val="Heading1"/>
      </w:pPr>
      <w:r>
        <w:t>15. Current Model Status</w:t>
      </w:r>
    </w:p>
    <w:p>
      <w:r>
        <w:t>The person-detection portion of the FloodGuard prototype is ready for backend integration. The trained checkpoint was downloaded to the local computer as the model artifact for the next stage.</w:t>
      </w:r>
    </w:p>
    <w:p>
      <w:pPr>
        <w:pStyle w:val="ListBullet"/>
      </w:pPr>
      <w:r>
        <w:t>General aerial person detection: completed using VisDrone-based training.</w:t>
      </w:r>
    </w:p>
    <w:p>
      <w:pPr>
        <w:pStyle w:val="ListBullet"/>
      </w:pPr>
      <w:r>
        <w:t>Disaster-oriented fine-tuning: completed using C2A.</w:t>
      </w:r>
    </w:p>
    <w:p>
      <w:pPr>
        <w:pStyle w:val="ListBullet"/>
      </w:pPr>
      <w:r>
        <w:t>C2A annotation verification: completed.</w:t>
      </w:r>
    </w:p>
    <w:p>
      <w:pPr>
        <w:pStyle w:val="ListBullet"/>
      </w:pPr>
      <w:r>
        <w:t>Validation: completed.</w:t>
      </w:r>
    </w:p>
    <w:p>
      <w:pPr>
        <w:pStyle w:val="ListBullet"/>
      </w:pPr>
      <w:r>
        <w:t>Visual prediction testing: completed.</w:t>
      </w:r>
    </w:p>
    <w:p>
      <w:pPr>
        <w:pStyle w:val="ListBullet"/>
      </w:pPr>
      <w:r>
        <w:t>Person counting: implemented.</w:t>
      </w:r>
    </w:p>
    <w:p>
      <w:pPr>
        <w:pStyle w:val="ListBullet"/>
      </w:pPr>
      <w:r>
        <w:t>Prototype rescue-priority logic: implemented.</w:t>
      </w:r>
    </w:p>
    <w:p>
      <w:pPr>
        <w:pStyle w:val="ListBullet"/>
      </w:pPr>
      <w:r>
        <w:t>Website/backend integration: next stage.</w:t>
      </w:r>
    </w:p>
    <w:p>
      <w:r>
        <w:t>The flood-detection model and the person model should be integrated together at the backend stage to produce the final FloodGuard application output.</w:t>
      </w:r>
    </w:p>
    <w:p>
      <w:pPr>
        <w:pStyle w:val="Heading1"/>
      </w:pPr>
      <w:r>
        <w:t>16. Important Limitations</w:t>
      </w:r>
    </w:p>
    <w:p>
      <w:pPr>
        <w:pStyle w:val="ListBullet"/>
      </w:pPr>
      <w:r>
        <w:t>The current person model is a prototype and should not be treated as a safety-critical rescue system.</w:t>
      </w:r>
    </w:p>
    <w:p>
      <w:pPr>
        <w:pStyle w:val="ListBullet"/>
      </w:pPr>
      <w:r>
        <w:t>A recall of 65.8% means the model can miss people.</w:t>
      </w:r>
    </w:p>
    <w:p>
      <w:pPr>
        <w:pStyle w:val="ListBullet"/>
      </w:pPr>
      <w:r>
        <w:t>C2A is not identical to every real FloodGuard drone environment, so testing on the team's own drone imagery is important.</w:t>
      </w:r>
    </w:p>
    <w:p>
      <w:pPr>
        <w:pStyle w:val="ListBullet"/>
      </w:pPr>
      <w:r>
        <w:t>The current rescue-priority score is rule-based and has not been operationally validated.</w:t>
      </w:r>
    </w:p>
    <w:p>
      <w:pPr>
        <w:pStyle w:val="ListBullet"/>
      </w:pPr>
      <w:r>
        <w:t>Flood severity needs to come from the actual FloodGuard flood-detection component rather than a manually supplied value.</w:t>
      </w:r>
    </w:p>
    <w:p>
      <w:pPr>
        <w:pStyle w:val="ListBullet"/>
      </w:pPr>
      <w:r>
        <w:t>Real deployment would require stronger validation, monitoring, false-negative analysis, and field-specific testing.</w:t>
      </w:r>
    </w:p>
    <w:p>
      <w:pPr>
        <w:pStyle w:val="Heading1"/>
      </w:pPr>
      <w:r>
        <w:t>17. Simple Summary of Everything We Did</w:t>
      </w:r>
    </w:p>
    <w:p>
      <w:pPr>
        <w:pStyle w:val="ListNumber"/>
      </w:pPr>
      <w:r>
        <w:t>Defined the FloodGuard requirement: detect people from aerial/drone imagery so rescue teams can prioritize locations.</w:t>
      </w:r>
    </w:p>
    <w:p>
      <w:pPr>
        <w:pStyle w:val="ListNumber"/>
      </w:pPr>
      <w:r>
        <w:t>Selected an aerial object-detection dataset (VisDrone) to build a general aerial person detector.</w:t>
      </w:r>
    </w:p>
    <w:p>
      <w:pPr>
        <w:pStyle w:val="ListNumber"/>
      </w:pPr>
      <w:r>
        <w:t>Prepared the annotations for YOLO-style person detection and trained the first aerial-person model.</w:t>
      </w:r>
    </w:p>
    <w:p>
      <w:pPr>
        <w:pStyle w:val="ListNumber"/>
      </w:pPr>
      <w:r>
        <w:t>Checked predictions visually to make sure the first model was behaving correctly.</w:t>
      </w:r>
    </w:p>
    <w:p>
      <w:pPr>
        <w:pStyle w:val="ListNumber"/>
      </w:pPr>
      <w:r>
        <w:t>Investigated FloodDET as a possible flood-person dataset.</w:t>
      </w:r>
    </w:p>
    <w:p>
      <w:pPr>
        <w:pStyle w:val="ListNumber"/>
      </w:pPr>
      <w:r>
        <w:t>Discovered that the available FloodDET copy contained only 300 JPG images and no annotation files, so it was not used for person-model training.</w:t>
      </w:r>
    </w:p>
    <w:p>
      <w:pPr>
        <w:pStyle w:val="ListNumber"/>
      </w:pPr>
      <w:r>
        <w:t>Selected C2A because it provides aerial/disaster imagery with YOLO annotations.</w:t>
      </w:r>
    </w:p>
    <w:p>
      <w:pPr>
        <w:pStyle w:val="ListNumber"/>
      </w:pPr>
      <w:r>
        <w:t>Verified 6,129 train, 2,043 validation, and 2,043 test images, with matching label files.</w:t>
      </w:r>
    </w:p>
    <w:p>
      <w:pPr>
        <w:pStyle w:val="ListNumber"/>
      </w:pPr>
      <w:r>
        <w:t>Verified that all 360,467 annotated objects were Class 0, configured as person.</w:t>
      </w:r>
    </w:p>
    <w:p>
      <w:pPr>
        <w:pStyle w:val="ListNumber"/>
      </w:pPr>
      <w:r>
        <w:t>Created the C2A YOLO YAML configuration.</w:t>
      </w:r>
    </w:p>
    <w:p>
      <w:pPr>
        <w:pStyle w:val="ListNumber"/>
      </w:pPr>
      <w:r>
        <w:t>Loaded the existing /content/best.pt aerial-person model.</w:t>
      </w:r>
    </w:p>
    <w:p>
      <w:pPr>
        <w:pStyle w:val="ListNumber"/>
      </w:pPr>
      <w:r>
        <w:t>Fine-tuned it on C2A for 10 epochs using a Tesla T4 GPU.</w:t>
      </w:r>
    </w:p>
    <w:p>
      <w:pPr>
        <w:pStyle w:val="ListNumber"/>
      </w:pPr>
      <w:r>
        <w:t>Validated the resulting FloodGuard Person v2 model.</w:t>
      </w:r>
    </w:p>
    <w:p>
      <w:pPr>
        <w:pStyle w:val="ListNumber"/>
      </w:pPr>
      <w:r>
        <w:t>Obtained 78.1% precision, 65.8% recall, 70.1% mAP@50, and 40.2% mAP@50–95.</w:t>
      </w:r>
    </w:p>
    <w:p>
      <w:pPr>
        <w:pStyle w:val="ListNumber"/>
      </w:pPr>
      <w:r>
        <w:t>Tested the model visually on aerial/disaster images.</w:t>
      </w:r>
    </w:p>
    <w:p>
      <w:pPr>
        <w:pStyle w:val="ListNumber"/>
      </w:pPr>
      <w:r>
        <w:t>Used the detections to count people.</w:t>
      </w:r>
    </w:p>
    <w:p>
      <w:pPr>
        <w:pStyle w:val="ListNumber"/>
      </w:pPr>
      <w:r>
        <w:t>Created a prototype rule-based rescue-priority score using people count and flood severity.</w:t>
      </w:r>
    </w:p>
    <w:p>
      <w:pPr>
        <w:pStyle w:val="ListNumber"/>
      </w:pPr>
      <w:r>
        <w:t>Downloaded the final person model checkpoint to the local computer for website/backend integration.</w:t>
      </w:r>
    </w:p>
    <w:p>
      <w:pPr>
        <w:pStyle w:val="Heading1"/>
      </w:pPr>
      <w:r>
        <w:t>18. Model File</w:t>
      </w:r>
    </w:p>
    <w:p>
      <w:r>
        <w:t>Final person detector checkpoint:</w:t>
        <w:br/>
        <w:t>floodguard_person_v2.pt (downloaded from the FloodGuard Person v2 best.pt checkpoint)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FloodGuard – Person Detection Model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