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B0EB9" w14:textId="77777777" w:rsidR="0025303C" w:rsidRPr="00A2118D" w:rsidRDefault="0025303C" w:rsidP="004F44CA">
      <w:pPr>
        <w:rPr>
          <w:b/>
          <w:bCs/>
        </w:rPr>
      </w:pPr>
      <w:r w:rsidRPr="00A2118D">
        <w:rPr>
          <w:b/>
          <w:bCs/>
        </w:rPr>
        <w:t>Назначение разработки</w:t>
      </w:r>
    </w:p>
    <w:p w14:paraId="52609677" w14:textId="7765CD0C" w:rsidR="0025303C" w:rsidRDefault="00A358AE" w:rsidP="0025303C">
      <w:pPr>
        <w:spacing w:after="0"/>
      </w:pPr>
      <w:r>
        <w:t>Компания, для которой предназначена программа,</w:t>
      </w:r>
      <w:r w:rsidR="00AA2EC4">
        <w:t xml:space="preserve"> </w:t>
      </w:r>
      <w:r>
        <w:t>занимается</w:t>
      </w:r>
      <w:r w:rsidR="00AA2EC4">
        <w:t xml:space="preserve"> продажами канцелярскими товарами. </w:t>
      </w:r>
      <w:r w:rsidR="0025303C">
        <w:t>Автоматизированная информационная база «</w:t>
      </w:r>
      <w:r w:rsidR="000C6183">
        <w:rPr>
          <w:lang w:val="en-US"/>
        </w:rPr>
        <w:t>Salary</w:t>
      </w:r>
      <w:r w:rsidR="000C6183" w:rsidRPr="000C6183">
        <w:t xml:space="preserve"> </w:t>
      </w:r>
      <w:r w:rsidR="000C6183">
        <w:rPr>
          <w:lang w:val="en-US"/>
        </w:rPr>
        <w:t>Plus</w:t>
      </w:r>
      <w:r w:rsidR="0025303C">
        <w:t>»</w:t>
      </w:r>
      <w:r w:rsidR="0025303C" w:rsidRPr="00E9021D">
        <w:t xml:space="preserve"> </w:t>
      </w:r>
      <w:r w:rsidR="0025303C">
        <w:t xml:space="preserve">создана для расчёта заработной платы менеджерам, используя </w:t>
      </w:r>
      <w:r w:rsidR="005B3EC3">
        <w:t xml:space="preserve">ключевые </w:t>
      </w:r>
      <w:r w:rsidR="0025303C">
        <w:t>показатели эффективности. Пользовател</w:t>
      </w:r>
      <w:r w:rsidR="000C6183">
        <w:t>ями</w:t>
      </w:r>
      <w:r w:rsidR="0025303C">
        <w:t xml:space="preserve"> программы буд</w:t>
      </w:r>
      <w:r w:rsidR="000C6183">
        <w:t>ут</w:t>
      </w:r>
      <w:r w:rsidR="0025303C">
        <w:t xml:space="preserve"> являться </w:t>
      </w:r>
      <w:r w:rsidR="000C6183">
        <w:t xml:space="preserve">менеджеры и </w:t>
      </w:r>
      <w:r w:rsidR="0025303C">
        <w:t>бухгалтер</w:t>
      </w:r>
      <w:r w:rsidR="005B3EC3">
        <w:t xml:space="preserve"> по зарплате</w:t>
      </w:r>
      <w:r w:rsidR="0025303C">
        <w:t xml:space="preserve">. Менеджеры совершают продажи с клиентами, принимают звонки, привлекают новых клиентов и поддерживают с ними отношения. </w:t>
      </w:r>
      <w:r w:rsidR="0025303C" w:rsidRPr="00EE1AD0">
        <w:t>Первым этапом в расчете заработной платы является определение размера оклада сотрудника. Оклад может быть фиксированным или зависеть от особенностей труда сотрудника. В дополнение к основному окладу, сотруднику могут быть начислены дополнительные выплаты в виде премий.</w:t>
      </w:r>
      <w:r w:rsidR="00917844">
        <w:t xml:space="preserve"> Размер премии будет зависеть от планового выполнения менеджером, выраженного в процентах</w:t>
      </w:r>
      <w:r>
        <w:t xml:space="preserve"> и указанных в приказе о расчёте надбавок за эффективные показатели труда</w:t>
      </w:r>
      <w:r w:rsidR="00917844">
        <w:t>.</w:t>
      </w:r>
      <w:r w:rsidR="0025303C" w:rsidRPr="00EE1AD0">
        <w:t xml:space="preserve"> Наконец</w:t>
      </w:r>
      <w:r w:rsidR="00074C9D">
        <w:t>, проводится окончательный расчёт заработной платы с учё</w:t>
      </w:r>
      <w:r w:rsidR="0025303C" w:rsidRPr="00EE1AD0">
        <w:t>том всех факторов, и сотрудник получает соответствующий платеж. При этом важно учесть правильное оформление документов и своевременную выплату с учетом законных сроков и правил, установленных трудовым законодательством.</w:t>
      </w:r>
      <w:r w:rsidR="0025303C">
        <w:t xml:space="preserve"> </w:t>
      </w:r>
      <w:r w:rsidR="00D35AED">
        <w:t xml:space="preserve">Основанием для отражения операций по поступлению </w:t>
      </w:r>
      <w:r w:rsidR="005C1144">
        <w:t xml:space="preserve">денежных средств </w:t>
      </w:r>
      <w:r w:rsidR="00D35AED">
        <w:t>являются отч</w:t>
      </w:r>
      <w:r w:rsidR="005C1144">
        <w:t>ё</w:t>
      </w:r>
      <w:r w:rsidR="00D35AED">
        <w:t>ты с приложенными к ним документами.</w:t>
      </w:r>
    </w:p>
    <w:p w14:paraId="5E79231A" w14:textId="77777777" w:rsidR="0025303C" w:rsidRPr="00683131" w:rsidRDefault="0025303C" w:rsidP="0025303C">
      <w:pPr>
        <w:spacing w:after="0"/>
      </w:pPr>
      <w:r w:rsidRPr="00683131">
        <w:t>К документам для расчета заработной платы относятся:</w:t>
      </w:r>
    </w:p>
    <w:p w14:paraId="68448E69" w14:textId="33FBC3FB" w:rsidR="0025303C" w:rsidRPr="00683131" w:rsidRDefault="0025303C" w:rsidP="009A1CB5">
      <w:pPr>
        <w:numPr>
          <w:ilvl w:val="0"/>
          <w:numId w:val="1"/>
        </w:numPr>
        <w:spacing w:after="0"/>
      </w:pPr>
      <w:r w:rsidRPr="00683131">
        <w:t>Табель учета рабочего времени и расчета оплаты труда (форма № Т-12)</w:t>
      </w:r>
      <w:r w:rsidR="00C83971">
        <w:t>;</w:t>
      </w:r>
    </w:p>
    <w:p w14:paraId="2918368D" w14:textId="66F083C3" w:rsidR="0025303C" w:rsidRPr="00683131" w:rsidRDefault="00AD7E27" w:rsidP="009A1CB5">
      <w:pPr>
        <w:numPr>
          <w:ilvl w:val="0"/>
          <w:numId w:val="1"/>
        </w:numPr>
        <w:spacing w:after="0"/>
      </w:pPr>
      <w:r>
        <w:t>Приказ о расчёте надбавок за эффективные показатели труда</w:t>
      </w:r>
      <w:r w:rsidR="0025303C" w:rsidRPr="00683131">
        <w:t xml:space="preserve"> (форма № Т-13)</w:t>
      </w:r>
      <w:r w:rsidR="00C83971">
        <w:t>;</w:t>
      </w:r>
    </w:p>
    <w:p w14:paraId="6C147450" w14:textId="365B4846" w:rsidR="0025303C" w:rsidRDefault="0025303C" w:rsidP="009A1CB5">
      <w:pPr>
        <w:numPr>
          <w:ilvl w:val="0"/>
          <w:numId w:val="1"/>
        </w:numPr>
        <w:spacing w:after="0"/>
      </w:pPr>
      <w:r w:rsidRPr="00683131">
        <w:t>Расчетная ведомость (форма № Т-51)</w:t>
      </w:r>
      <w:r w:rsidR="00C83971">
        <w:t>;</w:t>
      </w:r>
    </w:p>
    <w:p w14:paraId="23B1CFAE" w14:textId="4F01902D" w:rsidR="00AD7E27" w:rsidRPr="00683131" w:rsidRDefault="00AD7E27" w:rsidP="009A1CB5">
      <w:pPr>
        <w:numPr>
          <w:ilvl w:val="0"/>
          <w:numId w:val="1"/>
        </w:numPr>
        <w:spacing w:after="0"/>
      </w:pPr>
      <w:r>
        <w:t>Отчёт по показателям эффективности работы за месяц</w:t>
      </w:r>
      <w:r w:rsidR="00C83971">
        <w:t>.</w:t>
      </w:r>
    </w:p>
    <w:p w14:paraId="7161735B" w14:textId="504C1885" w:rsidR="00A936D5" w:rsidRDefault="00A936D5" w:rsidP="004F44CA">
      <w:pPr>
        <w:spacing w:after="0"/>
        <w:rPr>
          <w:b/>
          <w:bCs/>
        </w:rPr>
      </w:pPr>
      <w:r w:rsidRPr="007B509A">
        <w:rPr>
          <w:b/>
          <w:bCs/>
        </w:rPr>
        <w:t>Требования к программе</w:t>
      </w:r>
    </w:p>
    <w:p w14:paraId="12557AB1" w14:textId="05FBC240" w:rsidR="00E10177" w:rsidRPr="007B509A" w:rsidRDefault="00E10177" w:rsidP="00A936D5">
      <w:pPr>
        <w:spacing w:after="0"/>
        <w:ind w:left="1416" w:firstLine="0"/>
        <w:rPr>
          <w:b/>
          <w:bCs/>
        </w:rPr>
      </w:pPr>
      <w:r>
        <w:rPr>
          <w:b/>
          <w:bCs/>
        </w:rPr>
        <w:t>Требования к функциональным характеристикам</w:t>
      </w:r>
    </w:p>
    <w:p w14:paraId="7D4A4F37" w14:textId="5D608C3B" w:rsidR="0025303C" w:rsidRDefault="000C6183" w:rsidP="0025303C">
      <w:pPr>
        <w:spacing w:after="0"/>
      </w:pPr>
      <w:r>
        <w:t>Автоматизированная информационная система «</w:t>
      </w:r>
      <w:r>
        <w:rPr>
          <w:lang w:val="en-US"/>
        </w:rPr>
        <w:t>Salary</w:t>
      </w:r>
      <w:r w:rsidRPr="000C6183">
        <w:t xml:space="preserve"> </w:t>
      </w:r>
      <w:r>
        <w:rPr>
          <w:lang w:val="en-US"/>
        </w:rPr>
        <w:t>Plus</w:t>
      </w:r>
      <w:r>
        <w:t>» должна обеспечивать выполнение функций:</w:t>
      </w:r>
    </w:p>
    <w:p w14:paraId="5BF09D28" w14:textId="7F8D3867" w:rsidR="000C6183" w:rsidRDefault="000C6183" w:rsidP="000C6183">
      <w:pPr>
        <w:pStyle w:val="a3"/>
        <w:numPr>
          <w:ilvl w:val="0"/>
          <w:numId w:val="2"/>
        </w:numPr>
        <w:spacing w:after="0"/>
      </w:pPr>
      <w:r>
        <w:lastRenderedPageBreak/>
        <w:t>Ввод, хранение, поиск и редактирование информации о менеджерах;</w:t>
      </w:r>
    </w:p>
    <w:p w14:paraId="3FD78AE6" w14:textId="7EE891AC" w:rsidR="000C6183" w:rsidRDefault="000C6183" w:rsidP="000C6183">
      <w:pPr>
        <w:pStyle w:val="a3"/>
        <w:numPr>
          <w:ilvl w:val="0"/>
          <w:numId w:val="2"/>
        </w:numPr>
        <w:spacing w:after="0"/>
      </w:pPr>
      <w:r>
        <w:t xml:space="preserve">Ввод, хранение, поиск и редактирование информации </w:t>
      </w:r>
      <w:r w:rsidR="00A358AE">
        <w:t>о ключевых показателях</w:t>
      </w:r>
      <w:r>
        <w:t xml:space="preserve"> эффективности;</w:t>
      </w:r>
    </w:p>
    <w:p w14:paraId="64EF8404" w14:textId="70613166" w:rsidR="000C6183" w:rsidRDefault="000C6183" w:rsidP="000C6183">
      <w:pPr>
        <w:pStyle w:val="a3"/>
        <w:numPr>
          <w:ilvl w:val="0"/>
          <w:numId w:val="2"/>
        </w:numPr>
        <w:spacing w:after="0"/>
      </w:pPr>
      <w:r>
        <w:t xml:space="preserve">Создание </w:t>
      </w:r>
      <w:r w:rsidR="00A358AE">
        <w:t>документа о</w:t>
      </w:r>
      <w:r w:rsidR="00106561">
        <w:t xml:space="preserve"> </w:t>
      </w:r>
      <w:r>
        <w:t>график</w:t>
      </w:r>
      <w:r w:rsidR="00A358AE">
        <w:t>е</w:t>
      </w:r>
      <w:r>
        <w:t xml:space="preserve"> работ</w:t>
      </w:r>
      <w:r w:rsidR="005C776D">
        <w:t>ы</w:t>
      </w:r>
      <w:r>
        <w:t xml:space="preserve"> за определённый </w:t>
      </w:r>
      <w:r w:rsidR="00A358AE">
        <w:t>период</w:t>
      </w:r>
      <w:r>
        <w:t xml:space="preserve"> времени;</w:t>
      </w:r>
    </w:p>
    <w:p w14:paraId="5A20898E" w14:textId="79493544" w:rsidR="000C6183" w:rsidRDefault="000C6183" w:rsidP="000C6183">
      <w:pPr>
        <w:pStyle w:val="a3"/>
        <w:numPr>
          <w:ilvl w:val="0"/>
          <w:numId w:val="2"/>
        </w:numPr>
        <w:spacing w:after="0"/>
      </w:pPr>
      <w:r>
        <w:t>Формирование отчёта, необходимый менеджерам и бухгалтеру</w:t>
      </w:r>
      <w:r w:rsidR="00A358AE">
        <w:t xml:space="preserve">, который содержит информацию о премии, окладе, </w:t>
      </w:r>
      <w:r>
        <w:t>размере заработной платы менеджерам и за какой месяц.</w:t>
      </w:r>
    </w:p>
    <w:p w14:paraId="50D41325" w14:textId="2F7C66B0" w:rsidR="00343ED5" w:rsidRDefault="00343ED5" w:rsidP="00343ED5">
      <w:pPr>
        <w:spacing w:after="0"/>
      </w:pPr>
      <w:r>
        <w:t>Нормативно-справочная информация автоматизированной информационной базы «</w:t>
      </w:r>
      <w:r>
        <w:rPr>
          <w:lang w:val="en-US"/>
        </w:rPr>
        <w:t>Salary</w:t>
      </w:r>
      <w:r w:rsidRPr="00343ED5">
        <w:t xml:space="preserve"> </w:t>
      </w:r>
      <w:r>
        <w:rPr>
          <w:lang w:val="en-US"/>
        </w:rPr>
        <w:t>Plus</w:t>
      </w:r>
      <w:r>
        <w:t xml:space="preserve">» представлена справочниками </w:t>
      </w:r>
      <w:r w:rsidR="00A358AE">
        <w:t>ключевых показателей эффективности</w:t>
      </w:r>
      <w:r>
        <w:t xml:space="preserve"> и менеджеров.</w:t>
      </w:r>
    </w:p>
    <w:p w14:paraId="603F2636" w14:textId="0857D7A4" w:rsidR="00A358AE" w:rsidRDefault="00A358AE" w:rsidP="00343ED5">
      <w:pPr>
        <w:spacing w:after="0"/>
      </w:pPr>
      <w:r w:rsidRPr="00A358AE">
        <w:t xml:space="preserve">Первичные документы для </w:t>
      </w:r>
      <w:r w:rsidR="00452D4B">
        <w:t>расчёта заработной платы менеджерам по продажам</w:t>
      </w:r>
      <w:r w:rsidRPr="00A358AE">
        <w:t xml:space="preserve">: </w:t>
      </w:r>
    </w:p>
    <w:p w14:paraId="5A63BC38" w14:textId="40163727" w:rsidR="00A358AE" w:rsidRDefault="0074684C" w:rsidP="0074684C">
      <w:pPr>
        <w:pStyle w:val="a3"/>
        <w:numPr>
          <w:ilvl w:val="0"/>
          <w:numId w:val="3"/>
        </w:numPr>
        <w:spacing w:after="0"/>
      </w:pPr>
      <w:r>
        <w:t>У</w:t>
      </w:r>
      <w:r w:rsidR="00452D4B">
        <w:t>тверждение графика работы</w:t>
      </w:r>
      <w:r w:rsidR="00A358AE">
        <w:t>, содер</w:t>
      </w:r>
      <w:r w:rsidR="00452D4B">
        <w:t>жащий даты, период начала и окончания работы. Регистрация документов по начислению заработной платы заполняются на основании графика работы сотрудников;</w:t>
      </w:r>
      <w:r w:rsidR="00A358AE" w:rsidRPr="00A358AE">
        <w:t xml:space="preserve"> </w:t>
      </w:r>
    </w:p>
    <w:p w14:paraId="0E609423" w14:textId="6033476A" w:rsidR="00452D4B" w:rsidRDefault="0074684C" w:rsidP="0074684C">
      <w:pPr>
        <w:pStyle w:val="a3"/>
        <w:numPr>
          <w:ilvl w:val="0"/>
          <w:numId w:val="3"/>
        </w:numPr>
        <w:spacing w:after="0"/>
      </w:pPr>
      <w:r>
        <w:t>Д</w:t>
      </w:r>
      <w:r w:rsidR="00A358AE" w:rsidRPr="00A358AE">
        <w:t xml:space="preserve">окументы </w:t>
      </w:r>
      <w:r w:rsidR="00452D4B">
        <w:t>по начислению заработной платы</w:t>
      </w:r>
      <w:r w:rsidR="00A358AE">
        <w:t>, содер</w:t>
      </w:r>
      <w:r w:rsidR="00A358AE" w:rsidRPr="00A358AE">
        <w:t xml:space="preserve">жащие следующую </w:t>
      </w:r>
      <w:r w:rsidR="00A358AE">
        <w:t xml:space="preserve">информацию: дата </w:t>
      </w:r>
      <w:r w:rsidR="00452D4B">
        <w:t>начисления,</w:t>
      </w:r>
      <w:r w:rsidR="00A358AE">
        <w:t xml:space="preserve"> </w:t>
      </w:r>
      <w:r w:rsidR="00452D4B">
        <w:t>сотрудник</w:t>
      </w:r>
      <w:r w:rsidR="00A358AE" w:rsidRPr="00A358AE">
        <w:t xml:space="preserve">, </w:t>
      </w:r>
      <w:r w:rsidR="00452D4B">
        <w:t>должность</w:t>
      </w:r>
      <w:r w:rsidR="00A358AE">
        <w:t xml:space="preserve">, </w:t>
      </w:r>
      <w:r w:rsidR="00452D4B">
        <w:t>оклад</w:t>
      </w:r>
      <w:r w:rsidR="00A358AE" w:rsidRPr="00A358AE">
        <w:t xml:space="preserve">, </w:t>
      </w:r>
      <w:r w:rsidR="00452D4B">
        <w:t>премия</w:t>
      </w:r>
      <w:r w:rsidR="00A358AE" w:rsidRPr="00A358AE">
        <w:t xml:space="preserve">, </w:t>
      </w:r>
      <w:r w:rsidR="001D390D">
        <w:t>ключевой показатель эффективности,</w:t>
      </w:r>
      <w:r w:rsidR="00A358AE" w:rsidRPr="00A358AE">
        <w:t xml:space="preserve"> </w:t>
      </w:r>
      <w:r w:rsidR="001D390D">
        <w:t>фактическое и плановое выполнения, процент от планового выполнения</w:t>
      </w:r>
      <w:r w:rsidR="00A358AE" w:rsidRPr="00A358AE">
        <w:t xml:space="preserve">. </w:t>
      </w:r>
    </w:p>
    <w:p w14:paraId="50EABFB9" w14:textId="56E1933C" w:rsidR="00A358AE" w:rsidRDefault="002B6290" w:rsidP="002B6290">
      <w:pPr>
        <w:spacing w:after="0"/>
      </w:pPr>
      <w:r>
        <w:t>Выходными данными является следующий вид</w:t>
      </w:r>
      <w:r w:rsidR="00A358AE" w:rsidRPr="00A358AE">
        <w:t xml:space="preserve"> </w:t>
      </w:r>
      <w:r w:rsidR="008B2616">
        <w:t>отчё</w:t>
      </w:r>
      <w:bookmarkStart w:id="0" w:name="_GoBack"/>
      <w:bookmarkEnd w:id="0"/>
      <w:r>
        <w:t>та</w:t>
      </w:r>
      <w:r w:rsidR="00A358AE" w:rsidRPr="00A358AE">
        <w:t xml:space="preserve">: </w:t>
      </w:r>
      <w:r>
        <w:t>о</w:t>
      </w:r>
      <w:r w:rsidR="00074C9D">
        <w:t>тчё</w:t>
      </w:r>
      <w:r w:rsidR="00A358AE" w:rsidRPr="00A358AE">
        <w:t xml:space="preserve">т о </w:t>
      </w:r>
      <w:r w:rsidR="001D390D">
        <w:t>начислении заработной платы</w:t>
      </w:r>
      <w:r w:rsidR="00A358AE">
        <w:t>, со</w:t>
      </w:r>
      <w:r w:rsidR="00074C9D">
        <w:t>держащий менеджера</w:t>
      </w:r>
      <w:r w:rsidR="00A358AE">
        <w:t xml:space="preserve">, </w:t>
      </w:r>
      <w:r w:rsidR="00074C9D">
        <w:t>начало и конец месяца, за который начисляется зарплата</w:t>
      </w:r>
      <w:r w:rsidR="00A358AE" w:rsidRPr="00A358AE">
        <w:t xml:space="preserve">, </w:t>
      </w:r>
      <w:r w:rsidR="00074C9D">
        <w:t>оклад</w:t>
      </w:r>
      <w:r w:rsidR="00A358AE" w:rsidRPr="00A358AE">
        <w:t xml:space="preserve">, </w:t>
      </w:r>
      <w:r w:rsidR="00074C9D">
        <w:t>премия, размер заработной платы.</w:t>
      </w:r>
    </w:p>
    <w:p w14:paraId="42FCB678" w14:textId="02B0A6FE" w:rsidR="0055146D" w:rsidRDefault="0055146D" w:rsidP="002B6290">
      <w:pPr>
        <w:spacing w:after="0"/>
      </w:pPr>
      <w:r>
        <w:t>В программе необходимо п</w:t>
      </w:r>
      <w:r>
        <w:t>редусмотреть возможность резервного сохранения</w:t>
      </w:r>
      <w:r>
        <w:t xml:space="preserve"> </w:t>
      </w:r>
      <w:r>
        <w:t xml:space="preserve">и копирования </w:t>
      </w:r>
      <w:r>
        <w:t>данных</w:t>
      </w:r>
      <w:r>
        <w:t>; воз</w:t>
      </w:r>
      <w:r>
        <w:t>можность изменения пароля входа в систему; быстрый поиск необходимых документ</w:t>
      </w:r>
      <w:r>
        <w:t>ов и справочной информации и пр.</w:t>
      </w:r>
    </w:p>
    <w:p w14:paraId="3F729256" w14:textId="2657B4D8" w:rsidR="004F44CA" w:rsidRDefault="004F44CA" w:rsidP="004F44CA">
      <w:pPr>
        <w:spacing w:after="0"/>
        <w:ind w:left="707"/>
        <w:rPr>
          <w:b/>
        </w:rPr>
      </w:pPr>
      <w:r w:rsidRPr="004F44CA">
        <w:rPr>
          <w:b/>
        </w:rPr>
        <w:t>Требования к надёжности и безопасности</w:t>
      </w:r>
    </w:p>
    <w:p w14:paraId="1A618E10" w14:textId="77777777" w:rsidR="004F44CA" w:rsidRDefault="004F44CA" w:rsidP="004F44CA">
      <w:pPr>
        <w:spacing w:after="0"/>
      </w:pPr>
      <w:r>
        <w:t xml:space="preserve">Разрабатываемое программное обеспечение должно иметь: </w:t>
      </w:r>
    </w:p>
    <w:p w14:paraId="5B2BA1E4" w14:textId="2043BAD1" w:rsidR="004F44CA" w:rsidRDefault="00F75D54" w:rsidP="00F75D54">
      <w:pPr>
        <w:pStyle w:val="a3"/>
        <w:numPr>
          <w:ilvl w:val="0"/>
          <w:numId w:val="5"/>
        </w:numPr>
        <w:spacing w:after="0"/>
      </w:pPr>
      <w:r>
        <w:lastRenderedPageBreak/>
        <w:t>В</w:t>
      </w:r>
      <w:r w:rsidR="004F44CA">
        <w:t>озможность самовосс</w:t>
      </w:r>
      <w:r w:rsidR="004F44CA">
        <w:t>тановления после сбоев (отключе</w:t>
      </w:r>
      <w:r w:rsidR="004F44CA">
        <w:t>ния электропитания, сбои в операционной системе и</w:t>
      </w:r>
      <w:r w:rsidR="00867F27">
        <w:t xml:space="preserve"> т.</w:t>
      </w:r>
      <w:r w:rsidR="004F44CA">
        <w:t xml:space="preserve">д.); </w:t>
      </w:r>
    </w:p>
    <w:p w14:paraId="3C88C619" w14:textId="7D09DAC6" w:rsidR="004F44CA" w:rsidRDefault="00F75D54" w:rsidP="00F75D54">
      <w:pPr>
        <w:pStyle w:val="a3"/>
        <w:numPr>
          <w:ilvl w:val="0"/>
          <w:numId w:val="5"/>
        </w:numPr>
        <w:spacing w:after="0"/>
      </w:pPr>
      <w:r>
        <w:t>П</w:t>
      </w:r>
      <w:r w:rsidR="004F44CA">
        <w:t xml:space="preserve">арольную защиту при запуске программы; </w:t>
      </w:r>
    </w:p>
    <w:p w14:paraId="21254B3F" w14:textId="75E585E3" w:rsidR="004F44CA" w:rsidRDefault="00F75D54" w:rsidP="00F75D54">
      <w:pPr>
        <w:pStyle w:val="a3"/>
        <w:numPr>
          <w:ilvl w:val="0"/>
          <w:numId w:val="5"/>
        </w:numPr>
        <w:spacing w:after="0"/>
      </w:pPr>
      <w:r>
        <w:t>В</w:t>
      </w:r>
      <w:r w:rsidR="004F44CA">
        <w:t xml:space="preserve">озможность резервного копирования информационной базы; </w:t>
      </w:r>
    </w:p>
    <w:p w14:paraId="41EAB884" w14:textId="1BC132BD" w:rsidR="004F44CA" w:rsidRDefault="00F75D54" w:rsidP="00F75D54">
      <w:pPr>
        <w:pStyle w:val="a3"/>
        <w:numPr>
          <w:ilvl w:val="0"/>
          <w:numId w:val="5"/>
        </w:numPr>
        <w:spacing w:after="0"/>
      </w:pPr>
      <w:r>
        <w:t>Р</w:t>
      </w:r>
      <w:r w:rsidR="004F44CA">
        <w:t>азграни</w:t>
      </w:r>
      <w:r>
        <w:t>чение пользовательских прав.</w:t>
      </w:r>
    </w:p>
    <w:p w14:paraId="4A55DF0A" w14:textId="77777777" w:rsidR="004F44CA" w:rsidRDefault="004F44CA" w:rsidP="004F44CA">
      <w:pPr>
        <w:spacing w:after="0"/>
      </w:pPr>
      <w:r>
        <w:t xml:space="preserve">Предусмотреть контроль вводимой информации и блокировку некорректных действий пользователя при работе с системой. </w:t>
      </w:r>
    </w:p>
    <w:p w14:paraId="68857025" w14:textId="77777777" w:rsidR="004F44CA" w:rsidRPr="004F44CA" w:rsidRDefault="004F44CA" w:rsidP="004F44CA">
      <w:pPr>
        <w:spacing w:after="0"/>
        <w:ind w:left="708"/>
        <w:rPr>
          <w:b/>
        </w:rPr>
      </w:pPr>
      <w:r w:rsidRPr="004F44CA">
        <w:rPr>
          <w:b/>
        </w:rPr>
        <w:t>Требования к составу и</w:t>
      </w:r>
      <w:r w:rsidRPr="004F44CA">
        <w:rPr>
          <w:b/>
        </w:rPr>
        <w:t xml:space="preserve"> параметрам технических средств</w:t>
      </w:r>
    </w:p>
    <w:p w14:paraId="1156E00C" w14:textId="77777777" w:rsidR="00F75D54" w:rsidRDefault="004F44CA" w:rsidP="004F44CA">
      <w:pPr>
        <w:spacing w:after="0"/>
      </w:pPr>
      <w:r>
        <w:t>Системные требования для р</w:t>
      </w:r>
      <w:r>
        <w:t>аботы программного продукта дол</w:t>
      </w:r>
      <w:r>
        <w:t>жны быть следующим</w:t>
      </w:r>
      <w:r w:rsidR="00F75D54">
        <w:t xml:space="preserve">и: </w:t>
      </w:r>
    </w:p>
    <w:p w14:paraId="78CF502B" w14:textId="6CBC9900" w:rsidR="00F75D54" w:rsidRDefault="00F75D54" w:rsidP="00F75D54">
      <w:pPr>
        <w:pStyle w:val="a3"/>
        <w:numPr>
          <w:ilvl w:val="0"/>
          <w:numId w:val="6"/>
        </w:numPr>
        <w:spacing w:after="0"/>
      </w:pPr>
      <w:r>
        <w:t xml:space="preserve">Тактовая частота процессора </w:t>
      </w:r>
      <w:r w:rsidR="004F44CA">
        <w:t>20</w:t>
      </w:r>
      <w:r>
        <w:t>0</w:t>
      </w:r>
      <w:r w:rsidR="004F44CA">
        <w:t xml:space="preserve">0 Гц; </w:t>
      </w:r>
    </w:p>
    <w:p w14:paraId="6A09ADBA" w14:textId="71CA6FAE" w:rsidR="00F75D54" w:rsidRDefault="00F75D54" w:rsidP="00F75D54">
      <w:pPr>
        <w:pStyle w:val="a3"/>
        <w:numPr>
          <w:ilvl w:val="0"/>
          <w:numId w:val="6"/>
        </w:numPr>
        <w:spacing w:after="0"/>
      </w:pPr>
      <w:r>
        <w:t>О</w:t>
      </w:r>
      <w:r w:rsidR="004F44CA">
        <w:t xml:space="preserve">бъем оперативной памяти </w:t>
      </w:r>
      <w:r>
        <w:t>4 Гб и выше</w:t>
      </w:r>
      <w:r w:rsidR="004F44CA">
        <w:t xml:space="preserve">; </w:t>
      </w:r>
    </w:p>
    <w:p w14:paraId="0394B3ED" w14:textId="540FB8A3" w:rsidR="00F75D54" w:rsidRDefault="00F75D54" w:rsidP="00F75D54">
      <w:pPr>
        <w:pStyle w:val="a3"/>
        <w:numPr>
          <w:ilvl w:val="0"/>
          <w:numId w:val="6"/>
        </w:numPr>
        <w:spacing w:after="0"/>
      </w:pPr>
      <w:r>
        <w:t>О</w:t>
      </w:r>
      <w:r w:rsidR="004F44CA">
        <w:t xml:space="preserve">бъем свободного дискового пространства </w:t>
      </w:r>
      <w:r>
        <w:t xml:space="preserve">от </w:t>
      </w:r>
      <w:r w:rsidR="004F44CA">
        <w:t>5</w:t>
      </w:r>
      <w:r w:rsidR="004F44CA">
        <w:t>0</w:t>
      </w:r>
      <w:r>
        <w:t>0</w:t>
      </w:r>
      <w:r w:rsidR="004F44CA">
        <w:t xml:space="preserve"> Мб; </w:t>
      </w:r>
    </w:p>
    <w:p w14:paraId="75235755" w14:textId="39F1CAB7" w:rsidR="004F44CA" w:rsidRDefault="00F75D54" w:rsidP="00F75D54">
      <w:pPr>
        <w:pStyle w:val="a3"/>
        <w:numPr>
          <w:ilvl w:val="0"/>
          <w:numId w:val="6"/>
        </w:numPr>
        <w:spacing w:after="0"/>
      </w:pPr>
      <w:r>
        <w:t>Р</w:t>
      </w:r>
      <w:r w:rsidR="004F44CA">
        <w:t xml:space="preserve">азрешение монитора </w:t>
      </w:r>
      <w:r>
        <w:t xml:space="preserve">от </w:t>
      </w:r>
      <w:r w:rsidR="004F44CA">
        <w:t>1024х</w:t>
      </w:r>
      <w:r w:rsidR="004F44CA">
        <w:t xml:space="preserve">768. </w:t>
      </w:r>
    </w:p>
    <w:p w14:paraId="7178C91C" w14:textId="77777777" w:rsidR="004F44CA" w:rsidRPr="004F44CA" w:rsidRDefault="004F44CA" w:rsidP="004F44CA">
      <w:pPr>
        <w:spacing w:after="0"/>
        <w:ind w:left="708"/>
        <w:rPr>
          <w:b/>
        </w:rPr>
      </w:pPr>
      <w:r w:rsidRPr="004F44CA">
        <w:rPr>
          <w:b/>
        </w:rPr>
        <w:t>Требования к информ</w:t>
      </w:r>
      <w:r w:rsidRPr="004F44CA">
        <w:rPr>
          <w:b/>
        </w:rPr>
        <w:t>ационной и программной совместимости</w:t>
      </w:r>
    </w:p>
    <w:p w14:paraId="0DC180AA" w14:textId="5681DCD4" w:rsidR="004F44CA" w:rsidRPr="004F44CA" w:rsidRDefault="004F44CA" w:rsidP="004F44CA">
      <w:pPr>
        <w:spacing w:after="0"/>
        <w:rPr>
          <w:b/>
        </w:rPr>
      </w:pPr>
      <w:r>
        <w:t>Программа должна работать в опера</w:t>
      </w:r>
      <w:r w:rsidR="00C83971">
        <w:t>ционной системе</w:t>
      </w:r>
      <w:r w:rsidR="00F75D54">
        <w:t xml:space="preserve"> </w:t>
      </w:r>
      <w:proofErr w:type="spellStart"/>
      <w:r w:rsidR="00F75D54">
        <w:t>Windows</w:t>
      </w:r>
      <w:proofErr w:type="spellEnd"/>
      <w:r w:rsidR="00F75D54">
        <w:t xml:space="preserve"> 10. </w:t>
      </w:r>
      <w:bookmarkStart w:id="1" w:name="_Toc2173656"/>
      <w:bookmarkStart w:id="2" w:name="_Toc137223925"/>
      <w:r w:rsidR="00F75D54" w:rsidRPr="00650944">
        <w:rPr>
          <w:rFonts w:cs="Times New Roman"/>
          <w:szCs w:val="28"/>
        </w:rPr>
        <w:t>Для коррек</w:t>
      </w:r>
      <w:r w:rsidR="00F75D54">
        <w:rPr>
          <w:rFonts w:cs="Times New Roman"/>
          <w:szCs w:val="28"/>
        </w:rPr>
        <w:t>тной работы программы необходимо</w:t>
      </w:r>
      <w:r w:rsidR="00F75D54">
        <w:rPr>
          <w:rFonts w:cs="Times New Roman"/>
          <w:szCs w:val="28"/>
        </w:rPr>
        <w:t xml:space="preserve"> </w:t>
      </w:r>
      <w:r w:rsidR="00C83971">
        <w:rPr>
          <w:rFonts w:cs="Times New Roman"/>
          <w:szCs w:val="28"/>
        </w:rPr>
        <w:t xml:space="preserve">иметь </w:t>
      </w:r>
      <w:r w:rsidR="00F75D54">
        <w:rPr>
          <w:rFonts w:cs="Times New Roman"/>
          <w:szCs w:val="28"/>
        </w:rPr>
        <w:t>1</w:t>
      </w:r>
      <w:proofErr w:type="gramStart"/>
      <w:r w:rsidR="00F75D54">
        <w:rPr>
          <w:rFonts w:cs="Times New Roman"/>
          <w:szCs w:val="28"/>
        </w:rPr>
        <w:t>С:</w:t>
      </w:r>
      <w:r w:rsidR="00F75D54">
        <w:rPr>
          <w:rFonts w:cs="Times New Roman"/>
          <w:szCs w:val="28"/>
        </w:rPr>
        <w:t>Предприятие</w:t>
      </w:r>
      <w:proofErr w:type="gramEnd"/>
      <w:r w:rsidR="00F75D54">
        <w:rPr>
          <w:rFonts w:cs="Times New Roman"/>
          <w:szCs w:val="28"/>
        </w:rPr>
        <w:t xml:space="preserve"> 8.3</w:t>
      </w:r>
      <w:r w:rsidR="00F75D54" w:rsidRPr="00650944">
        <w:rPr>
          <w:rFonts w:cs="Times New Roman"/>
          <w:szCs w:val="28"/>
        </w:rPr>
        <w:t>.</w:t>
      </w:r>
      <w:bookmarkEnd w:id="1"/>
      <w:bookmarkEnd w:id="2"/>
    </w:p>
    <w:p w14:paraId="13F5FD7B" w14:textId="2B73138B" w:rsidR="00E9021D" w:rsidRPr="0025303C" w:rsidRDefault="00B20437" w:rsidP="0025303C">
      <w:r w:rsidRPr="00B20437">
        <w:rPr>
          <w:noProof/>
          <w:lang w:eastAsia="ru-RU"/>
        </w:rPr>
        <w:drawing>
          <wp:inline distT="0" distB="0" distL="0" distR="0" wp14:anchorId="78C18A18" wp14:editId="1CF6A290">
            <wp:extent cx="5940425" cy="2254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21D" w:rsidRPr="00253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93589"/>
    <w:multiLevelType w:val="multilevel"/>
    <w:tmpl w:val="94D4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6014FC"/>
    <w:multiLevelType w:val="hybridMultilevel"/>
    <w:tmpl w:val="77BCE0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8C5B5E"/>
    <w:multiLevelType w:val="hybridMultilevel"/>
    <w:tmpl w:val="EE34F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31BBE"/>
    <w:multiLevelType w:val="multilevel"/>
    <w:tmpl w:val="94D4F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E29A7"/>
    <w:multiLevelType w:val="hybridMultilevel"/>
    <w:tmpl w:val="66FEB3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C6465F"/>
    <w:multiLevelType w:val="hybridMultilevel"/>
    <w:tmpl w:val="B94E5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69"/>
    <w:rsid w:val="00074C9D"/>
    <w:rsid w:val="000C6183"/>
    <w:rsid w:val="00106561"/>
    <w:rsid w:val="001D390D"/>
    <w:rsid w:val="0025303C"/>
    <w:rsid w:val="002B6290"/>
    <w:rsid w:val="00343235"/>
    <w:rsid w:val="00343ED5"/>
    <w:rsid w:val="00452D4B"/>
    <w:rsid w:val="004F44CA"/>
    <w:rsid w:val="0055146D"/>
    <w:rsid w:val="00555F2C"/>
    <w:rsid w:val="005A12C0"/>
    <w:rsid w:val="005B3EC3"/>
    <w:rsid w:val="005C1144"/>
    <w:rsid w:val="005C776D"/>
    <w:rsid w:val="00683F2E"/>
    <w:rsid w:val="0072617D"/>
    <w:rsid w:val="0074684C"/>
    <w:rsid w:val="007B509A"/>
    <w:rsid w:val="00867F27"/>
    <w:rsid w:val="008B2616"/>
    <w:rsid w:val="00913D47"/>
    <w:rsid w:val="00917844"/>
    <w:rsid w:val="009A1CB5"/>
    <w:rsid w:val="009B38CA"/>
    <w:rsid w:val="00A2118D"/>
    <w:rsid w:val="00A358AE"/>
    <w:rsid w:val="00A936D5"/>
    <w:rsid w:val="00AA2EC4"/>
    <w:rsid w:val="00AD2AF6"/>
    <w:rsid w:val="00AD7E27"/>
    <w:rsid w:val="00B20437"/>
    <w:rsid w:val="00C83971"/>
    <w:rsid w:val="00D35AED"/>
    <w:rsid w:val="00DA7869"/>
    <w:rsid w:val="00E10177"/>
    <w:rsid w:val="00E9021D"/>
    <w:rsid w:val="00F757B3"/>
    <w:rsid w:val="00F7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70E15"/>
  <w15:chartTrackingRefBased/>
  <w15:docId w15:val="{3C0A0535-D6AB-4F19-9AFC-757691272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03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Екатерина Суханова</cp:lastModifiedBy>
  <cp:revision>26</cp:revision>
  <dcterms:created xsi:type="dcterms:W3CDTF">2023-09-20T06:04:00Z</dcterms:created>
  <dcterms:modified xsi:type="dcterms:W3CDTF">2023-09-30T13:34:00Z</dcterms:modified>
</cp:coreProperties>
</file>