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02EA" w14:textId="77777777" w:rsidR="007F5617" w:rsidRDefault="00000000">
      <w:pPr>
        <w:pStyle w:val="Title"/>
      </w:pPr>
      <w:r>
        <w:rPr>
          <w:rFonts w:ascii="Times New Roman" w:hAnsi="Times New Roman"/>
          <w:color w:val="000000"/>
        </w:rPr>
        <w:t>Flood Prediction Model for Smart Disaster Relief Camp Box (SDRC-Box)</w:t>
      </w:r>
    </w:p>
    <w:p w14:paraId="2C6A8D9F" w14:textId="77777777" w:rsidR="007F5617" w:rsidRDefault="00000000">
      <w:pPr>
        <w:pStyle w:val="Heading1"/>
      </w:pPr>
      <w:r>
        <w:rPr>
          <w:rFonts w:ascii="Times New Roman" w:hAnsi="Times New Roman"/>
          <w:color w:val="000000"/>
        </w:rPr>
        <w:t>Model Input</w:t>
      </w:r>
    </w:p>
    <w:p w14:paraId="0EC7D299" w14:textId="027D198E" w:rsidR="007F5617" w:rsidRDefault="00000000">
      <w:pPr>
        <w:spacing w:after="120"/>
      </w:pPr>
      <w:r>
        <w:t xml:space="preserve">The flood prediction model utilizes </w:t>
      </w:r>
      <w:r w:rsidR="00AA3006">
        <w:t>Six</w:t>
      </w:r>
      <w:r>
        <w:t xml:space="preserve"> key hydro-geospatial features as input to predict flood occurrence. These features are derived from real-time sensor data, GIS analysis, and weather forecasting services integrated within the edge gateway system.</w:t>
      </w:r>
    </w:p>
    <w:p w14:paraId="22E6F626" w14:textId="77777777" w:rsidR="007F5617" w:rsidRDefault="007F5617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F5617" w14:paraId="3013440C" w14:textId="77777777">
        <w:trPr>
          <w:jc w:val="center"/>
        </w:trPr>
        <w:tc>
          <w:tcPr>
            <w:tcW w:w="2340" w:type="dxa"/>
          </w:tcPr>
          <w:p w14:paraId="117DDCFC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2340" w:type="dxa"/>
          </w:tcPr>
          <w:p w14:paraId="24936679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340" w:type="dxa"/>
          </w:tcPr>
          <w:p w14:paraId="45CEE8E7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Source</w:t>
            </w:r>
          </w:p>
        </w:tc>
        <w:tc>
          <w:tcPr>
            <w:tcW w:w="2340" w:type="dxa"/>
          </w:tcPr>
          <w:p w14:paraId="2DC9C18F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Unit</w:t>
            </w:r>
          </w:p>
        </w:tc>
      </w:tr>
      <w:tr w:rsidR="007F5617" w14:paraId="521065E6" w14:textId="77777777">
        <w:trPr>
          <w:jc w:val="center"/>
        </w:trPr>
        <w:tc>
          <w:tcPr>
            <w:tcW w:w="2340" w:type="dxa"/>
          </w:tcPr>
          <w:p w14:paraId="6E264391" w14:textId="77777777" w:rsidR="007F5617" w:rsidRDefault="00000000">
            <w:pPr>
              <w:jc w:val="center"/>
            </w:pPr>
            <w:r>
              <w:rPr>
                <w:sz w:val="20"/>
              </w:rPr>
              <w:t>rainfall_7d_mm</w:t>
            </w:r>
          </w:p>
        </w:tc>
        <w:tc>
          <w:tcPr>
            <w:tcW w:w="2340" w:type="dxa"/>
          </w:tcPr>
          <w:p w14:paraId="4CFB0F41" w14:textId="77777777" w:rsidR="007F5617" w:rsidRDefault="00000000">
            <w:pPr>
              <w:jc w:val="center"/>
            </w:pPr>
            <w:r>
              <w:rPr>
                <w:sz w:val="20"/>
              </w:rPr>
              <w:t>Seven-day cumulative rainfall preceding the prediction event</w:t>
            </w:r>
          </w:p>
        </w:tc>
        <w:tc>
          <w:tcPr>
            <w:tcW w:w="2340" w:type="dxa"/>
          </w:tcPr>
          <w:p w14:paraId="56851AEF" w14:textId="77777777" w:rsidR="007F5617" w:rsidRDefault="00000000">
            <w:pPr>
              <w:jc w:val="center"/>
            </w:pPr>
            <w:r>
              <w:rPr>
                <w:sz w:val="20"/>
              </w:rPr>
              <w:t>Open-Meteo Weather Forecast API</w:t>
            </w:r>
          </w:p>
        </w:tc>
        <w:tc>
          <w:tcPr>
            <w:tcW w:w="2340" w:type="dxa"/>
          </w:tcPr>
          <w:p w14:paraId="4B67395C" w14:textId="77777777" w:rsidR="007F5617" w:rsidRDefault="00000000">
            <w:pPr>
              <w:jc w:val="center"/>
            </w:pPr>
            <w:r>
              <w:rPr>
                <w:sz w:val="20"/>
              </w:rPr>
              <w:t>mm</w:t>
            </w:r>
          </w:p>
        </w:tc>
      </w:tr>
      <w:tr w:rsidR="007F5617" w14:paraId="508C7014" w14:textId="77777777">
        <w:trPr>
          <w:jc w:val="center"/>
        </w:trPr>
        <w:tc>
          <w:tcPr>
            <w:tcW w:w="2340" w:type="dxa"/>
          </w:tcPr>
          <w:p w14:paraId="5A21FC79" w14:textId="77777777" w:rsidR="007F5617" w:rsidRDefault="00000000">
            <w:pPr>
              <w:jc w:val="center"/>
            </w:pPr>
            <w:r>
              <w:rPr>
                <w:sz w:val="20"/>
              </w:rPr>
              <w:t>longitude</w:t>
            </w:r>
          </w:p>
        </w:tc>
        <w:tc>
          <w:tcPr>
            <w:tcW w:w="2340" w:type="dxa"/>
          </w:tcPr>
          <w:p w14:paraId="64DF9894" w14:textId="77777777" w:rsidR="007F5617" w:rsidRDefault="00000000">
            <w:pPr>
              <w:jc w:val="center"/>
            </w:pPr>
            <w:r>
              <w:rPr>
                <w:sz w:val="20"/>
              </w:rPr>
              <w:t>Longitude coordinate of the target location</w:t>
            </w:r>
          </w:p>
        </w:tc>
        <w:tc>
          <w:tcPr>
            <w:tcW w:w="2340" w:type="dxa"/>
          </w:tcPr>
          <w:p w14:paraId="70ED51CF" w14:textId="77777777" w:rsidR="007F5617" w:rsidRDefault="00000000">
            <w:pPr>
              <w:jc w:val="center"/>
            </w:pPr>
            <w:r>
              <w:rPr>
                <w:sz w:val="20"/>
              </w:rPr>
              <w:t>GPS Module (NEO-6M GPS)</w:t>
            </w:r>
          </w:p>
        </w:tc>
        <w:tc>
          <w:tcPr>
            <w:tcW w:w="2340" w:type="dxa"/>
          </w:tcPr>
          <w:p w14:paraId="5B686F8E" w14:textId="77777777" w:rsidR="007F5617" w:rsidRDefault="00000000">
            <w:pPr>
              <w:jc w:val="center"/>
            </w:pPr>
            <w:r>
              <w:rPr>
                <w:sz w:val="20"/>
              </w:rPr>
              <w:t>Decimal degrees</w:t>
            </w:r>
          </w:p>
        </w:tc>
      </w:tr>
      <w:tr w:rsidR="007F5617" w14:paraId="7CCEA16A" w14:textId="77777777">
        <w:trPr>
          <w:jc w:val="center"/>
        </w:trPr>
        <w:tc>
          <w:tcPr>
            <w:tcW w:w="2340" w:type="dxa"/>
          </w:tcPr>
          <w:p w14:paraId="36B492C5" w14:textId="77777777" w:rsidR="007F5617" w:rsidRDefault="00000000">
            <w:pPr>
              <w:jc w:val="center"/>
            </w:pPr>
            <w:r>
              <w:rPr>
                <w:sz w:val="20"/>
              </w:rPr>
              <w:t>latitude</w:t>
            </w:r>
          </w:p>
        </w:tc>
        <w:tc>
          <w:tcPr>
            <w:tcW w:w="2340" w:type="dxa"/>
          </w:tcPr>
          <w:p w14:paraId="486F71CC" w14:textId="77777777" w:rsidR="007F5617" w:rsidRDefault="00000000">
            <w:pPr>
              <w:jc w:val="center"/>
            </w:pPr>
            <w:r>
              <w:rPr>
                <w:sz w:val="20"/>
              </w:rPr>
              <w:t>Latitude coordinate of the target location</w:t>
            </w:r>
          </w:p>
        </w:tc>
        <w:tc>
          <w:tcPr>
            <w:tcW w:w="2340" w:type="dxa"/>
          </w:tcPr>
          <w:p w14:paraId="766D7DF7" w14:textId="77777777" w:rsidR="007F5617" w:rsidRDefault="00000000">
            <w:pPr>
              <w:jc w:val="center"/>
            </w:pPr>
            <w:r>
              <w:rPr>
                <w:sz w:val="20"/>
              </w:rPr>
              <w:t>GPS Module (NEO-6M GPS)</w:t>
            </w:r>
          </w:p>
        </w:tc>
        <w:tc>
          <w:tcPr>
            <w:tcW w:w="2340" w:type="dxa"/>
          </w:tcPr>
          <w:p w14:paraId="61866B48" w14:textId="77777777" w:rsidR="007F5617" w:rsidRDefault="00000000">
            <w:pPr>
              <w:jc w:val="center"/>
            </w:pPr>
            <w:r>
              <w:rPr>
                <w:sz w:val="20"/>
              </w:rPr>
              <w:t>Decimal degrees</w:t>
            </w:r>
          </w:p>
        </w:tc>
      </w:tr>
      <w:tr w:rsidR="007F5617" w14:paraId="2B3E9B18" w14:textId="77777777">
        <w:trPr>
          <w:jc w:val="center"/>
        </w:trPr>
        <w:tc>
          <w:tcPr>
            <w:tcW w:w="2340" w:type="dxa"/>
          </w:tcPr>
          <w:p w14:paraId="1E134DCE" w14:textId="77777777" w:rsidR="007F5617" w:rsidRDefault="00000000">
            <w:pPr>
              <w:jc w:val="center"/>
            </w:pPr>
            <w:r>
              <w:rPr>
                <w:sz w:val="20"/>
              </w:rPr>
              <w:t>elevation_m</w:t>
            </w:r>
          </w:p>
        </w:tc>
        <w:tc>
          <w:tcPr>
            <w:tcW w:w="2340" w:type="dxa"/>
          </w:tcPr>
          <w:p w14:paraId="659C99B2" w14:textId="77777777" w:rsidR="007F5617" w:rsidRDefault="00000000">
            <w:pPr>
              <w:jc w:val="center"/>
            </w:pPr>
            <w:r>
              <w:rPr>
                <w:sz w:val="20"/>
              </w:rPr>
              <w:t>Elevation above sea level at the target location</w:t>
            </w:r>
          </w:p>
        </w:tc>
        <w:tc>
          <w:tcPr>
            <w:tcW w:w="2340" w:type="dxa"/>
          </w:tcPr>
          <w:p w14:paraId="43C134E7" w14:textId="77777777" w:rsidR="007F5617" w:rsidRDefault="00000000">
            <w:pPr>
              <w:jc w:val="center"/>
            </w:pPr>
            <w:r>
              <w:rPr>
                <w:sz w:val="20"/>
              </w:rPr>
              <w:t>Digital Elevation Model (Open-Elevation API)</w:t>
            </w:r>
          </w:p>
        </w:tc>
        <w:tc>
          <w:tcPr>
            <w:tcW w:w="2340" w:type="dxa"/>
          </w:tcPr>
          <w:p w14:paraId="661769B1" w14:textId="77777777" w:rsidR="007F5617" w:rsidRDefault="00000000">
            <w:pPr>
              <w:jc w:val="center"/>
            </w:pPr>
            <w:r>
              <w:rPr>
                <w:sz w:val="20"/>
              </w:rPr>
              <w:t>metres</w:t>
            </w:r>
          </w:p>
        </w:tc>
      </w:tr>
      <w:tr w:rsidR="007F5617" w14:paraId="4F863AEB" w14:textId="77777777">
        <w:trPr>
          <w:jc w:val="center"/>
        </w:trPr>
        <w:tc>
          <w:tcPr>
            <w:tcW w:w="2340" w:type="dxa"/>
          </w:tcPr>
          <w:p w14:paraId="1BD0C1DC" w14:textId="77777777" w:rsidR="007F5617" w:rsidRDefault="00000000">
            <w:pPr>
              <w:jc w:val="center"/>
            </w:pPr>
            <w:r>
              <w:rPr>
                <w:sz w:val="20"/>
              </w:rPr>
              <w:t>distance_to_river_m</w:t>
            </w:r>
          </w:p>
        </w:tc>
        <w:tc>
          <w:tcPr>
            <w:tcW w:w="2340" w:type="dxa"/>
          </w:tcPr>
          <w:p w14:paraId="32A9DC1B" w14:textId="77777777" w:rsidR="007F5617" w:rsidRDefault="00000000">
            <w:pPr>
              <w:jc w:val="center"/>
            </w:pPr>
            <w:r>
              <w:rPr>
                <w:sz w:val="20"/>
              </w:rPr>
              <w:t>Euclidean distance from the target location to the nearest river</w:t>
            </w:r>
          </w:p>
        </w:tc>
        <w:tc>
          <w:tcPr>
            <w:tcW w:w="2340" w:type="dxa"/>
          </w:tcPr>
          <w:p w14:paraId="396DC0B7" w14:textId="77777777" w:rsidR="007F5617" w:rsidRDefault="00000000">
            <w:pPr>
              <w:jc w:val="center"/>
            </w:pPr>
            <w:r>
              <w:rPr>
                <w:sz w:val="20"/>
              </w:rPr>
              <w:t>Hydrospatial API (OSM Overpass + Shapefile)</w:t>
            </w:r>
          </w:p>
        </w:tc>
        <w:tc>
          <w:tcPr>
            <w:tcW w:w="2340" w:type="dxa"/>
          </w:tcPr>
          <w:p w14:paraId="4286FC34" w14:textId="77777777" w:rsidR="007F5617" w:rsidRDefault="00000000">
            <w:pPr>
              <w:jc w:val="center"/>
            </w:pPr>
            <w:r>
              <w:rPr>
                <w:sz w:val="20"/>
              </w:rPr>
              <w:t>metres</w:t>
            </w:r>
          </w:p>
        </w:tc>
      </w:tr>
      <w:tr w:rsidR="00AA3006" w14:paraId="6920E2D0" w14:textId="77777777">
        <w:trPr>
          <w:jc w:val="center"/>
        </w:trPr>
        <w:tc>
          <w:tcPr>
            <w:tcW w:w="2340" w:type="dxa"/>
          </w:tcPr>
          <w:p w14:paraId="08175714" w14:textId="38E7C8C1" w:rsidR="00AA3006" w:rsidRDefault="00AA3006">
            <w:pPr>
              <w:jc w:val="center"/>
              <w:rPr>
                <w:sz w:val="20"/>
              </w:rPr>
            </w:pPr>
            <w:r>
              <w:rPr>
                <w:sz w:val="20"/>
              </w:rPr>
              <w:t>river_waterlevel</w:t>
            </w:r>
          </w:p>
        </w:tc>
        <w:tc>
          <w:tcPr>
            <w:tcW w:w="2340" w:type="dxa"/>
          </w:tcPr>
          <w:p w14:paraId="02744042" w14:textId="386A3CA4" w:rsidR="00AA3006" w:rsidRDefault="00AA3006">
            <w:pPr>
              <w:jc w:val="center"/>
              <w:rPr>
                <w:sz w:val="20"/>
              </w:rPr>
            </w:pPr>
            <w:r>
              <w:rPr>
                <w:sz w:val="20"/>
              </w:rPr>
              <w:t>Current Water Level measurement and water threshold details</w:t>
            </w:r>
          </w:p>
        </w:tc>
        <w:tc>
          <w:tcPr>
            <w:tcW w:w="2340" w:type="dxa"/>
          </w:tcPr>
          <w:p w14:paraId="40D1DAF9" w14:textId="39514BC5" w:rsidR="00AA3006" w:rsidRDefault="00AA3006">
            <w:pPr>
              <w:jc w:val="center"/>
              <w:rPr>
                <w:sz w:val="20"/>
              </w:rPr>
            </w:pPr>
            <w:r>
              <w:rPr>
                <w:sz w:val="20"/>
              </w:rPr>
              <w:t>River API</w:t>
            </w:r>
          </w:p>
        </w:tc>
        <w:tc>
          <w:tcPr>
            <w:tcW w:w="2340" w:type="dxa"/>
          </w:tcPr>
          <w:p w14:paraId="4DCA68BC" w14:textId="0A4AD1EF" w:rsidR="00AA3006" w:rsidRDefault="00AA3006">
            <w:pPr>
              <w:jc w:val="center"/>
              <w:rPr>
                <w:sz w:val="20"/>
              </w:rPr>
            </w:pPr>
            <w:r>
              <w:rPr>
                <w:sz w:val="20"/>
              </w:rPr>
              <w:t>metres</w:t>
            </w:r>
          </w:p>
        </w:tc>
      </w:tr>
    </w:tbl>
    <w:p w14:paraId="6B8F3604" w14:textId="77777777" w:rsidR="007F5617" w:rsidRDefault="007F5617">
      <w:pPr>
        <w:spacing w:after="120"/>
      </w:pPr>
    </w:p>
    <w:p w14:paraId="70181FD3" w14:textId="57658E46" w:rsidR="007F5617" w:rsidRDefault="00AA3006">
      <w:pPr>
        <w:spacing w:after="120"/>
      </w:pPr>
      <w:r>
        <w:t xml:space="preserve">  </w:t>
      </w:r>
    </w:p>
    <w:p w14:paraId="6889E2E7" w14:textId="77777777" w:rsidR="007F5617" w:rsidRDefault="00000000">
      <w:pPr>
        <w:pStyle w:val="Heading1"/>
      </w:pPr>
      <w:r>
        <w:rPr>
          <w:rFonts w:ascii="Times New Roman" w:hAnsi="Times New Roman"/>
          <w:color w:val="000000"/>
        </w:rPr>
        <w:t>Model Output</w:t>
      </w:r>
    </w:p>
    <w:p w14:paraId="0CD29E80" w14:textId="77777777" w:rsidR="007F5617" w:rsidRDefault="00000000">
      <w:pPr>
        <w:spacing w:after="120"/>
      </w:pPr>
      <w:r>
        <w:t>The XGBoost classifier produces a probabilistic output between 0 and 1, which is interpreted into a categorical flood risk assessment. The model output structure is as follows:</w:t>
      </w:r>
    </w:p>
    <w:p w14:paraId="07173B2B" w14:textId="77777777" w:rsidR="007F5617" w:rsidRDefault="007F5617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5617" w14:paraId="471BCBB3" w14:textId="77777777">
        <w:trPr>
          <w:jc w:val="center"/>
        </w:trPr>
        <w:tc>
          <w:tcPr>
            <w:tcW w:w="3120" w:type="dxa"/>
          </w:tcPr>
          <w:p w14:paraId="2145899C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Output Field</w:t>
            </w:r>
          </w:p>
        </w:tc>
        <w:tc>
          <w:tcPr>
            <w:tcW w:w="3120" w:type="dxa"/>
          </w:tcPr>
          <w:p w14:paraId="03BCE6DD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3120" w:type="dxa"/>
          </w:tcPr>
          <w:p w14:paraId="00F160D0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 w:rsidR="007F5617" w14:paraId="765BC27E" w14:textId="77777777">
        <w:trPr>
          <w:jc w:val="center"/>
        </w:trPr>
        <w:tc>
          <w:tcPr>
            <w:tcW w:w="3120" w:type="dxa"/>
          </w:tcPr>
          <w:p w14:paraId="10627E74" w14:textId="77777777" w:rsidR="007F5617" w:rsidRDefault="00000000">
            <w:pPr>
              <w:jc w:val="center"/>
            </w:pPr>
            <w:r>
              <w:rPr>
                <w:sz w:val="20"/>
              </w:rPr>
              <w:t>flood_possibility</w:t>
            </w:r>
          </w:p>
        </w:tc>
        <w:tc>
          <w:tcPr>
            <w:tcW w:w="3120" w:type="dxa"/>
          </w:tcPr>
          <w:p w14:paraId="2D99E0B7" w14:textId="77777777" w:rsidR="007F5617" w:rsidRDefault="00000000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14:paraId="034E8548" w14:textId="77777777" w:rsidR="007F5617" w:rsidRDefault="00000000">
            <w:pPr>
              <w:jc w:val="center"/>
            </w:pPr>
            <w:r>
              <w:rPr>
                <w:sz w:val="20"/>
              </w:rPr>
              <w:t>Binary classification: "Likely" (probability &gt;= 0.50) or "Unlikely" (probability &lt; 0.50)</w:t>
            </w:r>
          </w:p>
        </w:tc>
      </w:tr>
      <w:tr w:rsidR="007F5617" w14:paraId="019A4B82" w14:textId="77777777">
        <w:trPr>
          <w:jc w:val="center"/>
        </w:trPr>
        <w:tc>
          <w:tcPr>
            <w:tcW w:w="3120" w:type="dxa"/>
          </w:tcPr>
          <w:p w14:paraId="3941437A" w14:textId="77777777" w:rsidR="007F5617" w:rsidRDefault="00000000">
            <w:pPr>
              <w:jc w:val="center"/>
            </w:pPr>
            <w:r>
              <w:rPr>
                <w:sz w:val="20"/>
              </w:rPr>
              <w:t>category</w:t>
            </w:r>
          </w:p>
        </w:tc>
        <w:tc>
          <w:tcPr>
            <w:tcW w:w="3120" w:type="dxa"/>
          </w:tcPr>
          <w:p w14:paraId="17C678DD" w14:textId="77777777" w:rsidR="007F5617" w:rsidRDefault="00000000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14:paraId="34176C16" w14:textId="77777777" w:rsidR="007F5617" w:rsidRDefault="00000000">
            <w:pPr>
              <w:jc w:val="center"/>
            </w:pPr>
            <w:r>
              <w:rPr>
                <w:sz w:val="20"/>
              </w:rPr>
              <w:t>Risk level: "High" (&gt;= 0.70), "Medium" (&gt;= 0.40), or "Low" (&lt; 0.40)</w:t>
            </w:r>
          </w:p>
        </w:tc>
      </w:tr>
      <w:tr w:rsidR="007F5617" w14:paraId="745968BD" w14:textId="77777777">
        <w:trPr>
          <w:jc w:val="center"/>
        </w:trPr>
        <w:tc>
          <w:tcPr>
            <w:tcW w:w="3120" w:type="dxa"/>
          </w:tcPr>
          <w:p w14:paraId="174F6098" w14:textId="77777777" w:rsidR="007F5617" w:rsidRDefault="00000000">
            <w:pPr>
              <w:jc w:val="center"/>
            </w:pPr>
            <w:r>
              <w:rPr>
                <w:sz w:val="20"/>
              </w:rPr>
              <w:t>probability</w:t>
            </w:r>
          </w:p>
        </w:tc>
        <w:tc>
          <w:tcPr>
            <w:tcW w:w="3120" w:type="dxa"/>
          </w:tcPr>
          <w:p w14:paraId="5B395AB2" w14:textId="77777777" w:rsidR="007F5617" w:rsidRDefault="00000000">
            <w:pPr>
              <w:jc w:val="center"/>
            </w:pPr>
            <w:r>
              <w:rPr>
                <w:sz w:val="20"/>
              </w:rPr>
              <w:t>Float [0, 1]</w:t>
            </w:r>
          </w:p>
        </w:tc>
        <w:tc>
          <w:tcPr>
            <w:tcW w:w="3120" w:type="dxa"/>
          </w:tcPr>
          <w:p w14:paraId="42593BD6" w14:textId="77777777" w:rsidR="007F5617" w:rsidRDefault="00000000">
            <w:pPr>
              <w:jc w:val="center"/>
            </w:pPr>
            <w:r>
              <w:rPr>
                <w:sz w:val="20"/>
              </w:rPr>
              <w:t>Adjusted probability score incorporating gauging station water level correction</w:t>
            </w:r>
          </w:p>
        </w:tc>
      </w:tr>
      <w:tr w:rsidR="007F5617" w14:paraId="78DE9FF8" w14:textId="77777777">
        <w:trPr>
          <w:jc w:val="center"/>
        </w:trPr>
        <w:tc>
          <w:tcPr>
            <w:tcW w:w="3120" w:type="dxa"/>
          </w:tcPr>
          <w:p w14:paraId="25141F5C" w14:textId="77777777" w:rsidR="007F5617" w:rsidRDefault="00000000">
            <w:pPr>
              <w:jc w:val="center"/>
            </w:pPr>
            <w:r>
              <w:rPr>
                <w:sz w:val="20"/>
              </w:rPr>
              <w:t>future_forecast</w:t>
            </w:r>
          </w:p>
        </w:tc>
        <w:tc>
          <w:tcPr>
            <w:tcW w:w="3120" w:type="dxa"/>
          </w:tcPr>
          <w:p w14:paraId="1003DA47" w14:textId="77777777" w:rsidR="007F5617" w:rsidRDefault="00000000">
            <w:pPr>
              <w:jc w:val="center"/>
            </w:pPr>
            <w:r>
              <w:rPr>
                <w:sz w:val="20"/>
              </w:rPr>
              <w:t>Object</w:t>
            </w:r>
          </w:p>
        </w:tc>
        <w:tc>
          <w:tcPr>
            <w:tcW w:w="3120" w:type="dxa"/>
          </w:tcPr>
          <w:p w14:paraId="7ED97EB3" w14:textId="77777777" w:rsidR="007F5617" w:rsidRDefault="00000000">
            <w:pPr>
              <w:jc w:val="center"/>
            </w:pPr>
            <w:r>
              <w:rPr>
                <w:sz w:val="20"/>
              </w:rPr>
              <w:t xml:space="preserve">Contains enabled flag, forecast probability, and forecast category </w:t>
            </w:r>
            <w:r>
              <w:rPr>
                <w:sz w:val="20"/>
              </w:rPr>
              <w:lastRenderedPageBreak/>
              <w:t>for forward-looking predictions</w:t>
            </w:r>
          </w:p>
        </w:tc>
      </w:tr>
      <w:tr w:rsidR="007F5617" w14:paraId="70B4962B" w14:textId="77777777">
        <w:trPr>
          <w:jc w:val="center"/>
        </w:trPr>
        <w:tc>
          <w:tcPr>
            <w:tcW w:w="3120" w:type="dxa"/>
          </w:tcPr>
          <w:p w14:paraId="0FABF28B" w14:textId="77777777" w:rsidR="007F5617" w:rsidRDefault="00000000">
            <w:pPr>
              <w:jc w:val="center"/>
            </w:pPr>
            <w:r>
              <w:rPr>
                <w:sz w:val="20"/>
              </w:rPr>
              <w:lastRenderedPageBreak/>
              <w:t>source</w:t>
            </w:r>
          </w:p>
        </w:tc>
        <w:tc>
          <w:tcPr>
            <w:tcW w:w="3120" w:type="dxa"/>
          </w:tcPr>
          <w:p w14:paraId="5284854D" w14:textId="77777777" w:rsidR="007F5617" w:rsidRDefault="00000000">
            <w:pPr>
              <w:jc w:val="center"/>
            </w:pPr>
            <w:r>
              <w:rPr>
                <w:sz w:val="20"/>
              </w:rPr>
              <w:t>String</w:t>
            </w:r>
          </w:p>
        </w:tc>
        <w:tc>
          <w:tcPr>
            <w:tcW w:w="3120" w:type="dxa"/>
          </w:tcPr>
          <w:p w14:paraId="40FACDC3" w14:textId="77777777" w:rsidR="007F5617" w:rsidRDefault="00000000">
            <w:pPr>
              <w:jc w:val="center"/>
            </w:pPr>
            <w:r>
              <w:rPr>
                <w:sz w:val="20"/>
              </w:rPr>
              <w:t>Model version identifier: "xgboost_baseline_v1"</w:t>
            </w:r>
          </w:p>
        </w:tc>
      </w:tr>
    </w:tbl>
    <w:p w14:paraId="5AF1D1C7" w14:textId="77777777" w:rsidR="007F5617" w:rsidRDefault="007F5617">
      <w:pPr>
        <w:spacing w:after="120"/>
      </w:pPr>
    </w:p>
    <w:p w14:paraId="0A099756" w14:textId="77777777" w:rsidR="007F5617" w:rsidRDefault="00000000">
      <w:pPr>
        <w:spacing w:after="120"/>
      </w:pPr>
      <w:r>
        <w:rPr>
          <w:b/>
        </w:rPr>
        <w:t>Probability Adjustment Mechanism:</w:t>
      </w:r>
    </w:p>
    <w:p w14:paraId="2CFF8221" w14:textId="77777777" w:rsidR="007F5617" w:rsidRDefault="00000000">
      <w:pPr>
        <w:spacing w:after="120"/>
      </w:pPr>
      <w:r>
        <w:t>The base probability from the XGBoost model is adjusted using real-time gauging station water levels to account for current hydrological conditions. The correction factor is calculated as:</w:t>
      </w:r>
    </w:p>
    <w:p w14:paraId="612FF531" w14:textId="77777777" w:rsidR="007F5617" w:rsidRDefault="00000000">
      <w:pPr>
        <w:spacing w:after="120"/>
      </w:pPr>
      <w:r>
        <w:t xml:space="preserve">  adjusted_probability = base_probability + clip((water_level - 2.0) × 0.05, -0.12, 0.25)</w:t>
      </w:r>
    </w:p>
    <w:p w14:paraId="07DE4467" w14:textId="77777777" w:rsidR="007F5617" w:rsidRDefault="00000000">
      <w:pPr>
        <w:spacing w:after="120"/>
      </w:pPr>
      <w:r>
        <w:t>For forecast scenarios, an additional uplift of 10% + 0.03 is applied to account for forecasting uncertainty.</w:t>
      </w:r>
    </w:p>
    <w:p w14:paraId="74F2D099" w14:textId="77777777" w:rsidR="007F5617" w:rsidRDefault="00000000">
      <w:pPr>
        <w:spacing w:after="120"/>
      </w:pPr>
      <w:r>
        <w:rPr>
          <w:b/>
        </w:rPr>
        <w:t>Sample Model Output:</w:t>
      </w:r>
    </w:p>
    <w:p w14:paraId="22396BBB" w14:textId="77777777" w:rsidR="007F5617" w:rsidRDefault="007F5617">
      <w:pPr>
        <w:spacing w:after="120"/>
      </w:pPr>
    </w:p>
    <w:p w14:paraId="0FE69903" w14:textId="77777777" w:rsidR="007F5617" w:rsidRDefault="00000000">
      <w:pPr>
        <w:spacing w:after="120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"flood_possibility": "Likely",</w:t>
      </w:r>
      <w:r>
        <w:rPr>
          <w:rFonts w:ascii="Courier New" w:hAnsi="Courier New"/>
          <w:sz w:val="18"/>
        </w:rPr>
        <w:br/>
        <w:t xml:space="preserve">  "category": "High",</w:t>
      </w:r>
      <w:r>
        <w:rPr>
          <w:rFonts w:ascii="Courier New" w:hAnsi="Courier New"/>
          <w:sz w:val="18"/>
        </w:rPr>
        <w:br/>
        <w:t xml:space="preserve">  "probability": 0.784,</w:t>
      </w:r>
      <w:r>
        <w:rPr>
          <w:rFonts w:ascii="Courier New" w:hAnsi="Courier New"/>
          <w:sz w:val="18"/>
        </w:rPr>
        <w:br/>
        <w:t xml:space="preserve">  "future_forecast": {</w:t>
      </w:r>
      <w:r>
        <w:rPr>
          <w:rFonts w:ascii="Courier New" w:hAnsi="Courier New"/>
          <w:sz w:val="18"/>
        </w:rPr>
        <w:br/>
        <w:t xml:space="preserve">    "enabled": true,</w:t>
      </w:r>
      <w:r>
        <w:rPr>
          <w:rFonts w:ascii="Courier New" w:hAnsi="Courier New"/>
          <w:sz w:val="18"/>
        </w:rPr>
        <w:br/>
        <w:t xml:space="preserve">    "probability": 0.843,</w:t>
      </w:r>
      <w:r>
        <w:rPr>
          <w:rFonts w:ascii="Courier New" w:hAnsi="Courier New"/>
          <w:sz w:val="18"/>
        </w:rPr>
        <w:br/>
        <w:t xml:space="preserve">    "category": "High"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"source": "xgboost_baseline_v1"</w:t>
      </w:r>
      <w:r>
        <w:rPr>
          <w:rFonts w:ascii="Courier New" w:hAnsi="Courier New"/>
          <w:sz w:val="18"/>
        </w:rPr>
        <w:br/>
        <w:t>}</w:t>
      </w:r>
    </w:p>
    <w:p w14:paraId="1C88C4C9" w14:textId="77777777" w:rsidR="007F5617" w:rsidRDefault="00000000">
      <w:pPr>
        <w:pStyle w:val="Heading1"/>
      </w:pPr>
      <w:r>
        <w:rPr>
          <w:rFonts w:ascii="Times New Roman" w:hAnsi="Times New Roman"/>
          <w:color w:val="000000"/>
        </w:rPr>
        <w:t>Model Explanation</w:t>
      </w:r>
    </w:p>
    <w:p w14:paraId="45F20B71" w14:textId="77777777" w:rsidR="007F5617" w:rsidRDefault="00000000">
      <w:pPr>
        <w:spacing w:after="120"/>
      </w:pPr>
      <w:r>
        <w:t>The XGBoost (Extreme Gradient Boosting) algorithm was employed as the primary classifier for flood prediction. XGBoost is an ensemble learning method based on decision trees that uses a gradient boosting framework. The model was configured with the following hyperparameters:</w:t>
      </w:r>
    </w:p>
    <w:p w14:paraId="71ADBF45" w14:textId="77777777" w:rsidR="007F5617" w:rsidRDefault="007F5617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5617" w14:paraId="1D26E672" w14:textId="77777777">
        <w:trPr>
          <w:jc w:val="center"/>
        </w:trPr>
        <w:tc>
          <w:tcPr>
            <w:tcW w:w="3120" w:type="dxa"/>
          </w:tcPr>
          <w:p w14:paraId="318FB660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w="3120" w:type="dxa"/>
          </w:tcPr>
          <w:p w14:paraId="71544189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w="3120" w:type="dxa"/>
          </w:tcPr>
          <w:p w14:paraId="48631B9B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Purpose</w:t>
            </w:r>
          </w:p>
        </w:tc>
      </w:tr>
      <w:tr w:rsidR="007F5617" w14:paraId="3DDFEED4" w14:textId="77777777">
        <w:trPr>
          <w:jc w:val="center"/>
        </w:trPr>
        <w:tc>
          <w:tcPr>
            <w:tcW w:w="3120" w:type="dxa"/>
          </w:tcPr>
          <w:p w14:paraId="786374C8" w14:textId="77777777" w:rsidR="007F5617" w:rsidRDefault="00000000">
            <w:pPr>
              <w:jc w:val="center"/>
            </w:pPr>
            <w:r>
              <w:rPr>
                <w:sz w:val="20"/>
              </w:rPr>
              <w:t>n_estimators</w:t>
            </w:r>
          </w:p>
        </w:tc>
        <w:tc>
          <w:tcPr>
            <w:tcW w:w="3120" w:type="dxa"/>
          </w:tcPr>
          <w:p w14:paraId="1A8426E7" w14:textId="77777777" w:rsidR="007F5617" w:rsidRDefault="00000000"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w="3120" w:type="dxa"/>
          </w:tcPr>
          <w:p w14:paraId="5AD52456" w14:textId="77777777" w:rsidR="007F5617" w:rsidRDefault="00000000">
            <w:pPr>
              <w:jc w:val="center"/>
            </w:pPr>
            <w:r>
              <w:rPr>
                <w:sz w:val="20"/>
              </w:rPr>
              <w:t>Number of boosting rounds (trees)</w:t>
            </w:r>
          </w:p>
        </w:tc>
      </w:tr>
      <w:tr w:rsidR="007F5617" w14:paraId="1DBB7156" w14:textId="77777777">
        <w:trPr>
          <w:jc w:val="center"/>
        </w:trPr>
        <w:tc>
          <w:tcPr>
            <w:tcW w:w="3120" w:type="dxa"/>
          </w:tcPr>
          <w:p w14:paraId="52DA10F5" w14:textId="77777777" w:rsidR="007F5617" w:rsidRDefault="00000000">
            <w:pPr>
              <w:jc w:val="center"/>
            </w:pPr>
            <w:r>
              <w:rPr>
                <w:sz w:val="20"/>
              </w:rPr>
              <w:t>max_depth</w:t>
            </w:r>
          </w:p>
        </w:tc>
        <w:tc>
          <w:tcPr>
            <w:tcW w:w="3120" w:type="dxa"/>
          </w:tcPr>
          <w:p w14:paraId="12C96DF5" w14:textId="77777777" w:rsidR="007F5617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120" w:type="dxa"/>
          </w:tcPr>
          <w:p w14:paraId="548C1982" w14:textId="77777777" w:rsidR="007F5617" w:rsidRDefault="00000000">
            <w:pPr>
              <w:jc w:val="center"/>
            </w:pPr>
            <w:r>
              <w:rPr>
                <w:sz w:val="20"/>
              </w:rPr>
              <w:t>Maximum tree depth to control overfitting</w:t>
            </w:r>
          </w:p>
        </w:tc>
      </w:tr>
      <w:tr w:rsidR="007F5617" w14:paraId="3394585F" w14:textId="77777777">
        <w:trPr>
          <w:jc w:val="center"/>
        </w:trPr>
        <w:tc>
          <w:tcPr>
            <w:tcW w:w="3120" w:type="dxa"/>
          </w:tcPr>
          <w:p w14:paraId="3AF7B34E" w14:textId="77777777" w:rsidR="007F5617" w:rsidRDefault="00000000">
            <w:pPr>
              <w:jc w:val="center"/>
            </w:pPr>
            <w:r>
              <w:rPr>
                <w:sz w:val="20"/>
              </w:rPr>
              <w:t>learning_rate</w:t>
            </w:r>
          </w:p>
        </w:tc>
        <w:tc>
          <w:tcPr>
            <w:tcW w:w="3120" w:type="dxa"/>
          </w:tcPr>
          <w:p w14:paraId="4BA6809E" w14:textId="77777777" w:rsidR="007F5617" w:rsidRDefault="00000000">
            <w:pPr>
              <w:jc w:val="center"/>
            </w:pPr>
            <w:r>
              <w:rPr>
                <w:sz w:val="20"/>
              </w:rPr>
              <w:t>0.05</w:t>
            </w:r>
          </w:p>
        </w:tc>
        <w:tc>
          <w:tcPr>
            <w:tcW w:w="3120" w:type="dxa"/>
          </w:tcPr>
          <w:p w14:paraId="4DA0F99A" w14:textId="77777777" w:rsidR="007F5617" w:rsidRDefault="00000000">
            <w:pPr>
              <w:jc w:val="center"/>
            </w:pPr>
            <w:r>
              <w:rPr>
                <w:sz w:val="20"/>
              </w:rPr>
              <w:t>Step size shrinkage to prevent overfitting</w:t>
            </w:r>
          </w:p>
        </w:tc>
      </w:tr>
      <w:tr w:rsidR="007F5617" w14:paraId="6C82E381" w14:textId="77777777">
        <w:trPr>
          <w:jc w:val="center"/>
        </w:trPr>
        <w:tc>
          <w:tcPr>
            <w:tcW w:w="3120" w:type="dxa"/>
          </w:tcPr>
          <w:p w14:paraId="5D0EFCAB" w14:textId="77777777" w:rsidR="007F5617" w:rsidRDefault="00000000">
            <w:pPr>
              <w:jc w:val="center"/>
            </w:pPr>
            <w:r>
              <w:rPr>
                <w:sz w:val="20"/>
              </w:rPr>
              <w:t>subsample</w:t>
            </w:r>
          </w:p>
        </w:tc>
        <w:tc>
          <w:tcPr>
            <w:tcW w:w="3120" w:type="dxa"/>
          </w:tcPr>
          <w:p w14:paraId="230002E4" w14:textId="77777777" w:rsidR="007F5617" w:rsidRDefault="00000000"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w="3120" w:type="dxa"/>
          </w:tcPr>
          <w:p w14:paraId="527BA557" w14:textId="77777777" w:rsidR="007F5617" w:rsidRDefault="00000000">
            <w:pPr>
              <w:jc w:val="center"/>
            </w:pPr>
            <w:r>
              <w:rPr>
                <w:sz w:val="20"/>
              </w:rPr>
              <w:t>Fraction of samples used per tree</w:t>
            </w:r>
          </w:p>
        </w:tc>
      </w:tr>
      <w:tr w:rsidR="007F5617" w14:paraId="747000C5" w14:textId="77777777">
        <w:trPr>
          <w:jc w:val="center"/>
        </w:trPr>
        <w:tc>
          <w:tcPr>
            <w:tcW w:w="3120" w:type="dxa"/>
          </w:tcPr>
          <w:p w14:paraId="745EB117" w14:textId="77777777" w:rsidR="007F5617" w:rsidRDefault="00000000">
            <w:pPr>
              <w:jc w:val="center"/>
            </w:pPr>
            <w:r>
              <w:rPr>
                <w:sz w:val="20"/>
              </w:rPr>
              <w:t>colsample_bytree</w:t>
            </w:r>
          </w:p>
        </w:tc>
        <w:tc>
          <w:tcPr>
            <w:tcW w:w="3120" w:type="dxa"/>
          </w:tcPr>
          <w:p w14:paraId="6FBCA87A" w14:textId="77777777" w:rsidR="007F5617" w:rsidRDefault="00000000">
            <w:pPr>
              <w:jc w:val="center"/>
            </w:pPr>
            <w:r>
              <w:rPr>
                <w:sz w:val="20"/>
              </w:rPr>
              <w:t>0.9</w:t>
            </w:r>
          </w:p>
        </w:tc>
        <w:tc>
          <w:tcPr>
            <w:tcW w:w="3120" w:type="dxa"/>
          </w:tcPr>
          <w:p w14:paraId="33984A88" w14:textId="77777777" w:rsidR="007F5617" w:rsidRDefault="00000000">
            <w:pPr>
              <w:jc w:val="center"/>
            </w:pPr>
            <w:r>
              <w:rPr>
                <w:sz w:val="20"/>
              </w:rPr>
              <w:t>Fraction of features used per tree</w:t>
            </w:r>
          </w:p>
        </w:tc>
      </w:tr>
      <w:tr w:rsidR="007F5617" w14:paraId="00CDABB3" w14:textId="77777777">
        <w:trPr>
          <w:jc w:val="center"/>
        </w:trPr>
        <w:tc>
          <w:tcPr>
            <w:tcW w:w="3120" w:type="dxa"/>
          </w:tcPr>
          <w:p w14:paraId="07DA7CB5" w14:textId="77777777" w:rsidR="007F5617" w:rsidRDefault="00000000">
            <w:pPr>
              <w:jc w:val="center"/>
            </w:pPr>
            <w:r>
              <w:rPr>
                <w:sz w:val="20"/>
              </w:rPr>
              <w:t>objective</w:t>
            </w:r>
          </w:p>
        </w:tc>
        <w:tc>
          <w:tcPr>
            <w:tcW w:w="3120" w:type="dxa"/>
          </w:tcPr>
          <w:p w14:paraId="63EED809" w14:textId="77777777" w:rsidR="007F5617" w:rsidRDefault="00000000">
            <w:pPr>
              <w:jc w:val="center"/>
            </w:pPr>
            <w:r>
              <w:rPr>
                <w:sz w:val="20"/>
              </w:rPr>
              <w:t>binary:logistic</w:t>
            </w:r>
          </w:p>
        </w:tc>
        <w:tc>
          <w:tcPr>
            <w:tcW w:w="3120" w:type="dxa"/>
          </w:tcPr>
          <w:p w14:paraId="5CE2B885" w14:textId="77777777" w:rsidR="007F5617" w:rsidRDefault="00000000">
            <w:pPr>
              <w:jc w:val="center"/>
            </w:pPr>
            <w:r>
              <w:rPr>
                <w:sz w:val="20"/>
              </w:rPr>
              <w:t>Binary classification with logistic output</w:t>
            </w:r>
          </w:p>
        </w:tc>
      </w:tr>
      <w:tr w:rsidR="007F5617" w14:paraId="5B234222" w14:textId="77777777">
        <w:trPr>
          <w:jc w:val="center"/>
        </w:trPr>
        <w:tc>
          <w:tcPr>
            <w:tcW w:w="3120" w:type="dxa"/>
          </w:tcPr>
          <w:p w14:paraId="6D409C49" w14:textId="77777777" w:rsidR="007F5617" w:rsidRDefault="00000000">
            <w:pPr>
              <w:jc w:val="center"/>
            </w:pPr>
            <w:r>
              <w:rPr>
                <w:sz w:val="20"/>
              </w:rPr>
              <w:t>eval_metric</w:t>
            </w:r>
          </w:p>
        </w:tc>
        <w:tc>
          <w:tcPr>
            <w:tcW w:w="3120" w:type="dxa"/>
          </w:tcPr>
          <w:p w14:paraId="62B88771" w14:textId="77777777" w:rsidR="007F5617" w:rsidRDefault="00000000">
            <w:pPr>
              <w:jc w:val="center"/>
            </w:pPr>
            <w:r>
              <w:rPr>
                <w:sz w:val="20"/>
              </w:rPr>
              <w:t>logloss</w:t>
            </w:r>
          </w:p>
        </w:tc>
        <w:tc>
          <w:tcPr>
            <w:tcW w:w="3120" w:type="dxa"/>
          </w:tcPr>
          <w:p w14:paraId="5C30E738" w14:textId="77777777" w:rsidR="007F5617" w:rsidRDefault="00000000">
            <w:pPr>
              <w:jc w:val="center"/>
            </w:pPr>
            <w:r>
              <w:rPr>
                <w:sz w:val="20"/>
              </w:rPr>
              <w:t>Evaluation metric during training</w:t>
            </w:r>
          </w:p>
        </w:tc>
      </w:tr>
      <w:tr w:rsidR="007F5617" w14:paraId="7238BCC2" w14:textId="77777777">
        <w:trPr>
          <w:jc w:val="center"/>
        </w:trPr>
        <w:tc>
          <w:tcPr>
            <w:tcW w:w="3120" w:type="dxa"/>
          </w:tcPr>
          <w:p w14:paraId="72ACF6AE" w14:textId="77777777" w:rsidR="007F5617" w:rsidRDefault="00000000">
            <w:pPr>
              <w:jc w:val="center"/>
            </w:pPr>
            <w:r>
              <w:rPr>
                <w:sz w:val="20"/>
              </w:rPr>
              <w:t>scale_pos_weight</w:t>
            </w:r>
          </w:p>
        </w:tc>
        <w:tc>
          <w:tcPr>
            <w:tcW w:w="3120" w:type="dxa"/>
          </w:tcPr>
          <w:p w14:paraId="7080535D" w14:textId="77777777" w:rsidR="007F5617" w:rsidRDefault="00000000">
            <w:pPr>
              <w:jc w:val="center"/>
            </w:pPr>
            <w:r>
              <w:rPr>
                <w:sz w:val="20"/>
              </w:rPr>
              <w:t>Auto-calculated</w:t>
            </w:r>
          </w:p>
        </w:tc>
        <w:tc>
          <w:tcPr>
            <w:tcW w:w="3120" w:type="dxa"/>
          </w:tcPr>
          <w:p w14:paraId="060B1531" w14:textId="77777777" w:rsidR="007F5617" w:rsidRDefault="00000000">
            <w:pPr>
              <w:jc w:val="center"/>
            </w:pPr>
            <w:r>
              <w:rPr>
                <w:sz w:val="20"/>
              </w:rPr>
              <w:t>Handles class imbalance (neg/pos ratio)</w:t>
            </w:r>
          </w:p>
        </w:tc>
      </w:tr>
    </w:tbl>
    <w:p w14:paraId="05AE5504" w14:textId="77777777" w:rsidR="007F5617" w:rsidRDefault="007F5617">
      <w:pPr>
        <w:spacing w:after="120"/>
      </w:pPr>
    </w:p>
    <w:p w14:paraId="0C003BB8" w14:textId="77777777" w:rsidR="007F5617" w:rsidRDefault="00000000">
      <w:pPr>
        <w:spacing w:after="120"/>
      </w:pPr>
      <w:r>
        <w:t xml:space="preserve">The model was trained on the Sri Lanka Flood Risk Dataset comprising 25,000 records with stratified train-test splitting (80:20 ratio). Class imbalance was addressed using the scale_pos_weight parameter, </w:t>
      </w:r>
      <w:r>
        <w:lastRenderedPageBreak/>
        <w:t>which assigns higher penalty to misclassifications of the minority (flood) class based on the ratio of negative to positive samples in the training set.</w:t>
      </w:r>
    </w:p>
    <w:p w14:paraId="7FFFBD55" w14:textId="77777777" w:rsidR="007F5617" w:rsidRDefault="00000000">
      <w:pPr>
        <w:pStyle w:val="Heading1"/>
      </w:pPr>
      <w:r>
        <w:rPr>
          <w:rFonts w:ascii="Times New Roman" w:hAnsi="Times New Roman"/>
          <w:color w:val="000000"/>
        </w:rPr>
        <w:t>Model Training and Comparison</w:t>
      </w:r>
    </w:p>
    <w:p w14:paraId="110F6EA0" w14:textId="77777777" w:rsidR="007F5617" w:rsidRDefault="00000000">
      <w:pPr>
        <w:spacing w:after="120"/>
      </w:pPr>
      <w:r>
        <w:t>Four machine learning models were trained and evaluated on the same dataset to identify the best-performing model for edge deployment. The models were assessed using five standard classification metrics: Accuracy, Precision, Recall, F1-Score, and ROC-AUC.</w:t>
      </w:r>
    </w:p>
    <w:p w14:paraId="1813B6A3" w14:textId="77777777" w:rsidR="007F5617" w:rsidRDefault="00000000">
      <w:pPr>
        <w:spacing w:after="120"/>
      </w:pPr>
      <w:r>
        <w:rPr>
          <w:b/>
        </w:rPr>
        <w:t>Performance Comparison of All Four Models:</w:t>
      </w:r>
    </w:p>
    <w:p w14:paraId="47523BC5" w14:textId="77777777" w:rsidR="007F5617" w:rsidRDefault="007F5617">
      <w:pPr>
        <w:spacing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F5617" w14:paraId="48B75304" w14:textId="77777777">
        <w:trPr>
          <w:jc w:val="center"/>
        </w:trPr>
        <w:tc>
          <w:tcPr>
            <w:tcW w:w="1560" w:type="dxa"/>
          </w:tcPr>
          <w:p w14:paraId="38CBC304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560" w:type="dxa"/>
          </w:tcPr>
          <w:p w14:paraId="7C05511B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Accuracy</w:t>
            </w:r>
          </w:p>
        </w:tc>
        <w:tc>
          <w:tcPr>
            <w:tcW w:w="1560" w:type="dxa"/>
          </w:tcPr>
          <w:p w14:paraId="73058526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Precision</w:t>
            </w:r>
          </w:p>
        </w:tc>
        <w:tc>
          <w:tcPr>
            <w:tcW w:w="1560" w:type="dxa"/>
          </w:tcPr>
          <w:p w14:paraId="35D1E4E3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Recall</w:t>
            </w:r>
          </w:p>
        </w:tc>
        <w:tc>
          <w:tcPr>
            <w:tcW w:w="1560" w:type="dxa"/>
          </w:tcPr>
          <w:p w14:paraId="5046A976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F1-Score</w:t>
            </w:r>
          </w:p>
        </w:tc>
        <w:tc>
          <w:tcPr>
            <w:tcW w:w="1560" w:type="dxa"/>
          </w:tcPr>
          <w:p w14:paraId="41DFFB45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ROC-AUC</w:t>
            </w:r>
          </w:p>
        </w:tc>
      </w:tr>
      <w:tr w:rsidR="007F5617" w14:paraId="150B8BAB" w14:textId="77777777">
        <w:trPr>
          <w:jc w:val="center"/>
        </w:trPr>
        <w:tc>
          <w:tcPr>
            <w:tcW w:w="1560" w:type="dxa"/>
          </w:tcPr>
          <w:p w14:paraId="3BF8AF33" w14:textId="77777777" w:rsidR="007F5617" w:rsidRDefault="00000000"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w="1560" w:type="dxa"/>
          </w:tcPr>
          <w:p w14:paraId="4E65FCD6" w14:textId="77777777" w:rsidR="007F5617" w:rsidRDefault="00000000">
            <w:pPr>
              <w:jc w:val="center"/>
            </w:pPr>
            <w:r>
              <w:rPr>
                <w:sz w:val="20"/>
              </w:rPr>
              <w:t>0.8242</w:t>
            </w:r>
          </w:p>
        </w:tc>
        <w:tc>
          <w:tcPr>
            <w:tcW w:w="1560" w:type="dxa"/>
          </w:tcPr>
          <w:p w14:paraId="39A17842" w14:textId="77777777" w:rsidR="007F5617" w:rsidRDefault="00000000">
            <w:pPr>
              <w:jc w:val="center"/>
            </w:pPr>
            <w:r>
              <w:rPr>
                <w:sz w:val="20"/>
              </w:rPr>
              <w:t>0.3501</w:t>
            </w:r>
          </w:p>
        </w:tc>
        <w:tc>
          <w:tcPr>
            <w:tcW w:w="1560" w:type="dxa"/>
          </w:tcPr>
          <w:p w14:paraId="028F3FA4" w14:textId="77777777" w:rsidR="007F5617" w:rsidRDefault="00000000">
            <w:pPr>
              <w:jc w:val="center"/>
            </w:pPr>
            <w:r>
              <w:rPr>
                <w:sz w:val="20"/>
              </w:rPr>
              <w:t>0.8926</w:t>
            </w:r>
          </w:p>
        </w:tc>
        <w:tc>
          <w:tcPr>
            <w:tcW w:w="1560" w:type="dxa"/>
          </w:tcPr>
          <w:p w14:paraId="4C892AE1" w14:textId="77777777" w:rsidR="007F5617" w:rsidRDefault="00000000">
            <w:pPr>
              <w:jc w:val="center"/>
            </w:pPr>
            <w:r>
              <w:rPr>
                <w:sz w:val="20"/>
              </w:rPr>
              <w:t>0.5030</w:t>
            </w:r>
          </w:p>
        </w:tc>
        <w:tc>
          <w:tcPr>
            <w:tcW w:w="1560" w:type="dxa"/>
          </w:tcPr>
          <w:p w14:paraId="453ECB56" w14:textId="77777777" w:rsidR="007F5617" w:rsidRDefault="00000000">
            <w:pPr>
              <w:jc w:val="center"/>
            </w:pPr>
            <w:r>
              <w:rPr>
                <w:sz w:val="20"/>
              </w:rPr>
              <w:t>0.9272</w:t>
            </w:r>
          </w:p>
        </w:tc>
      </w:tr>
      <w:tr w:rsidR="007F5617" w14:paraId="0D557DB6" w14:textId="77777777">
        <w:trPr>
          <w:jc w:val="center"/>
        </w:trPr>
        <w:tc>
          <w:tcPr>
            <w:tcW w:w="1560" w:type="dxa"/>
          </w:tcPr>
          <w:p w14:paraId="76F9E866" w14:textId="77777777" w:rsidR="007F5617" w:rsidRDefault="00000000">
            <w:pPr>
              <w:jc w:val="center"/>
            </w:pPr>
            <w:r>
              <w:rPr>
                <w:sz w:val="20"/>
              </w:rPr>
              <w:t>Random Forest</w:t>
            </w:r>
          </w:p>
        </w:tc>
        <w:tc>
          <w:tcPr>
            <w:tcW w:w="1560" w:type="dxa"/>
          </w:tcPr>
          <w:p w14:paraId="6C55839E" w14:textId="77777777" w:rsidR="007F5617" w:rsidRDefault="00000000">
            <w:pPr>
              <w:jc w:val="center"/>
            </w:pPr>
            <w:r>
              <w:rPr>
                <w:sz w:val="20"/>
              </w:rPr>
              <w:t>0.8002</w:t>
            </w:r>
          </w:p>
        </w:tc>
        <w:tc>
          <w:tcPr>
            <w:tcW w:w="1560" w:type="dxa"/>
          </w:tcPr>
          <w:p w14:paraId="27A73A43" w14:textId="77777777" w:rsidR="007F5617" w:rsidRDefault="00000000">
            <w:pPr>
              <w:jc w:val="center"/>
            </w:pPr>
            <w:r>
              <w:rPr>
                <w:sz w:val="20"/>
              </w:rPr>
              <w:t>0.3086</w:t>
            </w:r>
          </w:p>
        </w:tc>
        <w:tc>
          <w:tcPr>
            <w:tcW w:w="1560" w:type="dxa"/>
          </w:tcPr>
          <w:p w14:paraId="5572EB8A" w14:textId="77777777" w:rsidR="007F5617" w:rsidRDefault="00000000">
            <w:pPr>
              <w:jc w:val="center"/>
            </w:pPr>
            <w:r>
              <w:rPr>
                <w:sz w:val="20"/>
              </w:rPr>
              <w:t>0.8108</w:t>
            </w:r>
          </w:p>
        </w:tc>
        <w:tc>
          <w:tcPr>
            <w:tcW w:w="1560" w:type="dxa"/>
          </w:tcPr>
          <w:p w14:paraId="34C2E6C0" w14:textId="77777777" w:rsidR="007F5617" w:rsidRDefault="00000000">
            <w:pPr>
              <w:jc w:val="center"/>
            </w:pPr>
            <w:r>
              <w:rPr>
                <w:sz w:val="20"/>
              </w:rPr>
              <w:t>0.4471</w:t>
            </w:r>
          </w:p>
        </w:tc>
        <w:tc>
          <w:tcPr>
            <w:tcW w:w="1560" w:type="dxa"/>
          </w:tcPr>
          <w:p w14:paraId="341B1085" w14:textId="77777777" w:rsidR="007F5617" w:rsidRDefault="00000000">
            <w:pPr>
              <w:jc w:val="center"/>
            </w:pPr>
            <w:r>
              <w:rPr>
                <w:sz w:val="20"/>
              </w:rPr>
              <w:t>0.8857</w:t>
            </w:r>
          </w:p>
        </w:tc>
      </w:tr>
      <w:tr w:rsidR="007F5617" w14:paraId="574C8ED5" w14:textId="77777777">
        <w:trPr>
          <w:jc w:val="center"/>
        </w:trPr>
        <w:tc>
          <w:tcPr>
            <w:tcW w:w="1560" w:type="dxa"/>
          </w:tcPr>
          <w:p w14:paraId="23C455DB" w14:textId="77777777" w:rsidR="007F5617" w:rsidRDefault="00000000">
            <w:pPr>
              <w:jc w:val="center"/>
            </w:pPr>
            <w:r>
              <w:rPr>
                <w:sz w:val="20"/>
              </w:rPr>
              <w:t>Decision Tree</w:t>
            </w:r>
          </w:p>
        </w:tc>
        <w:tc>
          <w:tcPr>
            <w:tcW w:w="1560" w:type="dxa"/>
          </w:tcPr>
          <w:p w14:paraId="3E1E88E0" w14:textId="77777777" w:rsidR="007F5617" w:rsidRDefault="00000000">
            <w:pPr>
              <w:jc w:val="center"/>
            </w:pPr>
            <w:r>
              <w:rPr>
                <w:sz w:val="20"/>
              </w:rPr>
              <w:t>0.6973</w:t>
            </w:r>
          </w:p>
        </w:tc>
        <w:tc>
          <w:tcPr>
            <w:tcW w:w="1560" w:type="dxa"/>
          </w:tcPr>
          <w:p w14:paraId="3475DCCE" w14:textId="77777777" w:rsidR="007F5617" w:rsidRDefault="00000000">
            <w:pPr>
              <w:jc w:val="center"/>
            </w:pPr>
            <w:r>
              <w:rPr>
                <w:sz w:val="20"/>
              </w:rPr>
              <w:t>0.2246</w:t>
            </w:r>
          </w:p>
        </w:tc>
        <w:tc>
          <w:tcPr>
            <w:tcW w:w="1560" w:type="dxa"/>
          </w:tcPr>
          <w:p w14:paraId="28A4A61A" w14:textId="77777777" w:rsidR="007F5617" w:rsidRDefault="00000000">
            <w:pPr>
              <w:jc w:val="center"/>
            </w:pPr>
            <w:r>
              <w:rPr>
                <w:sz w:val="20"/>
              </w:rPr>
              <w:t>0.8309</w:t>
            </w:r>
          </w:p>
        </w:tc>
        <w:tc>
          <w:tcPr>
            <w:tcW w:w="1560" w:type="dxa"/>
          </w:tcPr>
          <w:p w14:paraId="4F84F010" w14:textId="77777777" w:rsidR="007F5617" w:rsidRDefault="00000000">
            <w:pPr>
              <w:jc w:val="center"/>
            </w:pPr>
            <w:r>
              <w:rPr>
                <w:sz w:val="20"/>
              </w:rPr>
              <w:t>0.3536</w:t>
            </w:r>
          </w:p>
        </w:tc>
        <w:tc>
          <w:tcPr>
            <w:tcW w:w="1560" w:type="dxa"/>
          </w:tcPr>
          <w:p w14:paraId="39FA6DA1" w14:textId="77777777" w:rsidR="007F5617" w:rsidRDefault="00000000">
            <w:pPr>
              <w:jc w:val="center"/>
            </w:pPr>
            <w:r>
              <w:rPr>
                <w:sz w:val="20"/>
              </w:rPr>
              <w:t>0.8404</w:t>
            </w:r>
          </w:p>
        </w:tc>
      </w:tr>
      <w:tr w:rsidR="007F5617" w14:paraId="194911CE" w14:textId="77777777">
        <w:trPr>
          <w:jc w:val="center"/>
        </w:trPr>
        <w:tc>
          <w:tcPr>
            <w:tcW w:w="1560" w:type="dxa"/>
          </w:tcPr>
          <w:p w14:paraId="2F1056F3" w14:textId="77777777" w:rsidR="007F5617" w:rsidRDefault="00000000">
            <w:pPr>
              <w:jc w:val="center"/>
            </w:pPr>
            <w:r>
              <w:rPr>
                <w:sz w:val="20"/>
              </w:rPr>
              <w:t>Logistic Regression</w:t>
            </w:r>
          </w:p>
        </w:tc>
        <w:tc>
          <w:tcPr>
            <w:tcW w:w="1560" w:type="dxa"/>
          </w:tcPr>
          <w:p w14:paraId="20E46C64" w14:textId="77777777" w:rsidR="007F5617" w:rsidRDefault="00000000">
            <w:pPr>
              <w:jc w:val="center"/>
            </w:pPr>
            <w:r>
              <w:rPr>
                <w:sz w:val="20"/>
              </w:rPr>
              <w:t>0.7093</w:t>
            </w:r>
          </w:p>
        </w:tc>
        <w:tc>
          <w:tcPr>
            <w:tcW w:w="1560" w:type="dxa"/>
          </w:tcPr>
          <w:p w14:paraId="761EF012" w14:textId="77777777" w:rsidR="007F5617" w:rsidRDefault="00000000">
            <w:pPr>
              <w:jc w:val="center"/>
            </w:pPr>
            <w:r>
              <w:rPr>
                <w:sz w:val="20"/>
              </w:rPr>
              <w:t>0.2064</w:t>
            </w:r>
          </w:p>
        </w:tc>
        <w:tc>
          <w:tcPr>
            <w:tcW w:w="1560" w:type="dxa"/>
          </w:tcPr>
          <w:p w14:paraId="1BECE824" w14:textId="77777777" w:rsidR="007F5617" w:rsidRDefault="00000000">
            <w:pPr>
              <w:jc w:val="center"/>
            </w:pPr>
            <w:r>
              <w:rPr>
                <w:sz w:val="20"/>
              </w:rPr>
              <w:t>0.6739</w:t>
            </w:r>
          </w:p>
        </w:tc>
        <w:tc>
          <w:tcPr>
            <w:tcW w:w="1560" w:type="dxa"/>
          </w:tcPr>
          <w:p w14:paraId="6A925B75" w14:textId="77777777" w:rsidR="007F5617" w:rsidRDefault="00000000">
            <w:pPr>
              <w:jc w:val="center"/>
            </w:pPr>
            <w:r>
              <w:rPr>
                <w:sz w:val="20"/>
              </w:rPr>
              <w:t>0.3160</w:t>
            </w:r>
          </w:p>
        </w:tc>
        <w:tc>
          <w:tcPr>
            <w:tcW w:w="1560" w:type="dxa"/>
          </w:tcPr>
          <w:p w14:paraId="0BCB820E" w14:textId="77777777" w:rsidR="007F5617" w:rsidRDefault="00000000">
            <w:pPr>
              <w:jc w:val="center"/>
            </w:pPr>
            <w:r>
              <w:rPr>
                <w:sz w:val="20"/>
              </w:rPr>
              <w:t>0.7758</w:t>
            </w:r>
          </w:p>
        </w:tc>
      </w:tr>
    </w:tbl>
    <w:p w14:paraId="233CC096" w14:textId="77777777" w:rsidR="007F5617" w:rsidRDefault="007F5617">
      <w:pPr>
        <w:spacing w:after="120"/>
      </w:pPr>
    </w:p>
    <w:p w14:paraId="6CB50F89" w14:textId="77777777" w:rsidR="007F5617" w:rsidRDefault="00000000">
      <w:pPr>
        <w:pStyle w:val="Heading1"/>
      </w:pPr>
      <w:r>
        <w:rPr>
          <w:rFonts w:ascii="Times New Roman" w:hAnsi="Times New Roman"/>
          <w:color w:val="000000"/>
        </w:rPr>
        <w:t>Selected Model: XGBoost</w:t>
      </w:r>
    </w:p>
    <w:p w14:paraId="7921DAD3" w14:textId="77777777" w:rsidR="007F5617" w:rsidRDefault="00000000">
      <w:pPr>
        <w:spacing w:after="120"/>
      </w:pPr>
      <w:r>
        <w:t>XGBoost was selected as the production model for the edge gateway flood prediction system. The selection was based on the following quantitative and qualitative criteria: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F5617" w14:paraId="3E0283FB" w14:textId="77777777">
        <w:trPr>
          <w:jc w:val="center"/>
        </w:trPr>
        <w:tc>
          <w:tcPr>
            <w:tcW w:w="3120" w:type="dxa"/>
          </w:tcPr>
          <w:p w14:paraId="22D4CBC3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Criterion</w:t>
            </w:r>
          </w:p>
        </w:tc>
        <w:tc>
          <w:tcPr>
            <w:tcW w:w="3120" w:type="dxa"/>
          </w:tcPr>
          <w:p w14:paraId="5899BC19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XGBoost Performance</w:t>
            </w:r>
          </w:p>
        </w:tc>
        <w:tc>
          <w:tcPr>
            <w:tcW w:w="3120" w:type="dxa"/>
          </w:tcPr>
          <w:p w14:paraId="1CD1F722" w14:textId="77777777" w:rsidR="007F5617" w:rsidRDefault="00000000">
            <w:pPr>
              <w:jc w:val="center"/>
            </w:pPr>
            <w:r>
              <w:rPr>
                <w:b/>
                <w:sz w:val="20"/>
              </w:rPr>
              <w:t>Reason for Selection</w:t>
            </w:r>
          </w:p>
        </w:tc>
      </w:tr>
      <w:tr w:rsidR="007F5617" w14:paraId="6D43C137" w14:textId="77777777">
        <w:trPr>
          <w:jc w:val="center"/>
        </w:trPr>
        <w:tc>
          <w:tcPr>
            <w:tcW w:w="3120" w:type="dxa"/>
          </w:tcPr>
          <w:p w14:paraId="018E099B" w14:textId="77777777" w:rsidR="007F5617" w:rsidRDefault="00000000">
            <w:pPr>
              <w:jc w:val="center"/>
            </w:pPr>
            <w:r>
              <w:rPr>
                <w:sz w:val="20"/>
              </w:rPr>
              <w:t>Highest ROC-AUC</w:t>
            </w:r>
          </w:p>
        </w:tc>
        <w:tc>
          <w:tcPr>
            <w:tcW w:w="3120" w:type="dxa"/>
          </w:tcPr>
          <w:p w14:paraId="4113357B" w14:textId="77777777" w:rsidR="007F5617" w:rsidRDefault="00000000">
            <w:pPr>
              <w:jc w:val="center"/>
            </w:pPr>
            <w:r>
              <w:rPr>
                <w:sz w:val="20"/>
              </w:rPr>
              <w:t>0.9272</w:t>
            </w:r>
          </w:p>
        </w:tc>
        <w:tc>
          <w:tcPr>
            <w:tcW w:w="3120" w:type="dxa"/>
          </w:tcPr>
          <w:p w14:paraId="18F7960A" w14:textId="77777777" w:rsidR="007F5617" w:rsidRDefault="00000000">
            <w:pPr>
              <w:jc w:val="center"/>
            </w:pPr>
            <w:r>
              <w:rPr>
                <w:sz w:val="20"/>
              </w:rPr>
              <w:t>Indicates excellent discriminatory power between flood and non-flood events. Outperforms the next best (Random Forest: 0.8857) by 4.15%</w:t>
            </w:r>
          </w:p>
        </w:tc>
      </w:tr>
      <w:tr w:rsidR="007F5617" w14:paraId="61B574C8" w14:textId="77777777">
        <w:trPr>
          <w:jc w:val="center"/>
        </w:trPr>
        <w:tc>
          <w:tcPr>
            <w:tcW w:w="3120" w:type="dxa"/>
          </w:tcPr>
          <w:p w14:paraId="5B58550A" w14:textId="77777777" w:rsidR="007F5617" w:rsidRDefault="00000000">
            <w:pPr>
              <w:jc w:val="center"/>
            </w:pPr>
            <w:r>
              <w:rPr>
                <w:sz w:val="20"/>
              </w:rPr>
              <w:t>Highest F1-Score</w:t>
            </w:r>
          </w:p>
        </w:tc>
        <w:tc>
          <w:tcPr>
            <w:tcW w:w="3120" w:type="dxa"/>
          </w:tcPr>
          <w:p w14:paraId="66C3366C" w14:textId="77777777" w:rsidR="007F5617" w:rsidRDefault="00000000">
            <w:pPr>
              <w:jc w:val="center"/>
            </w:pPr>
            <w:r>
              <w:rPr>
                <w:sz w:val="20"/>
              </w:rPr>
              <w:t>0.5030</w:t>
            </w:r>
          </w:p>
        </w:tc>
        <w:tc>
          <w:tcPr>
            <w:tcW w:w="3120" w:type="dxa"/>
          </w:tcPr>
          <w:p w14:paraId="6A0BCC9C" w14:textId="77777777" w:rsidR="007F5617" w:rsidRDefault="00000000">
            <w:pPr>
              <w:jc w:val="center"/>
            </w:pPr>
            <w:r>
              <w:rPr>
                <w:sz w:val="20"/>
              </w:rPr>
              <w:t>Best balance between precision and recall. Outperforms Random Forest (0.4471) by 12.5%, indicating superior handling of the class-imbalanced dataset</w:t>
            </w:r>
          </w:p>
        </w:tc>
      </w:tr>
      <w:tr w:rsidR="007F5617" w14:paraId="2AE285B9" w14:textId="77777777">
        <w:trPr>
          <w:jc w:val="center"/>
        </w:trPr>
        <w:tc>
          <w:tcPr>
            <w:tcW w:w="3120" w:type="dxa"/>
          </w:tcPr>
          <w:p w14:paraId="094DFD05" w14:textId="77777777" w:rsidR="007F5617" w:rsidRDefault="00000000">
            <w:pPr>
              <w:jc w:val="center"/>
            </w:pPr>
            <w:r>
              <w:rPr>
                <w:sz w:val="20"/>
              </w:rPr>
              <w:t>Highest Recall</w:t>
            </w:r>
          </w:p>
        </w:tc>
        <w:tc>
          <w:tcPr>
            <w:tcW w:w="3120" w:type="dxa"/>
          </w:tcPr>
          <w:p w14:paraId="0FF04C8F" w14:textId="77777777" w:rsidR="007F5617" w:rsidRDefault="00000000">
            <w:pPr>
              <w:jc w:val="center"/>
            </w:pPr>
            <w:r>
              <w:rPr>
                <w:sz w:val="20"/>
              </w:rPr>
              <w:t>0.8926</w:t>
            </w:r>
          </w:p>
        </w:tc>
        <w:tc>
          <w:tcPr>
            <w:tcW w:w="3120" w:type="dxa"/>
          </w:tcPr>
          <w:p w14:paraId="10B5D614" w14:textId="77777777" w:rsidR="007F5617" w:rsidRDefault="00000000">
            <w:pPr>
              <w:jc w:val="center"/>
            </w:pPr>
            <w:r>
              <w:rPr>
                <w:sz w:val="20"/>
              </w:rPr>
              <w:t>Critical for flood prediction — minimizing false negatives ensures that actual flood events are not missed. This is the highest recall among all four models</w:t>
            </w:r>
          </w:p>
        </w:tc>
      </w:tr>
      <w:tr w:rsidR="007F5617" w14:paraId="453A5B22" w14:textId="77777777">
        <w:trPr>
          <w:jc w:val="center"/>
        </w:trPr>
        <w:tc>
          <w:tcPr>
            <w:tcW w:w="3120" w:type="dxa"/>
          </w:tcPr>
          <w:p w14:paraId="4F30D67C" w14:textId="77777777" w:rsidR="007F5617" w:rsidRDefault="00000000">
            <w:pPr>
              <w:jc w:val="center"/>
            </w:pPr>
            <w:r>
              <w:rPr>
                <w:sz w:val="20"/>
              </w:rPr>
              <w:t>Highest Accuracy</w:t>
            </w:r>
          </w:p>
        </w:tc>
        <w:tc>
          <w:tcPr>
            <w:tcW w:w="3120" w:type="dxa"/>
          </w:tcPr>
          <w:p w14:paraId="1FA12971" w14:textId="77777777" w:rsidR="007F5617" w:rsidRDefault="00000000">
            <w:pPr>
              <w:jc w:val="center"/>
            </w:pPr>
            <w:r>
              <w:rPr>
                <w:sz w:val="20"/>
              </w:rPr>
              <w:t>0.8242</w:t>
            </w:r>
          </w:p>
        </w:tc>
        <w:tc>
          <w:tcPr>
            <w:tcW w:w="3120" w:type="dxa"/>
          </w:tcPr>
          <w:p w14:paraId="04BF9817" w14:textId="77777777" w:rsidR="007F5617" w:rsidRDefault="00000000">
            <w:pPr>
              <w:jc w:val="center"/>
            </w:pPr>
            <w:r>
              <w:rPr>
                <w:sz w:val="20"/>
              </w:rPr>
              <w:t>Best overall correct classification rate, outperforming Random Forest (0.8002) by 2.4%</w:t>
            </w:r>
          </w:p>
        </w:tc>
      </w:tr>
      <w:tr w:rsidR="007F5617" w14:paraId="4F403341" w14:textId="77777777">
        <w:trPr>
          <w:jc w:val="center"/>
        </w:trPr>
        <w:tc>
          <w:tcPr>
            <w:tcW w:w="3120" w:type="dxa"/>
          </w:tcPr>
          <w:p w14:paraId="6AC70AB4" w14:textId="77777777" w:rsidR="007F5617" w:rsidRDefault="00000000">
            <w:pPr>
              <w:jc w:val="center"/>
            </w:pPr>
            <w:r>
              <w:rPr>
                <w:sz w:val="20"/>
              </w:rPr>
              <w:t>Highest Precision</w:t>
            </w:r>
          </w:p>
        </w:tc>
        <w:tc>
          <w:tcPr>
            <w:tcW w:w="3120" w:type="dxa"/>
          </w:tcPr>
          <w:p w14:paraId="70F2960C" w14:textId="77777777" w:rsidR="007F5617" w:rsidRDefault="00000000">
            <w:pPr>
              <w:jc w:val="center"/>
            </w:pPr>
            <w:r>
              <w:rPr>
                <w:sz w:val="20"/>
              </w:rPr>
              <w:t>0.3501</w:t>
            </w:r>
          </w:p>
        </w:tc>
        <w:tc>
          <w:tcPr>
            <w:tcW w:w="3120" w:type="dxa"/>
          </w:tcPr>
          <w:p w14:paraId="2573318A" w14:textId="77777777" w:rsidR="007F5617" w:rsidRDefault="00000000">
            <w:pPr>
              <w:jc w:val="center"/>
            </w:pPr>
            <w:r>
              <w:rPr>
                <w:sz w:val="20"/>
              </w:rPr>
              <w:t>Best precision among all models, meaning fewer false alarms compared to alternatives</w:t>
            </w:r>
          </w:p>
        </w:tc>
      </w:tr>
      <w:tr w:rsidR="007F5617" w14:paraId="02F228E2" w14:textId="77777777">
        <w:trPr>
          <w:jc w:val="center"/>
        </w:trPr>
        <w:tc>
          <w:tcPr>
            <w:tcW w:w="3120" w:type="dxa"/>
          </w:tcPr>
          <w:p w14:paraId="6CFB2053" w14:textId="77777777" w:rsidR="007F5617" w:rsidRDefault="00000000">
            <w:pPr>
              <w:jc w:val="center"/>
            </w:pPr>
            <w:r>
              <w:rPr>
                <w:sz w:val="20"/>
              </w:rPr>
              <w:t>Class Imbalance Handling</w:t>
            </w:r>
          </w:p>
        </w:tc>
        <w:tc>
          <w:tcPr>
            <w:tcW w:w="3120" w:type="dxa"/>
          </w:tcPr>
          <w:p w14:paraId="7913F693" w14:textId="77777777" w:rsidR="007F5617" w:rsidRDefault="00000000">
            <w:pPr>
              <w:jc w:val="center"/>
            </w:pPr>
            <w:r>
              <w:rPr>
                <w:sz w:val="20"/>
              </w:rPr>
              <w:t>scale_pos_weight</w:t>
            </w:r>
          </w:p>
        </w:tc>
        <w:tc>
          <w:tcPr>
            <w:tcW w:w="3120" w:type="dxa"/>
          </w:tcPr>
          <w:p w14:paraId="0DE7714C" w14:textId="77777777" w:rsidR="007F5617" w:rsidRDefault="00000000">
            <w:pPr>
              <w:jc w:val="center"/>
            </w:pPr>
            <w:r>
              <w:rPr>
                <w:sz w:val="20"/>
              </w:rPr>
              <w:t>XGBoost supports native class weighting, enabling effective learning from imbalanced flood occurrence data (flood events are minority class)</w:t>
            </w:r>
          </w:p>
        </w:tc>
      </w:tr>
      <w:tr w:rsidR="007F5617" w14:paraId="3DF0EE92" w14:textId="77777777">
        <w:trPr>
          <w:jc w:val="center"/>
        </w:trPr>
        <w:tc>
          <w:tcPr>
            <w:tcW w:w="3120" w:type="dxa"/>
          </w:tcPr>
          <w:p w14:paraId="1F172964" w14:textId="77777777" w:rsidR="007F5617" w:rsidRDefault="00000000">
            <w:pPr>
              <w:jc w:val="center"/>
            </w:pPr>
            <w:r>
              <w:rPr>
                <w:sz w:val="20"/>
              </w:rPr>
              <w:t>Edge Deployment Suitability</w:t>
            </w:r>
          </w:p>
        </w:tc>
        <w:tc>
          <w:tcPr>
            <w:tcW w:w="3120" w:type="dxa"/>
          </w:tcPr>
          <w:p w14:paraId="569B9927" w14:textId="77777777" w:rsidR="007F5617" w:rsidRDefault="00000000">
            <w:pPr>
              <w:jc w:val="center"/>
            </w:pPr>
            <w:r>
              <w:rPr>
                <w:sz w:val="20"/>
              </w:rPr>
              <w:t>Model size + speed</w:t>
            </w:r>
          </w:p>
        </w:tc>
        <w:tc>
          <w:tcPr>
            <w:tcW w:w="3120" w:type="dxa"/>
          </w:tcPr>
          <w:p w14:paraId="2A4F4403" w14:textId="77777777" w:rsidR="007F5617" w:rsidRDefault="00000000">
            <w:pPr>
              <w:jc w:val="center"/>
            </w:pPr>
            <w:r>
              <w:rPr>
                <w:sz w:val="20"/>
              </w:rPr>
              <w:t xml:space="preserve">XGBoost offers faster inference </w:t>
            </w:r>
            <w:r>
              <w:rPr>
                <w:sz w:val="20"/>
              </w:rPr>
              <w:lastRenderedPageBreak/>
              <w:t>compared to Random Forest (300 trees) due to its optimized tree structure, making it ideal for real-time edge gateway deployment on Intel NUC</w:t>
            </w:r>
          </w:p>
        </w:tc>
      </w:tr>
    </w:tbl>
    <w:p w14:paraId="5EFD3BD1" w14:textId="77777777" w:rsidR="007F5617" w:rsidRDefault="007F5617">
      <w:pPr>
        <w:spacing w:after="120"/>
      </w:pPr>
    </w:p>
    <w:p w14:paraId="33ECA688" w14:textId="77777777" w:rsidR="007F5617" w:rsidRDefault="00000000">
      <w:pPr>
        <w:spacing w:after="120"/>
      </w:pPr>
      <w:r>
        <w:rPr>
          <w:b/>
        </w:rPr>
        <w:t>Key Insight:</w:t>
      </w:r>
    </w:p>
    <w:p w14:paraId="18BD6E93" w14:textId="77777777" w:rsidR="007F5617" w:rsidRDefault="00000000">
      <w:pPr>
        <w:spacing w:after="240"/>
      </w:pPr>
      <w:r>
        <w:t>For disaster response applications, recall is the most critical metric — failing to predict a flood (false negative) has far more severe consequences than issuing a false alarm (false positive). XGBoost achieves the highest recall (0.8926) while maintaining superior overall accuracy and ROC-AUC, making it the optimal choice for this life-critical application.</w:t>
      </w:r>
    </w:p>
    <w:p w14:paraId="3647B599" w14:textId="77777777" w:rsidR="007F5617" w:rsidRDefault="00000000">
      <w:pPr>
        <w:pStyle w:val="Heading1"/>
      </w:pPr>
      <w:r>
        <w:rPr>
          <w:rFonts w:ascii="Times New Roman" w:hAnsi="Times New Roman"/>
          <w:color w:val="000000"/>
        </w:rPr>
        <w:t>Selected Model Analysis: XGBoost</w:t>
      </w:r>
    </w:p>
    <w:p w14:paraId="780E9142" w14:textId="77777777" w:rsidR="007F5617" w:rsidRDefault="00000000">
      <w:pPr>
        <w:spacing w:after="120"/>
        <w:jc w:val="center"/>
      </w:pPr>
      <w:r>
        <w:rPr>
          <w:b/>
        </w:rPr>
        <w:t>Figure 1: ROC Curve — XGBoost Flood Classification (AUC = 0.9272)</w:t>
      </w:r>
    </w:p>
    <w:p w14:paraId="61E799A5" w14:textId="77777777" w:rsidR="007F5617" w:rsidRDefault="00000000">
      <w:pPr>
        <w:jc w:val="center"/>
      </w:pPr>
      <w:r>
        <w:rPr>
          <w:noProof/>
        </w:rPr>
        <w:drawing>
          <wp:inline distT="0" distB="0" distL="0" distR="0" wp14:anchorId="3666CA66" wp14:editId="206F7DDA">
            <wp:extent cx="4572000" cy="3265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34C6" w14:textId="77777777" w:rsidR="007F5617" w:rsidRDefault="007F5617">
      <w:pPr>
        <w:spacing w:after="120"/>
      </w:pPr>
    </w:p>
    <w:p w14:paraId="0F3B3DA4" w14:textId="77777777" w:rsidR="007F5617" w:rsidRDefault="00000000">
      <w:pPr>
        <w:spacing w:after="120"/>
        <w:jc w:val="center"/>
      </w:pPr>
      <w:r>
        <w:rPr>
          <w:b/>
        </w:rPr>
        <w:t>Figure 2: Precision-Recall Curve — XGBoost Flood Classification</w:t>
      </w:r>
    </w:p>
    <w:p w14:paraId="6EB86869" w14:textId="77777777" w:rsidR="007F56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3BE304" wp14:editId="448113F4">
            <wp:extent cx="4572000" cy="3265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ision_recall_cur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67F3" w14:textId="77777777" w:rsidR="007F5617" w:rsidRDefault="007F5617">
      <w:pPr>
        <w:spacing w:after="120"/>
      </w:pPr>
    </w:p>
    <w:p w14:paraId="5FC2AD04" w14:textId="77777777" w:rsidR="007F5617" w:rsidRDefault="00000000">
      <w:pPr>
        <w:spacing w:after="120"/>
        <w:jc w:val="center"/>
      </w:pPr>
      <w:r>
        <w:rPr>
          <w:b/>
        </w:rPr>
        <w:t>Figure 3: Confusion Matrix — XGBoost Flood Classification</w:t>
      </w:r>
    </w:p>
    <w:p w14:paraId="4A746731" w14:textId="77777777" w:rsidR="007F5617" w:rsidRDefault="00000000">
      <w:pPr>
        <w:jc w:val="center"/>
      </w:pPr>
      <w:r>
        <w:rPr>
          <w:noProof/>
        </w:rPr>
        <w:drawing>
          <wp:inline distT="0" distB="0" distL="0" distR="0" wp14:anchorId="26E74917" wp14:editId="11EBBBD8">
            <wp:extent cx="457200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9C7D" w14:textId="77777777" w:rsidR="007F5617" w:rsidRDefault="007F5617">
      <w:pPr>
        <w:spacing w:after="120"/>
      </w:pPr>
    </w:p>
    <w:p w14:paraId="2F2B5183" w14:textId="77777777" w:rsidR="007F5617" w:rsidRDefault="00000000">
      <w:pPr>
        <w:pStyle w:val="Heading1"/>
      </w:pPr>
      <w:r>
        <w:rPr>
          <w:rFonts w:ascii="Times New Roman" w:hAnsi="Times New Roman"/>
          <w:color w:val="000000"/>
        </w:rPr>
        <w:lastRenderedPageBreak/>
        <w:t>Conclusion</w:t>
      </w:r>
    </w:p>
    <w:p w14:paraId="2BE2C9DC" w14:textId="77777777" w:rsidR="007F5617" w:rsidRDefault="00000000">
      <w:pPr>
        <w:spacing w:after="120"/>
      </w:pPr>
      <w:r>
        <w:t>The XGBoost-based flood prediction model demonstrates superior performance across all evaluation metrics compared to Random Forest, Decision Tree, and Logistic Regression alternatives. With a ROC-AUC of 0.9272 and a recall of 0.8926, the model is well-suited for real-time flood early warning in the Smart Disaster Relief Camp Box (SDRC-Box) system. The model is deployed on the edge gateway (Intel NUC) and integrated with live sensor data from GPS, weather APIs, digital elevation models, and hydrospatial services to provide accurate, location-specific flood risk assessments for disaster relief camp management.</w:t>
      </w:r>
    </w:p>
    <w:sectPr w:rsidR="007F561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4557382">
    <w:abstractNumId w:val="8"/>
  </w:num>
  <w:num w:numId="2" w16cid:durableId="1165902089">
    <w:abstractNumId w:val="6"/>
  </w:num>
  <w:num w:numId="3" w16cid:durableId="1118454348">
    <w:abstractNumId w:val="5"/>
  </w:num>
  <w:num w:numId="4" w16cid:durableId="287977413">
    <w:abstractNumId w:val="4"/>
  </w:num>
  <w:num w:numId="5" w16cid:durableId="2089693143">
    <w:abstractNumId w:val="7"/>
  </w:num>
  <w:num w:numId="6" w16cid:durableId="566379483">
    <w:abstractNumId w:val="3"/>
  </w:num>
  <w:num w:numId="7" w16cid:durableId="633752124">
    <w:abstractNumId w:val="2"/>
  </w:num>
  <w:num w:numId="8" w16cid:durableId="448597507">
    <w:abstractNumId w:val="1"/>
  </w:num>
  <w:num w:numId="9" w16cid:durableId="153642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E7E"/>
    <w:rsid w:val="0006063C"/>
    <w:rsid w:val="0015074B"/>
    <w:rsid w:val="0029639D"/>
    <w:rsid w:val="00326F90"/>
    <w:rsid w:val="007F5617"/>
    <w:rsid w:val="009611AE"/>
    <w:rsid w:val="00AA1D8D"/>
    <w:rsid w:val="00AA300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35725B"/>
  <w14:defaultImageDpi w14:val="300"/>
  <w15:docId w15:val="{5DE4D247-BCD2-4A7A-8D19-F7E657F1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HANSANA G P it22064868</cp:lastModifiedBy>
  <cp:revision>2</cp:revision>
  <dcterms:created xsi:type="dcterms:W3CDTF">2013-12-23T23:15:00Z</dcterms:created>
  <dcterms:modified xsi:type="dcterms:W3CDTF">2026-07-23T14:45:00Z</dcterms:modified>
  <cp:category/>
</cp:coreProperties>
</file>