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CDCED" w14:textId="78DE8C71" w:rsidR="003E042C" w:rsidRPr="00264C76" w:rsidRDefault="00264C76" w:rsidP="00264C76">
      <w:pPr>
        <w:pStyle w:val="a3"/>
        <w:numPr>
          <w:ilvl w:val="0"/>
          <w:numId w:val="1"/>
        </w:numPr>
        <w:rPr>
          <w:lang w:val="en-US"/>
        </w:rPr>
      </w:pPr>
      <w:r>
        <w:t>Обозначения</w:t>
      </w:r>
    </w:p>
    <w:p w14:paraId="576FF344" w14:textId="03E50985" w:rsidR="00264C76" w:rsidRPr="00264C76" w:rsidRDefault="00264C76" w:rsidP="00264C76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)</m:t>
        </m:r>
      </m:oMath>
      <w:r w:rsidRPr="00264C76">
        <w:rPr>
          <w:rFonts w:eastAsiaTheme="minorEastAsia"/>
        </w:rPr>
        <w:t xml:space="preserve"> – </w:t>
      </w:r>
      <w:r>
        <w:rPr>
          <w:rFonts w:eastAsiaTheme="minorEastAsia"/>
        </w:rPr>
        <w:t>двудольный граф</w:t>
      </w:r>
    </w:p>
    <w:p w14:paraId="04AAE1DA" w14:textId="7E2BF580" w:rsidR="00264C76" w:rsidRPr="00264C76" w:rsidRDefault="00264C76" w:rsidP="00264C76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– начальная позиция контейнера (номер стека, номер позиции на стеке)</w:t>
      </w:r>
    </w:p>
    <w:p w14:paraId="77763DDC" w14:textId="44C48802" w:rsidR="00264C76" w:rsidRPr="00264C76" w:rsidRDefault="00264C76" w:rsidP="00264C76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– позиция, куда контейнер должен быть поставлен (номер платформы, номер позиции)</w:t>
      </w:r>
    </w:p>
    <w:p w14:paraId="42A28713" w14:textId="0693A53E" w:rsidR="00264C76" w:rsidRPr="00264C76" w:rsidRDefault="00264C76" w:rsidP="00264C76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|=|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|=n</m:t>
        </m:r>
      </m:oMath>
      <w:r w:rsidRPr="00264C76">
        <w:rPr>
          <w:rFonts w:eastAsiaTheme="minorEastAsia"/>
        </w:rPr>
        <w:t xml:space="preserve">, </w:t>
      </w:r>
      <w:r>
        <w:rPr>
          <w:rFonts w:eastAsiaTheme="minorEastAsia"/>
        </w:rPr>
        <w:t>то есть каждый контейнер должен быть установлен либо на платформу, либо на складе</w:t>
      </w:r>
    </w:p>
    <w:p w14:paraId="0CF16F99" w14:textId="2AF34653" w:rsidR="00264C76" w:rsidRPr="00264C76" w:rsidRDefault="00264C76" w:rsidP="00264C76">
      <w:pPr>
        <w:pStyle w:val="a3"/>
        <w:numPr>
          <w:ilvl w:val="0"/>
          <w:numId w:val="2"/>
        </w:numPr>
        <w:spacing w:line="276" w:lineRule="auto"/>
        <w:rPr>
          <w:rFonts w:eastAsiaTheme="minorEastAsia"/>
          <w:color w:val="FF0000"/>
        </w:rPr>
      </w:pPr>
      <m:oMath>
        <m:r>
          <w:rPr>
            <w:rFonts w:ascii="Cambria Math" w:eastAsiaTheme="minorEastAsia" w:hAnsi="Cambria Math"/>
            <w:color w:val="FF0000"/>
          </w:rPr>
          <m:t>A={i,j  ⦚  i∈</m:t>
        </m:r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, </m:t>
        </m:r>
        <m:r>
          <w:rPr>
            <w:rFonts w:ascii="Cambria Math" w:eastAsiaTheme="minorEastAsia" w:hAnsi="Cambria Math"/>
            <w:color w:val="FF0000"/>
            <w:lang w:val="en-US"/>
          </w:rPr>
          <m:t>j</m:t>
        </m:r>
        <m:r>
          <w:rPr>
            <w:rFonts w:ascii="Cambria Math" w:eastAsiaTheme="minorEastAsia" w:hAnsi="Cambria Math"/>
            <w:color w:val="FF0000"/>
          </w:rPr>
          <m:t>∈</m:t>
        </m:r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eastAsiaTheme="minorEastAsia" w:hAnsi="Cambria Math"/>
            <w:color w:val="FF0000"/>
          </w:rPr>
          <m:t>}</m:t>
        </m:r>
      </m:oMath>
      <w:r w:rsidRPr="00264C76">
        <w:rPr>
          <w:rFonts w:eastAsiaTheme="minorEastAsia"/>
          <w:color w:val="FF0000"/>
        </w:rPr>
        <w:t xml:space="preserve"> – множество ребер, соединяющих вершины </w:t>
      </w:r>
      <m:oMath>
        <m:r>
          <w:rPr>
            <w:rFonts w:ascii="Cambria Math" w:eastAsiaTheme="minorEastAsia" w:hAnsi="Cambria Math"/>
            <w:color w:val="FF0000"/>
          </w:rPr>
          <m:t>i</m:t>
        </m:r>
      </m:oMath>
      <w:r w:rsidRPr="00264C76">
        <w:rPr>
          <w:rFonts w:eastAsiaTheme="minorEastAsia"/>
          <w:color w:val="FF0000"/>
        </w:rPr>
        <w:t xml:space="preserve"> и </w:t>
      </w:r>
      <m:oMath>
        <m:r>
          <w:rPr>
            <w:rFonts w:ascii="Cambria Math" w:eastAsiaTheme="minorEastAsia" w:hAnsi="Cambria Math"/>
            <w:color w:val="FF0000"/>
          </w:rPr>
          <m:t>j</m:t>
        </m:r>
      </m:oMath>
    </w:p>
    <w:p w14:paraId="5631B08E" w14:textId="743F22F9" w:rsidR="00264C76" w:rsidRPr="00264C76" w:rsidRDefault="00264C76" w:rsidP="00264C76">
      <w:pPr>
        <w:pStyle w:val="a3"/>
        <w:numPr>
          <w:ilvl w:val="0"/>
          <w:numId w:val="2"/>
        </w:numPr>
      </w:pPr>
      <w:r>
        <w:t xml:space="preserve">Пусть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>
        <w:rPr>
          <w:rFonts w:eastAsiaTheme="minorEastAsia"/>
        </w:rPr>
        <w:t xml:space="preserve"> – пункт начала пути машины, </w:t>
      </w:r>
      <m:oMath>
        <m:r>
          <w:rPr>
            <w:rFonts w:ascii="Cambria Math" w:eastAsiaTheme="minorEastAsia" w:hAnsi="Cambria Math"/>
          </w:rPr>
          <m:t>{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n+1}</m:t>
        </m:r>
      </m:oMath>
      <w:r w:rsidRPr="00264C76">
        <w:rPr>
          <w:rFonts w:eastAsiaTheme="minorEastAsia"/>
        </w:rPr>
        <w:t xml:space="preserve"> – </w:t>
      </w:r>
      <w:r>
        <w:rPr>
          <w:rFonts w:eastAsiaTheme="minorEastAsia"/>
        </w:rPr>
        <w:t>конец пути машины</w:t>
      </w:r>
    </w:p>
    <w:p w14:paraId="2CA617EF" w14:textId="3197C6AA" w:rsidR="00264C76" w:rsidRPr="00264C76" w:rsidRDefault="00264C76" w:rsidP="00264C76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  ∀(i,j)∈A</m:t>
        </m:r>
      </m:oMath>
      <w:r w:rsidRPr="00264C76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264C76">
        <w:rPr>
          <w:rFonts w:eastAsiaTheme="minorEastAsia"/>
        </w:rPr>
        <w:t xml:space="preserve"> </w:t>
      </w:r>
      <w:r>
        <w:rPr>
          <w:rFonts w:eastAsiaTheme="minorEastAsia"/>
        </w:rPr>
        <w:t>временные затраты</w:t>
      </w:r>
    </w:p>
    <w:p w14:paraId="26AD311D" w14:textId="2026538E" w:rsidR="00264C76" w:rsidRPr="009B665E" w:rsidRDefault="00264C76" w:rsidP="00264C76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>=0  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0,i</m:t>
            </m:r>
          </m:e>
        </m:d>
        <m:r>
          <w:rPr>
            <w:rFonts w:ascii="Cambria Math" w:hAnsi="Cambria Math"/>
          </w:rPr>
          <m:t xml:space="preserve"> ⦚ i∈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B665E" w:rsidRPr="009B665E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,2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 xml:space="preserve">=0  </m:t>
        </m:r>
        <m:r>
          <w:rPr>
            <w:rFonts w:ascii="Cambria Math" w:hAnsi="Cambria Math"/>
          </w:rPr>
          <m:t>∀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2n+1</m:t>
            </m:r>
          </m:e>
        </m:d>
        <m:r>
          <w:rPr>
            <w:rFonts w:ascii="Cambria Math" w:hAnsi="Cambria Math"/>
          </w:rPr>
          <m:t xml:space="preserve"> ⦚ i∈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B665E" w:rsidRPr="009B665E">
        <w:rPr>
          <w:rFonts w:eastAsiaTheme="minorEastAsia"/>
        </w:rPr>
        <w:t xml:space="preserve"> – </w:t>
      </w:r>
      <w:r w:rsidR="009B665E">
        <w:rPr>
          <w:rFonts w:eastAsiaTheme="minorEastAsia"/>
        </w:rPr>
        <w:t>время, чтобы выехать из стоянки и время, чтобы на нее вернуться равно нулю</w:t>
      </w:r>
    </w:p>
    <w:p w14:paraId="796034CA" w14:textId="7CDA40EE" w:rsidR="009B665E" w:rsidRPr="009B665E" w:rsidRDefault="009B665E" w:rsidP="00264C76">
      <w:pPr>
        <w:pStyle w:val="a3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deg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=n-1</m:t>
        </m:r>
      </m:oMath>
      <w:r w:rsidRPr="009B665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полустепень захода в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B66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n-1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deg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 xml:space="preserve"> – полустепень исхода из  </w:t>
      </w:r>
      <m:oMath>
        <m:r>
          <w:rPr>
            <w:rFonts w:ascii="Cambria Math" w:eastAsiaTheme="minorEastAsia" w:hAnsi="Cambria Math"/>
          </w:rPr>
          <m:t>v∈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9B66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1</m:t>
        </m:r>
      </m:oMath>
    </w:p>
    <w:p w14:paraId="4B8B4E56" w14:textId="2EFE3D3C" w:rsidR="009B665E" w:rsidRPr="009B665E" w:rsidRDefault="009B665E" w:rsidP="009B665E">
      <w:pPr>
        <w:pStyle w:val="a3"/>
        <w:numPr>
          <w:ilvl w:val="0"/>
          <w:numId w:val="2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deg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</m:e>
        </m:d>
        <m:r>
          <w:rPr>
            <w:rFonts w:ascii="Cambria Math" w:hAnsi="Cambria Math"/>
          </w:rPr>
          <m:t>=1</m:t>
        </m:r>
      </m:oMath>
      <w:r w:rsidRPr="009B665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полустепень захода в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66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deg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n-</m:t>
        </m:r>
        <m:r>
          <w:rPr>
            <w:rFonts w:ascii="Cambria Math" w:hAnsi="Cambria Math"/>
          </w:rPr>
          <m:t>1</m:t>
        </m:r>
      </m:oMath>
      <w:r>
        <w:rPr>
          <w:rFonts w:eastAsiaTheme="minorEastAsia"/>
        </w:rPr>
        <w:t xml:space="preserve"> – полустепень исхода из  </w:t>
      </w:r>
      <m:oMath>
        <m:r>
          <w:rPr>
            <w:rFonts w:ascii="Cambria Math" w:eastAsiaTheme="minorEastAsia" w:hAnsi="Cambria Math"/>
          </w:rPr>
          <m:t>u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9B665E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равна </w:t>
      </w:r>
      <m:oMath>
        <m:r>
          <w:rPr>
            <w:rFonts w:ascii="Cambria Math" w:eastAsiaTheme="minorEastAsia" w:hAnsi="Cambria Math"/>
          </w:rPr>
          <m:t>n-</m:t>
        </m:r>
        <m:r>
          <w:rPr>
            <w:rFonts w:ascii="Cambria Math" w:eastAsiaTheme="minorEastAsia" w:hAnsi="Cambria Math"/>
          </w:rPr>
          <m:t>1</m:t>
        </m:r>
      </m:oMath>
    </w:p>
    <w:p w14:paraId="5BF9D35C" w14:textId="16018F34" w:rsidR="009B665E" w:rsidRPr="007D21BA" w:rsidRDefault="009B665E" w:rsidP="00264C76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>S</m:t>
        </m:r>
      </m:oMath>
      <w:r>
        <w:rPr>
          <w:rFonts w:eastAsiaTheme="minorEastAsia"/>
          <w:lang w:val="en-US"/>
        </w:rPr>
        <w:t xml:space="preserve"> – </w:t>
      </w:r>
      <w:r>
        <w:rPr>
          <w:rFonts w:eastAsiaTheme="minorEastAsia"/>
        </w:rPr>
        <w:t>количество стеков</w:t>
      </w:r>
    </w:p>
    <w:p w14:paraId="54DF738A" w14:textId="4CB08DF4" w:rsidR="007D21BA" w:rsidRPr="007D21BA" w:rsidRDefault="007D21BA" w:rsidP="00264C76">
      <w:pPr>
        <w:pStyle w:val="a3"/>
        <w:numPr>
          <w:ilvl w:val="0"/>
          <w:numId w:val="2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  <m:r>
          <w:rPr>
            <w:rFonts w:ascii="Cambria Math" w:hAnsi="Cambria Math"/>
          </w:rPr>
          <m:t xml:space="preserve">  ∀s∈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1,…,S</m:t>
            </m:r>
          </m:e>
        </m:d>
      </m:oMath>
      <w:r w:rsidRPr="007D21B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подмножество вершин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которые расположены в стеке </w:t>
      </w:r>
      <m:oMath>
        <m:r>
          <w:rPr>
            <w:rFonts w:ascii="Cambria Math" w:eastAsiaTheme="minorEastAsia" w:hAnsi="Cambria Math"/>
          </w:rPr>
          <m:t>S</m:t>
        </m:r>
      </m:oMath>
    </w:p>
    <w:p w14:paraId="2C4296E5" w14:textId="00B5886C" w:rsidR="007D21BA" w:rsidRPr="007D21BA" w:rsidRDefault="007D21BA" w:rsidP="00264C76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≺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 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 ∈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s</m:t>
            </m:r>
          </m:sup>
        </m:sSubSup>
      </m:oMath>
      <w:r w:rsidRPr="007D21B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означает, что вершина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должна быть раньше размещена, чем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как минимум на величину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p w14:paraId="35FD95C8" w14:textId="40A59310" w:rsidR="007D21BA" w:rsidRPr="007D21BA" w:rsidRDefault="007D21BA" w:rsidP="00264C76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Pr="007D21B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время, чтобы машина успела отъехать от стека с вершиной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чтобы не мешать машине, которая приедет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B07B69D" w14:textId="1345A4E8" w:rsidR="007D21BA" w:rsidRPr="008E0699" w:rsidRDefault="007D21BA" w:rsidP="00264C76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⦚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 w:rsidRPr="007D21B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множество пар вершин из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, для которых время изъятия их с их начальных позиций должно отличаться как минимум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Pr="007D21B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E0699">
        <w:rPr>
          <w:rFonts w:eastAsiaTheme="minorEastAsia"/>
        </w:rPr>
        <w:t xml:space="preserve"> необходимо для того, чтобы не дублировать пары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8E069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48991B63" w14:textId="4F3F4A69" w:rsidR="008E0699" w:rsidRPr="00A50ACD" w:rsidRDefault="008E0699" w:rsidP="008E0699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 xml:space="preserve"> ⦚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 – пары вершин из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для которых время обслуживания также должно отличаться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Pr="007D21B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необходимо для того, чтобы не дублировать пары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6CF15346" w14:textId="2C4400A6" w:rsidR="004C4BE0" w:rsidRPr="008E0699" w:rsidRDefault="00A50ACD" w:rsidP="004C4BE0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>k∈{1,…,m}</m:t>
        </m:r>
      </m:oMath>
      <w:r w:rsidRPr="00A50AC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погрузочная машина, всего таких машин </w:t>
      </w:r>
      <m:oMath>
        <m:r>
          <w:rPr>
            <w:rFonts w:ascii="Cambria Math" w:eastAsiaTheme="minorEastAsia" w:hAnsi="Cambria Math"/>
          </w:rPr>
          <m:t>m</m:t>
        </m:r>
      </m:oMath>
      <w:r w:rsidRPr="00A50ACD">
        <w:rPr>
          <w:rFonts w:eastAsiaTheme="minorEastAsia"/>
        </w:rPr>
        <w:t xml:space="preserve"> </w:t>
      </w:r>
      <w:r>
        <w:rPr>
          <w:rFonts w:eastAsiaTheme="minorEastAsia"/>
        </w:rPr>
        <w:t>штук</w:t>
      </w:r>
    </w:p>
    <w:p w14:paraId="11D70ACE" w14:textId="41BD500D" w:rsidR="008E0699" w:rsidRDefault="008E0699" w:rsidP="008E0699">
      <w:pPr>
        <w:ind w:left="360"/>
      </w:pPr>
    </w:p>
    <w:p w14:paraId="16B4E94D" w14:textId="2BAE2E08" w:rsidR="008E0699" w:rsidRDefault="008E0699" w:rsidP="008E0699">
      <w:pPr>
        <w:pStyle w:val="a3"/>
        <w:numPr>
          <w:ilvl w:val="0"/>
          <w:numId w:val="1"/>
        </w:numPr>
      </w:pPr>
      <w:r>
        <w:t>Неизвестные</w:t>
      </w:r>
    </w:p>
    <w:p w14:paraId="19D2C621" w14:textId="712A5961" w:rsidR="008E0699" w:rsidRDefault="00BD3251" w:rsidP="008E0699">
      <w:pPr>
        <w:rPr>
          <w:rFonts w:eastAsiaTheme="minorEastAsia"/>
        </w:rPr>
      </w:pPr>
      <w:r>
        <w:t xml:space="preserve">Введем неизвестную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BD325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показывающую, используется ли дуга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,</m:t>
            </m:r>
            <m:r>
              <w:rPr>
                <w:rFonts w:ascii="Cambria Math" w:eastAsiaTheme="minorEastAsia" w:hAnsi="Cambria Math"/>
                <w:lang w:val="en-US"/>
              </w:rPr>
              <m:t>j</m:t>
            </m:r>
          </m:e>
        </m:d>
        <m:r>
          <w:rPr>
            <w:rFonts w:ascii="Cambria Math" w:eastAsiaTheme="minorEastAsia" w:hAnsi="Cambria Math"/>
          </w:rPr>
          <m:t>∈A</m:t>
        </m:r>
      </m:oMath>
      <w:r w:rsidRPr="00BD3251">
        <w:rPr>
          <w:rFonts w:eastAsiaTheme="minorEastAsia"/>
        </w:rPr>
        <w:t xml:space="preserve"> </w:t>
      </w:r>
      <w:r>
        <w:rPr>
          <w:rFonts w:eastAsiaTheme="minorEastAsia"/>
        </w:rPr>
        <w:t>в подграфе решения: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701"/>
        <w:gridCol w:w="567"/>
      </w:tblGrid>
      <w:tr w:rsidR="00BD3251" w14:paraId="506ABCBF" w14:textId="77777777" w:rsidTr="00A50ACD">
        <w:tc>
          <w:tcPr>
            <w:tcW w:w="6946" w:type="dxa"/>
            <w:vAlign w:val="center"/>
          </w:tcPr>
          <w:p w14:paraId="358D0DA5" w14:textId="477DEFAC" w:rsidR="00BD3251" w:rsidRDefault="00BD3251" w:rsidP="00BD3251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 xml:space="preserve">1, если дуга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i,j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используется в маршруте</m:t>
                        </m:r>
                        <m:r>
                          <w:rPr>
                            <w:rFonts w:ascii="Cambria Math" w:hAnsi="Cambria Math"/>
                          </w:rPr>
                          <m:t xml:space="preserve"> машины 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0, иначе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701" w:type="dxa"/>
            <w:vAlign w:val="center"/>
          </w:tcPr>
          <w:p w14:paraId="22ECA988" w14:textId="77777777" w:rsidR="00BD3251" w:rsidRPr="00A50ACD" w:rsidRDefault="00BD3251" w:rsidP="00BD3251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∈A</m:t>
                </m:r>
              </m:oMath>
            </m:oMathPara>
          </w:p>
          <w:p w14:paraId="7F514AD4" w14:textId="326471E8" w:rsidR="00A50ACD" w:rsidRDefault="00A50ACD" w:rsidP="00BD3251">
            <w:pPr>
              <w:jc w:val="center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6CB0A9B0" w14:textId="3CC95B2A" w:rsidR="00BD3251" w:rsidRPr="00BD3251" w:rsidRDefault="00BD3251" w:rsidP="00BD3251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(1)</w:t>
            </w:r>
          </w:p>
        </w:tc>
      </w:tr>
    </w:tbl>
    <w:p w14:paraId="00B3E317" w14:textId="3EE61157" w:rsidR="00BD3251" w:rsidRDefault="00BD3251" w:rsidP="008E0699">
      <w:pPr>
        <w:rPr>
          <w:rFonts w:eastAsiaTheme="minorEastAsia"/>
          <w:iCs/>
        </w:rPr>
      </w:pPr>
      <w:r>
        <w:rPr>
          <w:iCs/>
        </w:rPr>
        <w:t xml:space="preserve">Также необходимо ввести для каждой вершины потенциал </w:t>
      </w:r>
      <m:oMath>
        <m:r>
          <w:rPr>
            <w:rFonts w:ascii="Cambria Math" w:hAnsi="Cambria Math"/>
          </w:rPr>
          <m:t>rT</m:t>
        </m:r>
      </m:oMath>
      <w:r w:rsidRPr="00BD3251">
        <w:rPr>
          <w:rFonts w:eastAsiaTheme="minorEastAsia"/>
          <w:iCs/>
        </w:rPr>
        <w:t xml:space="preserve"> – </w:t>
      </w:r>
      <w:r>
        <w:rPr>
          <w:rFonts w:eastAsiaTheme="minorEastAsia"/>
          <w:iCs/>
          <w:lang w:val="en-US"/>
        </w:rPr>
        <w:t>readyTime</w:t>
      </w:r>
      <w:r>
        <w:rPr>
          <w:rFonts w:eastAsiaTheme="minorEastAsia"/>
          <w:iCs/>
        </w:rPr>
        <w:t xml:space="preserve">, который указывает время изъятия контейнера из стека </w:t>
      </w:r>
    </w:p>
    <w:p w14:paraId="1B3410BF" w14:textId="254CBE58" w:rsidR="00A50ACD" w:rsidRDefault="00A50ACD" w:rsidP="008E069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rT</m:t>
            </m:r>
          </m:e>
          <m:sub>
            <m:r>
              <w:rPr>
                <w:rFonts w:ascii="Cambria Math" w:hAnsi="Cambria Math"/>
              </w:rPr>
              <m:t>0k</m:t>
            </m:r>
          </m:sub>
        </m:sSub>
      </m:oMath>
      <w:r w:rsidRPr="00A50AC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время, когда машина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 выезжает с парковки</w:t>
      </w:r>
    </w:p>
    <w:p w14:paraId="57519959" w14:textId="4EEB91C8" w:rsidR="00A50ACD" w:rsidRDefault="00A50ACD" w:rsidP="008E069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rT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+1</m:t>
            </m:r>
            <m:r>
              <w:rPr>
                <w:rFonts w:ascii="Cambria Math" w:hAnsi="Cambria Math"/>
              </w:rPr>
              <m:t>,k</m:t>
            </m:r>
          </m:sub>
        </m:sSub>
      </m:oMath>
      <w:r w:rsidRPr="00A50AC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время, когда  машина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заканчивает работу по маршруту </w:t>
      </w:r>
    </w:p>
    <w:p w14:paraId="1A47C84F" w14:textId="7EE7CBFA" w:rsidR="00A50ACD" w:rsidRPr="00A50ACD" w:rsidRDefault="00A50ACD" w:rsidP="008E069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k</m:t>
            </m:r>
          </m:sub>
        </m:sSub>
      </m:oMath>
      <w:r w:rsidRPr="00A50ACD">
        <w:rPr>
          <w:rFonts w:eastAsiaTheme="minorEastAsia"/>
        </w:rPr>
        <w:t xml:space="preserve"> – </w:t>
      </w:r>
      <w:r>
        <w:rPr>
          <w:rFonts w:eastAsiaTheme="minorEastAsia"/>
        </w:rPr>
        <w:t>время изъятия контейнера из стека</w:t>
      </w:r>
      <w:r w:rsidRPr="00A50A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машиной </w:t>
      </w:r>
      <m:oMath>
        <m:r>
          <w:rPr>
            <w:rFonts w:ascii="Cambria Math" w:hAnsi="Cambria Math"/>
          </w:rPr>
          <m:t>k</m:t>
        </m:r>
      </m:oMath>
    </w:p>
    <w:p w14:paraId="11FC779F" w14:textId="35D5E84F" w:rsidR="00A50ACD" w:rsidRDefault="00A50ACD" w:rsidP="008E0699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– время, когда контейнер был поставлен на платформу машиной </w:t>
      </w:r>
      <m:oMath>
        <m:r>
          <w:rPr>
            <w:rFonts w:ascii="Cambria Math" w:hAnsi="Cambria Math"/>
          </w:rPr>
          <m:t>k</m:t>
        </m:r>
      </m:oMath>
    </w:p>
    <w:p w14:paraId="6A3E0187" w14:textId="77777777" w:rsidR="00A50ACD" w:rsidRDefault="00A50ACD" w:rsidP="008E0699">
      <w:pPr>
        <w:rPr>
          <w:rFonts w:eastAsiaTheme="minorEastAsia"/>
        </w:rPr>
      </w:pPr>
    </w:p>
    <w:p w14:paraId="4B034754" w14:textId="1901E045" w:rsidR="00A50ACD" w:rsidRDefault="00A50ACD" w:rsidP="00A50ACD">
      <w:pPr>
        <w:pStyle w:val="a3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Целевые функции</w:t>
      </w:r>
    </w:p>
    <w:p w14:paraId="78056871" w14:textId="3A5F3692" w:rsidR="00A50ACD" w:rsidRDefault="00A50ACD" w:rsidP="00A50ACD">
      <w:pPr>
        <w:rPr>
          <w:rFonts w:eastAsiaTheme="minorEastAsia"/>
          <w:iCs/>
        </w:rPr>
      </w:pPr>
      <w:r>
        <w:rPr>
          <w:rFonts w:eastAsiaTheme="minorEastAsia"/>
          <w:iCs/>
        </w:rPr>
        <w:t>Минимизация суммарных временных затрат: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567"/>
      </w:tblGrid>
      <w:tr w:rsidR="00A50ACD" w14:paraId="13A239D2" w14:textId="77777777" w:rsidTr="00A50ACD">
        <w:tc>
          <w:tcPr>
            <w:tcW w:w="8647" w:type="dxa"/>
            <w:vAlign w:val="center"/>
          </w:tcPr>
          <w:p w14:paraId="3C865533" w14:textId="00A8431D" w:rsidR="00A50ACD" w:rsidRDefault="00A50ACD" w:rsidP="00A666B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n+1,k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0,k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CD85E2F" w14:textId="3C389D2A" w:rsidR="00A50ACD" w:rsidRPr="00BD3251" w:rsidRDefault="00A50ACD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 w:rsidR="000E2CD3">
              <w:rPr>
                <w:iCs/>
              </w:rPr>
              <w:t>2</w:t>
            </w:r>
            <w:r w:rsidRPr="00BD3251">
              <w:rPr>
                <w:iCs/>
              </w:rPr>
              <w:t>)</w:t>
            </w:r>
          </w:p>
        </w:tc>
      </w:tr>
    </w:tbl>
    <w:p w14:paraId="17DCA62E" w14:textId="53AB3B3D" w:rsidR="00A50ACD" w:rsidRDefault="00A50ACD" w:rsidP="008E0699">
      <w:pPr>
        <w:rPr>
          <w:iCs/>
        </w:rPr>
      </w:pPr>
      <w:r>
        <w:rPr>
          <w:iCs/>
        </w:rPr>
        <w:t xml:space="preserve">Минимизация максимального времени </w:t>
      </w:r>
      <w:r w:rsidR="000E2CD3">
        <w:rPr>
          <w:iCs/>
        </w:rPr>
        <w:t>окончания маршрутов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567"/>
      </w:tblGrid>
      <w:tr w:rsidR="000E2CD3" w14:paraId="16C08742" w14:textId="77777777" w:rsidTr="00A666B4">
        <w:tc>
          <w:tcPr>
            <w:tcW w:w="8647" w:type="dxa"/>
            <w:vAlign w:val="center"/>
          </w:tcPr>
          <w:p w14:paraId="35DEA5C7" w14:textId="54EAB277" w:rsidR="000E2CD3" w:rsidRDefault="000E2CD3" w:rsidP="00A666B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k∈{1,…,m}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2n+1,k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8AA3F4" w14:textId="174B7D84" w:rsidR="000E2CD3" w:rsidRPr="00BD3251" w:rsidRDefault="000E2CD3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>
              <w:rPr>
                <w:iCs/>
                <w:lang w:val="en-US"/>
              </w:rPr>
              <w:t>3</w:t>
            </w:r>
            <w:r w:rsidRPr="00BD3251">
              <w:rPr>
                <w:iCs/>
              </w:rPr>
              <w:t>)</w:t>
            </w:r>
          </w:p>
        </w:tc>
      </w:tr>
    </w:tbl>
    <w:p w14:paraId="26FF5F6A" w14:textId="77777777" w:rsidR="00565DC0" w:rsidRDefault="00565DC0" w:rsidP="008E0699">
      <w:pPr>
        <w:rPr>
          <w:iCs/>
        </w:rPr>
      </w:pPr>
    </w:p>
    <w:p w14:paraId="6B0C7DEE" w14:textId="61662752" w:rsidR="000E2CD3" w:rsidRDefault="00565DC0" w:rsidP="008E0699">
      <w:pPr>
        <w:rPr>
          <w:rFonts w:eastAsiaTheme="minorEastAsia"/>
        </w:rPr>
      </w:pPr>
      <w:r>
        <w:rPr>
          <w:iCs/>
        </w:rPr>
        <w:t xml:space="preserve">Введем обозначение: пусть </w:t>
      </w: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k∈{1,…,m}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2n+1,k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z</m:t>
        </m:r>
      </m:oMath>
      <w:r w:rsidRPr="00565DC0">
        <w:rPr>
          <w:rFonts w:eastAsiaTheme="minorEastAsia"/>
        </w:rPr>
        <w:t xml:space="preserve">, </w:t>
      </w:r>
      <w:r>
        <w:rPr>
          <w:rFonts w:eastAsiaTheme="minorEastAsia"/>
        </w:rPr>
        <w:t>тогда целевая функция будет иметь вид: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567"/>
      </w:tblGrid>
      <w:tr w:rsidR="00565DC0" w14:paraId="137AD933" w14:textId="77777777" w:rsidTr="00A666B4">
        <w:tc>
          <w:tcPr>
            <w:tcW w:w="8647" w:type="dxa"/>
            <w:vAlign w:val="center"/>
          </w:tcPr>
          <w:p w14:paraId="7C82C3F2" w14:textId="2303BC93" w:rsidR="00565DC0" w:rsidRDefault="00565DC0" w:rsidP="00A666B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FA40C5B" w14:textId="7903A6BF" w:rsidR="00565DC0" w:rsidRPr="00BD3251" w:rsidRDefault="00565DC0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>
              <w:rPr>
                <w:iCs/>
              </w:rPr>
              <w:t>4</w:t>
            </w:r>
            <w:r w:rsidRPr="00BD3251">
              <w:rPr>
                <w:iCs/>
              </w:rPr>
              <w:t>)</w:t>
            </w:r>
          </w:p>
        </w:tc>
      </w:tr>
    </w:tbl>
    <w:p w14:paraId="3E01CB27" w14:textId="77777777" w:rsidR="00565DC0" w:rsidRPr="00565DC0" w:rsidRDefault="00565DC0" w:rsidP="008E0699">
      <w:pPr>
        <w:rPr>
          <w:i/>
          <w:iCs/>
        </w:rPr>
      </w:pPr>
    </w:p>
    <w:p w14:paraId="4709493B" w14:textId="68DA92A8" w:rsidR="000E2CD3" w:rsidRPr="004C4BE0" w:rsidRDefault="000E2CD3" w:rsidP="000E2CD3">
      <w:pPr>
        <w:pStyle w:val="a3"/>
        <w:numPr>
          <w:ilvl w:val="0"/>
          <w:numId w:val="1"/>
        </w:numPr>
        <w:rPr>
          <w:iCs/>
          <w:lang w:val="en-US"/>
        </w:rPr>
      </w:pPr>
      <w:r>
        <w:rPr>
          <w:iCs/>
        </w:rPr>
        <w:t xml:space="preserve">Ограничения </w:t>
      </w:r>
    </w:p>
    <w:p w14:paraId="243932F7" w14:textId="667DAF96" w:rsidR="004C4BE0" w:rsidRPr="004C4BE0" w:rsidRDefault="004C4BE0" w:rsidP="004C4BE0">
      <w:pPr>
        <w:rPr>
          <w:iCs/>
        </w:rPr>
      </w:pPr>
      <w:r>
        <w:rPr>
          <w:iCs/>
        </w:rPr>
        <w:t xml:space="preserve">Полустепень захода равна </w:t>
      </w:r>
      <m:oMath>
        <m:r>
          <w:rPr>
            <w:rFonts w:ascii="Cambria Math" w:hAnsi="Cambria Math"/>
          </w:rPr>
          <m:t>n-1</m:t>
        </m:r>
      </m:oMath>
      <w:r w:rsidRPr="004C4BE0">
        <w:rPr>
          <w:rFonts w:eastAsiaTheme="minorEastAsia"/>
          <w:iCs/>
        </w:rPr>
        <w:t>,</w:t>
      </w:r>
      <w:r>
        <w:rPr>
          <w:iCs/>
        </w:rPr>
        <w:t xml:space="preserve"> полустепень исхода равна </w:t>
      </w:r>
      <m:oMath>
        <m:r>
          <w:rPr>
            <w:rFonts w:ascii="Cambria Math" w:hAnsi="Cambria Math"/>
          </w:rPr>
          <m:t>1</m:t>
        </m:r>
      </m:oMath>
      <w:r w:rsidRPr="004C4BE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вершин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701"/>
        <w:gridCol w:w="567"/>
      </w:tblGrid>
      <w:tr w:rsidR="004C4BE0" w14:paraId="075E8BBE" w14:textId="77777777" w:rsidTr="00A666B4">
        <w:tc>
          <w:tcPr>
            <w:tcW w:w="6946" w:type="dxa"/>
            <w:vAlign w:val="center"/>
          </w:tcPr>
          <w:p w14:paraId="155845F5" w14:textId="6F501810" w:rsidR="004C4BE0" w:rsidRDefault="004C4BE0" w:rsidP="00A666B4">
            <w:pPr>
              <w:jc w:val="center"/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=n-1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3A5E6BBC" w14:textId="0CE919B0" w:rsidR="004C4BE0" w:rsidRPr="00325ED6" w:rsidRDefault="004C4BE0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i∈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6DE7426B" w14:textId="6D1A8CB9" w:rsidR="004C4BE0" w:rsidRPr="000F264F" w:rsidRDefault="004C4BE0" w:rsidP="004C4BE0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BEBFD3A" w14:textId="77777777" w:rsidR="004C4BE0" w:rsidRPr="00BD3251" w:rsidRDefault="004C4BE0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>
              <w:rPr>
                <w:iCs/>
                <w:lang w:val="en-US"/>
              </w:rPr>
              <w:t>5</w:t>
            </w:r>
            <w:r w:rsidRPr="00BD3251">
              <w:rPr>
                <w:iCs/>
              </w:rPr>
              <w:t>)</w:t>
            </w:r>
          </w:p>
        </w:tc>
      </w:tr>
      <w:tr w:rsidR="004C4BE0" w14:paraId="502EC815" w14:textId="77777777" w:rsidTr="00A666B4">
        <w:tc>
          <w:tcPr>
            <w:tcW w:w="6946" w:type="dxa"/>
            <w:vAlign w:val="center"/>
          </w:tcPr>
          <w:p w14:paraId="3C92C797" w14:textId="4BA23FA8" w:rsidR="004C4BE0" w:rsidRPr="001A0D4A" w:rsidRDefault="004C4BE0" w:rsidP="00A666B4">
            <w:pPr>
              <w:jc w:val="center"/>
              <w:rPr>
                <w:rFonts w:eastAsia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5B2E0FAF" w14:textId="7C474C66" w:rsidR="004C4BE0" w:rsidRPr="00325ED6" w:rsidRDefault="004C4BE0" w:rsidP="004C4BE0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</m:t>
                </m:r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65FFC146" w14:textId="111C8106" w:rsidR="004C4BE0" w:rsidRPr="003C5F9B" w:rsidRDefault="004C4BE0" w:rsidP="004C4BE0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FA676F8" w14:textId="6BA2479D" w:rsidR="004C4BE0" w:rsidRPr="00BD3251" w:rsidRDefault="004C4BE0" w:rsidP="00A666B4">
            <w:pPr>
              <w:jc w:val="center"/>
              <w:rPr>
                <w:iCs/>
              </w:rPr>
            </w:pPr>
            <w:r>
              <w:rPr>
                <w:iCs/>
              </w:rPr>
              <w:t>(6)</w:t>
            </w:r>
          </w:p>
        </w:tc>
      </w:tr>
    </w:tbl>
    <w:p w14:paraId="6C7C4096" w14:textId="1E460D54" w:rsidR="004C4BE0" w:rsidRPr="004C4BE0" w:rsidRDefault="004C4BE0" w:rsidP="004C4BE0">
      <w:pPr>
        <w:rPr>
          <w:iCs/>
        </w:rPr>
      </w:pPr>
      <w:r>
        <w:rPr>
          <w:iCs/>
        </w:rPr>
        <w:t xml:space="preserve">Полустепень захода равна </w:t>
      </w:r>
      <m:oMath>
        <m:r>
          <w:rPr>
            <w:rFonts w:ascii="Cambria Math" w:hAnsi="Cambria Math"/>
          </w:rPr>
          <m:t>1</m:t>
        </m:r>
      </m:oMath>
      <w:r w:rsidRPr="004C4BE0">
        <w:rPr>
          <w:rFonts w:eastAsiaTheme="minorEastAsia"/>
          <w:iCs/>
        </w:rPr>
        <w:t>,</w:t>
      </w:r>
      <w:r>
        <w:rPr>
          <w:iCs/>
        </w:rPr>
        <w:t xml:space="preserve"> полустепень исхода равна </w:t>
      </w:r>
      <m:oMath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Pr="004C4BE0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для вершин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701"/>
        <w:gridCol w:w="567"/>
      </w:tblGrid>
      <w:tr w:rsidR="004C4BE0" w14:paraId="72F894A6" w14:textId="77777777" w:rsidTr="00A666B4">
        <w:tc>
          <w:tcPr>
            <w:tcW w:w="6946" w:type="dxa"/>
            <w:vAlign w:val="center"/>
          </w:tcPr>
          <w:p w14:paraId="740948AB" w14:textId="65833EC9" w:rsidR="004C4BE0" w:rsidRDefault="004C4BE0" w:rsidP="00A666B4">
            <w:pPr>
              <w:jc w:val="center"/>
              <w:rPr>
                <w:i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2335B36C" w14:textId="06FF81A5" w:rsidR="004C4BE0" w:rsidRPr="00325ED6" w:rsidRDefault="004C4BE0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i∈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5E30EDE8" w14:textId="77777777" w:rsidR="004C4BE0" w:rsidRPr="000F264F" w:rsidRDefault="004C4BE0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1623B58D" w14:textId="76FB7D14" w:rsidR="004C4BE0" w:rsidRPr="00BD3251" w:rsidRDefault="004C4BE0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>
              <w:rPr>
                <w:iCs/>
                <w:lang w:val="en-US"/>
              </w:rPr>
              <w:t>7</w:t>
            </w:r>
            <w:r w:rsidRPr="00BD3251">
              <w:rPr>
                <w:iCs/>
              </w:rPr>
              <w:t>)</w:t>
            </w:r>
          </w:p>
        </w:tc>
      </w:tr>
      <w:tr w:rsidR="004C4BE0" w14:paraId="18805708" w14:textId="77777777" w:rsidTr="00A666B4">
        <w:tc>
          <w:tcPr>
            <w:tcW w:w="6946" w:type="dxa"/>
            <w:vAlign w:val="center"/>
          </w:tcPr>
          <w:p w14:paraId="456B8782" w14:textId="37D593CA" w:rsidR="004C4BE0" w:rsidRPr="001A0D4A" w:rsidRDefault="004C4BE0" w:rsidP="00A666B4">
            <w:pPr>
              <w:jc w:val="center"/>
              <w:rPr>
                <w:rFonts w:eastAsia="Calibri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i,j</m:t>
                    </m:r>
                    <m:r>
                      <w:rPr>
                        <w:rFonts w:ascii="Cambria Math" w:hAnsi="Cambria Math"/>
                      </w:rPr>
                      <m:t>)∈A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493A72F3" w14:textId="66215804" w:rsidR="004C4BE0" w:rsidRPr="00325ED6" w:rsidRDefault="004C4BE0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∀ j∈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62589D41" w14:textId="77777777" w:rsidR="004C4BE0" w:rsidRPr="003C5F9B" w:rsidRDefault="004C4BE0" w:rsidP="00A666B4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C95C3AA" w14:textId="28BD5E65" w:rsidR="004C4BE0" w:rsidRPr="00BD3251" w:rsidRDefault="004C4BE0" w:rsidP="00A666B4">
            <w:pPr>
              <w:jc w:val="center"/>
              <w:rPr>
                <w:iCs/>
              </w:rPr>
            </w:pPr>
            <w:r>
              <w:rPr>
                <w:iCs/>
              </w:rPr>
              <w:t>(</w:t>
            </w:r>
            <w:r>
              <w:rPr>
                <w:iCs/>
                <w:lang w:val="en-US"/>
              </w:rPr>
              <w:t>8</w:t>
            </w:r>
            <w:r>
              <w:rPr>
                <w:iCs/>
              </w:rPr>
              <w:t>)</w:t>
            </w:r>
          </w:p>
        </w:tc>
      </w:tr>
    </w:tbl>
    <w:p w14:paraId="2F6DE609" w14:textId="1A64D288" w:rsidR="000F264F" w:rsidRPr="000F264F" w:rsidRDefault="00325ED6" w:rsidP="000F264F">
      <w:pPr>
        <w:rPr>
          <w:iCs/>
        </w:rPr>
      </w:pPr>
      <w:r>
        <w:rPr>
          <w:iCs/>
        </w:rPr>
        <w:t>Если один контейнер стоит на другом, то ра</w:t>
      </w:r>
      <w:r w:rsidR="000F264F">
        <w:rPr>
          <w:iCs/>
        </w:rPr>
        <w:t xml:space="preserve">зница во времени между </w:t>
      </w:r>
      <w:r>
        <w:rPr>
          <w:iCs/>
        </w:rPr>
        <w:t xml:space="preserve">их </w:t>
      </w:r>
      <w:r w:rsidR="000F264F">
        <w:rPr>
          <w:iCs/>
        </w:rPr>
        <w:t>перемещениями должн</w:t>
      </w:r>
      <w:r>
        <w:rPr>
          <w:iCs/>
        </w:rPr>
        <w:t>а</w:t>
      </w:r>
      <w:r w:rsidR="000F264F">
        <w:rPr>
          <w:iCs/>
        </w:rPr>
        <w:t xml:space="preserve">  быть не меньше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701"/>
        <w:gridCol w:w="567"/>
      </w:tblGrid>
      <w:tr w:rsidR="00325ED6" w14:paraId="69EC3BD1" w14:textId="77777777" w:rsidTr="00A666B4">
        <w:tc>
          <w:tcPr>
            <w:tcW w:w="6946" w:type="dxa"/>
            <w:vAlign w:val="center"/>
          </w:tcPr>
          <w:p w14:paraId="643D7189" w14:textId="0E0D4EBC" w:rsidR="000E2CD3" w:rsidRDefault="000F264F" w:rsidP="00A666B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k'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k''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046F7799" w14:textId="77777777" w:rsidR="00325ED6" w:rsidRPr="00325ED6" w:rsidRDefault="00325ED6" w:rsidP="000F264F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≺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  <w:p w14:paraId="1C8A8271" w14:textId="737C5901" w:rsidR="00325ED6" w:rsidRPr="00325ED6" w:rsidRDefault="00325ED6" w:rsidP="000F264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∈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s</m:t>
                    </m:r>
                  </m:sup>
                </m:sSubSup>
              </m:oMath>
            </m:oMathPara>
          </w:p>
          <w:p w14:paraId="3833EE93" w14:textId="77777777" w:rsidR="00325ED6" w:rsidRPr="00325ED6" w:rsidRDefault="000F264F" w:rsidP="000F264F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∈</m:t>
                </m:r>
              </m:oMath>
            </m:oMathPara>
          </w:p>
          <w:p w14:paraId="4E461AF3" w14:textId="32F9E787" w:rsidR="000F264F" w:rsidRPr="000F264F" w:rsidRDefault="000F264F" w:rsidP="000F264F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7284C0FA" w14:textId="46816B1D" w:rsidR="000E2CD3" w:rsidRPr="00BD3251" w:rsidRDefault="000E2CD3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 w:rsidR="00B84654">
              <w:rPr>
                <w:iCs/>
                <w:lang w:val="en-US"/>
              </w:rPr>
              <w:t>9</w:t>
            </w:r>
            <w:r w:rsidRPr="00BD3251">
              <w:rPr>
                <w:iCs/>
              </w:rPr>
              <w:t>)</w:t>
            </w:r>
          </w:p>
        </w:tc>
      </w:tr>
    </w:tbl>
    <w:p w14:paraId="7D7A1B85" w14:textId="17DEC1DD" w:rsidR="00325ED6" w:rsidRPr="00325ED6" w:rsidRDefault="00325ED6" w:rsidP="000E2CD3">
      <w:pPr>
        <w:rPr>
          <w:rFonts w:eastAsiaTheme="minorEastAsia"/>
        </w:rPr>
      </w:pPr>
      <w:r>
        <w:rPr>
          <w:iCs/>
        </w:rPr>
        <w:t>Разница по времени между перемещениями двух контейнеров</w:t>
      </w:r>
      <w:r w:rsidR="00B87C39">
        <w:rPr>
          <w:iCs/>
        </w:rPr>
        <w:t xml:space="preserve"> из соседних стеков</w:t>
      </w:r>
      <w:r>
        <w:rPr>
          <w:iCs/>
        </w:rPr>
        <w:t xml:space="preserve"> должна различаться как минимум 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701"/>
        <w:gridCol w:w="567"/>
      </w:tblGrid>
      <w:tr w:rsidR="00325ED6" w14:paraId="17E6C017" w14:textId="77777777" w:rsidTr="00A666B4">
        <w:tc>
          <w:tcPr>
            <w:tcW w:w="6946" w:type="dxa"/>
            <w:vAlign w:val="center"/>
          </w:tcPr>
          <w:p w14:paraId="7585627C" w14:textId="79731A76" w:rsidR="00325ED6" w:rsidRDefault="00325ED6" w:rsidP="00A666B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k'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k''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19202390" w14:textId="5D160C34" w:rsidR="00325ED6" w:rsidRPr="000F264F" w:rsidRDefault="00325ED6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  <w:p w14:paraId="0101102D" w14:textId="77777777" w:rsidR="00325ED6" w:rsidRPr="00325ED6" w:rsidRDefault="00325ED6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∈</m:t>
                </m:r>
              </m:oMath>
            </m:oMathPara>
          </w:p>
          <w:p w14:paraId="20D63F0E" w14:textId="77777777" w:rsidR="00325ED6" w:rsidRPr="000F264F" w:rsidRDefault="00325ED6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63DB21C" w14:textId="1EC929CE" w:rsidR="00325ED6" w:rsidRPr="00BD3251" w:rsidRDefault="00325ED6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 w:rsidR="00B84654">
              <w:rPr>
                <w:iCs/>
                <w:lang w:val="en-US"/>
              </w:rPr>
              <w:t>10</w:t>
            </w:r>
            <w:r w:rsidRPr="00BD3251">
              <w:rPr>
                <w:iCs/>
              </w:rPr>
              <w:t>)</w:t>
            </w:r>
          </w:p>
        </w:tc>
      </w:tr>
    </w:tbl>
    <w:p w14:paraId="190E7C64" w14:textId="57BFF79A" w:rsidR="000E2CD3" w:rsidRDefault="000F264F" w:rsidP="000E2CD3">
      <w:pPr>
        <w:rPr>
          <w:rFonts w:eastAsiaTheme="minorEastAsia"/>
        </w:rPr>
      </w:pPr>
      <w:r>
        <w:rPr>
          <w:iCs/>
        </w:rPr>
        <w:t xml:space="preserve">Разница во времени между установками двух контейнеров на платформу должна быть не меньше, чем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701"/>
        <w:gridCol w:w="567"/>
      </w:tblGrid>
      <w:tr w:rsidR="000F264F" w14:paraId="53559307" w14:textId="77777777" w:rsidTr="00A666B4">
        <w:tc>
          <w:tcPr>
            <w:tcW w:w="6946" w:type="dxa"/>
            <w:vAlign w:val="center"/>
          </w:tcPr>
          <w:p w14:paraId="115D7E3F" w14:textId="59D56165" w:rsidR="000F264F" w:rsidRDefault="000F264F" w:rsidP="00A666B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k'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k''</m:t>
                    </m:r>
                  </m:sub>
                </m:sSub>
                <m: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δ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701" w:type="dxa"/>
            <w:vAlign w:val="center"/>
          </w:tcPr>
          <w:p w14:paraId="4AC10064" w14:textId="1AC830AD" w:rsidR="000F264F" w:rsidRPr="000F264F" w:rsidRDefault="000F264F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  <w:p w14:paraId="73EAD0B2" w14:textId="77777777" w:rsidR="00325ED6" w:rsidRPr="00325ED6" w:rsidRDefault="000F264F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∈</m:t>
                </m:r>
              </m:oMath>
            </m:oMathPara>
          </w:p>
          <w:p w14:paraId="6938DD6F" w14:textId="4A81E2E9" w:rsidR="000F264F" w:rsidRPr="000F264F" w:rsidRDefault="000F264F" w:rsidP="00A666B4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4593D4C0" w14:textId="02E3AFE6" w:rsidR="000F264F" w:rsidRPr="00BD3251" w:rsidRDefault="000F264F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 w:rsidR="00B84654">
              <w:rPr>
                <w:iCs/>
                <w:lang w:val="en-US"/>
              </w:rPr>
              <w:t>11</w:t>
            </w:r>
            <w:r w:rsidRPr="00BD3251">
              <w:rPr>
                <w:iCs/>
              </w:rPr>
              <w:t>)</w:t>
            </w:r>
          </w:p>
        </w:tc>
      </w:tr>
    </w:tbl>
    <w:p w14:paraId="55C9C98A" w14:textId="59A7C1EB" w:rsidR="000F264F" w:rsidRDefault="00565DC0" w:rsidP="000E2CD3">
      <w:pPr>
        <w:rPr>
          <w:iCs/>
        </w:rPr>
      </w:pPr>
      <w:r>
        <w:rPr>
          <w:iCs/>
        </w:rPr>
        <w:t>Ограничение, связанное с заменой переменной в целевой функции: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701"/>
        <w:gridCol w:w="567"/>
      </w:tblGrid>
      <w:tr w:rsidR="00565DC0" w14:paraId="2AD92743" w14:textId="77777777" w:rsidTr="00A666B4">
        <w:tc>
          <w:tcPr>
            <w:tcW w:w="6946" w:type="dxa"/>
            <w:vAlign w:val="center"/>
          </w:tcPr>
          <w:p w14:paraId="0DE7FB13" w14:textId="282E1929" w:rsidR="00565DC0" w:rsidRDefault="00565DC0" w:rsidP="00A666B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2n+1,k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≤z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01F2B2EE" w14:textId="4C4AEAFC" w:rsidR="00565DC0" w:rsidRPr="000F264F" w:rsidRDefault="00565DC0" w:rsidP="00565DC0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w:rPr>
                    <w:rFonts w:ascii="Cambria Math" w:eastAsiaTheme="minorEastAsia" w:hAnsi="Cambria Math"/>
                  </w:rPr>
                  <m:t>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56C6FCB2" w14:textId="1D36D533" w:rsidR="00565DC0" w:rsidRPr="00BD3251" w:rsidRDefault="00565DC0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 w:rsidR="00B84654">
              <w:rPr>
                <w:iCs/>
                <w:lang w:val="en-US"/>
              </w:rPr>
              <w:t>12</w:t>
            </w:r>
            <w:r w:rsidRPr="00BD3251">
              <w:rPr>
                <w:iCs/>
              </w:rPr>
              <w:t>)</w:t>
            </w:r>
          </w:p>
        </w:tc>
      </w:tr>
    </w:tbl>
    <w:p w14:paraId="13C739AD" w14:textId="4D66DF80" w:rsidR="00565DC0" w:rsidRDefault="00565DC0" w:rsidP="000E2CD3">
      <w:pPr>
        <w:rPr>
          <w:iCs/>
        </w:rPr>
      </w:pPr>
      <w:r>
        <w:rPr>
          <w:iCs/>
        </w:rPr>
        <w:t>Ограничение, связанное с типом данных:</w:t>
      </w:r>
    </w:p>
    <w:tbl>
      <w:tblPr>
        <w:tblStyle w:val="a5"/>
        <w:tblW w:w="9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1701"/>
        <w:gridCol w:w="567"/>
      </w:tblGrid>
      <w:tr w:rsidR="00565DC0" w14:paraId="7A6AB481" w14:textId="77777777" w:rsidTr="00A666B4">
        <w:tc>
          <w:tcPr>
            <w:tcW w:w="6946" w:type="dxa"/>
            <w:vAlign w:val="center"/>
          </w:tcPr>
          <w:p w14:paraId="2D98EA74" w14:textId="01EEE3F7" w:rsidR="00565DC0" w:rsidRPr="00565DC0" w:rsidRDefault="00565DC0" w:rsidP="00A666B4">
            <w:pPr>
              <w:jc w:val="center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r>
                  <w:rPr>
                    <w:rFonts w:ascii="Cambria Math" w:hAnsi="Cambria Math"/>
                    <w:lang w:val="en-US"/>
                  </w:rPr>
                  <m:t>{0,1}</m:t>
                </m:r>
              </m:oMath>
            </m:oMathPara>
          </w:p>
        </w:tc>
        <w:tc>
          <w:tcPr>
            <w:tcW w:w="1701" w:type="dxa"/>
            <w:vAlign w:val="center"/>
          </w:tcPr>
          <w:p w14:paraId="4DB31DCD" w14:textId="77777777" w:rsidR="00565DC0" w:rsidRPr="00A50ACD" w:rsidRDefault="00565DC0" w:rsidP="00565DC0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 xml:space="preserve">∀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∈A</m:t>
                </m:r>
              </m:oMath>
            </m:oMathPara>
          </w:p>
          <w:p w14:paraId="5E67397B" w14:textId="6B8B1863" w:rsidR="00565DC0" w:rsidRPr="000F264F" w:rsidRDefault="00565DC0" w:rsidP="00565DC0">
            <w:pPr>
              <w:jc w:val="center"/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k∈{1,…,m}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9151F9E" w14:textId="6B8BD288" w:rsidR="00565DC0" w:rsidRPr="00BD3251" w:rsidRDefault="00565DC0" w:rsidP="00A666B4">
            <w:pPr>
              <w:jc w:val="center"/>
              <w:rPr>
                <w:iCs/>
              </w:rPr>
            </w:pPr>
            <w:r w:rsidRPr="00BD3251">
              <w:rPr>
                <w:iCs/>
              </w:rPr>
              <w:t>(</w:t>
            </w:r>
            <w:r w:rsidR="00B84654">
              <w:rPr>
                <w:iCs/>
                <w:lang w:val="en-US"/>
              </w:rPr>
              <w:t>13</w:t>
            </w:r>
            <w:r w:rsidRPr="00BD3251">
              <w:rPr>
                <w:iCs/>
              </w:rPr>
              <w:t>)</w:t>
            </w:r>
          </w:p>
        </w:tc>
      </w:tr>
      <w:tr w:rsidR="00565DC0" w14:paraId="49D07C8A" w14:textId="77777777" w:rsidTr="00A666B4">
        <w:tc>
          <w:tcPr>
            <w:tcW w:w="6946" w:type="dxa"/>
            <w:vAlign w:val="center"/>
          </w:tcPr>
          <w:p w14:paraId="1C2C2EE6" w14:textId="19D92AA2" w:rsidR="00565DC0" w:rsidRPr="000E0009" w:rsidRDefault="00565DC0" w:rsidP="00A666B4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4A9BB807" w14:textId="1ABF2CF6" w:rsidR="00565DC0" w:rsidRPr="00565DC0" w:rsidRDefault="00565DC0" w:rsidP="00565DC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  <w:p w14:paraId="660FF137" w14:textId="52EFD396" w:rsidR="00565DC0" w:rsidRPr="00565DC0" w:rsidRDefault="00565DC0" w:rsidP="00565DC0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0CA5A5A6" w14:textId="42F257A0" w:rsidR="00565DC0" w:rsidRPr="00BD3251" w:rsidRDefault="00565DC0" w:rsidP="00A666B4">
            <w:pPr>
              <w:jc w:val="center"/>
              <w:rPr>
                <w:iCs/>
              </w:rPr>
            </w:pPr>
            <w:r>
              <w:rPr>
                <w:iCs/>
              </w:rPr>
              <w:t>(1</w:t>
            </w:r>
            <w:r w:rsidR="00B84654">
              <w:rPr>
                <w:iCs/>
                <w:lang w:val="en-US"/>
              </w:rPr>
              <w:t>4</w:t>
            </w:r>
            <w:r>
              <w:rPr>
                <w:iCs/>
              </w:rPr>
              <w:t>)</w:t>
            </w:r>
          </w:p>
        </w:tc>
      </w:tr>
      <w:tr w:rsidR="00565DC0" w14:paraId="48895475" w14:textId="77777777" w:rsidTr="00A666B4">
        <w:tc>
          <w:tcPr>
            <w:tcW w:w="6946" w:type="dxa"/>
            <w:vAlign w:val="center"/>
          </w:tcPr>
          <w:p w14:paraId="75947497" w14:textId="652D18DE" w:rsidR="00565DC0" w:rsidRPr="000E0009" w:rsidRDefault="00565DC0" w:rsidP="00A666B4">
            <w:pPr>
              <w:jc w:val="center"/>
              <w:rPr>
                <w:rFonts w:eastAsia="Calibri" w:cs="Times New Roman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rT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oMath>
            </m:oMathPara>
          </w:p>
        </w:tc>
        <w:tc>
          <w:tcPr>
            <w:tcW w:w="1701" w:type="dxa"/>
            <w:vAlign w:val="center"/>
          </w:tcPr>
          <w:p w14:paraId="2A308A8E" w14:textId="4401D706" w:rsidR="00565DC0" w:rsidRPr="00565DC0" w:rsidRDefault="00565DC0" w:rsidP="00565DC0">
            <w:pPr>
              <w:jc w:val="center"/>
              <w:rPr>
                <w:rFonts w:eastAsia="Calibri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  <w:p w14:paraId="5B49C25C" w14:textId="23403DCF" w:rsidR="00565DC0" w:rsidRPr="00A26227" w:rsidRDefault="00565DC0" w:rsidP="00565DC0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k∈{1,…,m}</m:t>
                </m:r>
              </m:oMath>
            </m:oMathPara>
          </w:p>
        </w:tc>
        <w:tc>
          <w:tcPr>
            <w:tcW w:w="567" w:type="dxa"/>
            <w:vAlign w:val="center"/>
          </w:tcPr>
          <w:p w14:paraId="37B226DA" w14:textId="5448B5AD" w:rsidR="00565DC0" w:rsidRPr="00565DC0" w:rsidRDefault="00565DC0" w:rsidP="00A666B4">
            <w:pPr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</w:t>
            </w:r>
            <w:r w:rsidR="00B84654">
              <w:rPr>
                <w:iCs/>
                <w:lang w:val="en-US"/>
              </w:rPr>
              <w:t>5</w:t>
            </w:r>
            <w:r>
              <w:rPr>
                <w:iCs/>
                <w:lang w:val="en-US"/>
              </w:rPr>
              <w:t>)</w:t>
            </w:r>
          </w:p>
        </w:tc>
      </w:tr>
    </w:tbl>
    <w:p w14:paraId="7E98FE99" w14:textId="77777777" w:rsidR="00565DC0" w:rsidRPr="004C4BE0" w:rsidRDefault="00565DC0" w:rsidP="000E2CD3">
      <w:pPr>
        <w:rPr>
          <w:iCs/>
          <w:lang w:val="en-US"/>
        </w:rPr>
      </w:pPr>
    </w:p>
    <w:sectPr w:rsidR="00565DC0" w:rsidRPr="004C4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legreya Sans Light">
    <w:panose1 w:val="00000400000000000000"/>
    <w:charset w:val="CC"/>
    <w:family w:val="auto"/>
    <w:pitch w:val="variable"/>
    <w:sig w:usb0="6000028F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61F7"/>
    <w:multiLevelType w:val="hybridMultilevel"/>
    <w:tmpl w:val="18CC9578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B3FAA"/>
    <w:multiLevelType w:val="hybridMultilevel"/>
    <w:tmpl w:val="41D013B0"/>
    <w:lvl w:ilvl="0" w:tplc="A72E0D3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0741F"/>
    <w:multiLevelType w:val="hybridMultilevel"/>
    <w:tmpl w:val="2F760A9E"/>
    <w:lvl w:ilvl="0" w:tplc="A72E0D3C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76"/>
    <w:rsid w:val="000B437C"/>
    <w:rsid w:val="000D529C"/>
    <w:rsid w:val="000E2CD3"/>
    <w:rsid w:val="000F264F"/>
    <w:rsid w:val="00264C76"/>
    <w:rsid w:val="00325ED6"/>
    <w:rsid w:val="004C4BE0"/>
    <w:rsid w:val="00565DC0"/>
    <w:rsid w:val="00622736"/>
    <w:rsid w:val="007D21BA"/>
    <w:rsid w:val="008E0699"/>
    <w:rsid w:val="009B665E"/>
    <w:rsid w:val="00A50ACD"/>
    <w:rsid w:val="00B84654"/>
    <w:rsid w:val="00B87C39"/>
    <w:rsid w:val="00BD3251"/>
    <w:rsid w:val="00D44B43"/>
    <w:rsid w:val="00E17D4F"/>
    <w:rsid w:val="00E20140"/>
    <w:rsid w:val="00FF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F097B"/>
  <w15:chartTrackingRefBased/>
  <w15:docId w15:val="{F15C8055-9319-4CF9-8CB3-8409280B6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4BE0"/>
    <w:rPr>
      <w:rFonts w:ascii="Alegreya Sans Light" w:hAnsi="Alegreya Sans Light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4C7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64C76"/>
    <w:rPr>
      <w:color w:val="808080"/>
    </w:rPr>
  </w:style>
  <w:style w:type="table" w:styleId="a5">
    <w:name w:val="Table Grid"/>
    <w:basedOn w:val="a1"/>
    <w:uiPriority w:val="39"/>
    <w:rsid w:val="00BD3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Новоселова Наталья Алексеевна</dc:creator>
  <cp:keywords/>
  <dc:description/>
  <cp:lastModifiedBy>Новоселова Наталья Алексеевна</cp:lastModifiedBy>
  <cp:revision>10</cp:revision>
  <dcterms:created xsi:type="dcterms:W3CDTF">2021-11-04T07:09:00Z</dcterms:created>
  <dcterms:modified xsi:type="dcterms:W3CDTF">2021-11-04T10:59:00Z</dcterms:modified>
</cp:coreProperties>
</file>