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rPr>
      </w:pPr>
      <w:r>
        <w:rPr>
          <w:b/>
          <w:bCs/>
        </w:rPr>
        <w:t>ML Questions</w:t>
      </w:r>
    </w:p>
    <w:p>
      <w:pPr>
        <w:pStyle w:val="Normal"/>
        <w:jc w:val="left"/>
        <w:rPr/>
      </w:pPr>
      <w:r>
        <w:rPr/>
      </w:r>
    </w:p>
    <w:p>
      <w:pPr>
        <w:pStyle w:val="Normal"/>
        <w:jc w:val="left"/>
        <w:rPr>
          <w:b/>
          <w:b/>
          <w:bCs/>
        </w:rPr>
      </w:pPr>
      <w:r>
        <w:rPr>
          <w:b/>
          <w:bCs/>
        </w:rPr>
        <w:t>1. Explain the difference between supervised and unsupervised learning:</w:t>
      </w:r>
    </w:p>
    <w:p>
      <w:pPr>
        <w:pStyle w:val="Normal"/>
        <w:jc w:val="left"/>
        <w:rPr/>
      </w:pPr>
      <w:r>
        <w:rPr/>
      </w:r>
    </w:p>
    <w:p>
      <w:pPr>
        <w:pStyle w:val="TextBody"/>
        <w:jc w:val="left"/>
        <w:rPr/>
      </w:pPr>
      <w:r>
        <w:rPr>
          <w:rStyle w:val="StrongEmphasis"/>
        </w:rPr>
        <w:t>Supervised Learning:</w:t>
      </w:r>
      <w:r>
        <w:rPr/>
        <w:t xml:space="preserve"> In supervised learning, the model is trained on a labeled dataset, meaning that each training example is paired with an output label. The goal is to learn a mapping from inputs to outputs. Common algorithms include linear regression, logistic regression, and support vector machines.</w:t>
      </w:r>
    </w:p>
    <w:p>
      <w:pPr>
        <w:pStyle w:val="TextBody"/>
        <w:numPr>
          <w:ilvl w:val="0"/>
          <w:numId w:val="1"/>
        </w:numPr>
        <w:tabs>
          <w:tab w:val="left" w:pos="0" w:leader="none"/>
        </w:tabs>
        <w:ind w:left="720" w:hanging="283"/>
        <w:rPr/>
      </w:pPr>
      <w:r>
        <w:rPr>
          <w:rStyle w:val="StrongEmphasis"/>
        </w:rPr>
        <w:t>Unsupervised Learning:</w:t>
      </w:r>
      <w:r>
        <w:rPr/>
        <w:t xml:space="preserve"> In unsupervised learning, the model is trained on data that does not have labeled responses. The goal is to find hidden patterns or intrinsic structures in the input data. Common algorithms include k-means clustering, hierarchical clustering, and principal component analysis (PCA).</w:t>
      </w:r>
    </w:p>
    <w:p>
      <w:pPr>
        <w:pStyle w:val="Heading3"/>
        <w:jc w:val="left"/>
        <w:rPr>
          <w:b/>
          <w:b/>
          <w:bCs/>
        </w:rPr>
      </w:pPr>
      <w:r>
        <w:rPr>
          <w:b/>
          <w:bCs/>
        </w:rPr>
        <w:t>2. What is overfitting and how can it be prevented?</w:t>
      </w:r>
    </w:p>
    <w:p>
      <w:pPr>
        <w:pStyle w:val="TextBody"/>
        <w:numPr>
          <w:ilvl w:val="0"/>
          <w:numId w:val="2"/>
        </w:numPr>
        <w:tabs>
          <w:tab w:val="left" w:pos="0" w:leader="none"/>
        </w:tabs>
        <w:ind w:left="707" w:hanging="283"/>
        <w:rPr/>
      </w:pPr>
      <w:r>
        <w:rPr>
          <w:rStyle w:val="StrongEmphasis"/>
        </w:rPr>
        <w:t>Overfitting:</w:t>
      </w:r>
      <w:r>
        <w:rPr/>
        <w:t xml:space="preserve"> Overfitting occurs when a machine learning model captures the noise and outliers in the training data instead of the underlying distribution. This results in high accuracy on training data but poor performance on unseen test data.</w:t>
      </w:r>
    </w:p>
    <w:p>
      <w:pPr>
        <w:pStyle w:val="TextBody"/>
        <w:numPr>
          <w:ilvl w:val="0"/>
          <w:numId w:val="2"/>
        </w:numPr>
        <w:tabs>
          <w:tab w:val="left" w:pos="0" w:leader="none"/>
        </w:tabs>
        <w:ind w:left="707" w:hanging="283"/>
        <w:rPr/>
      </w:pPr>
      <w:r>
        <w:rPr>
          <w:rStyle w:val="StrongEmphasis"/>
        </w:rPr>
        <w:t>Prevention Methods:</w:t>
      </w:r>
    </w:p>
    <w:p>
      <w:pPr>
        <w:pStyle w:val="TextBody"/>
        <w:numPr>
          <w:ilvl w:val="1"/>
          <w:numId w:val="2"/>
        </w:numPr>
        <w:tabs>
          <w:tab w:val="left" w:pos="0" w:leader="none"/>
        </w:tabs>
        <w:spacing w:before="0" w:after="0"/>
        <w:ind w:left="1414" w:hanging="283"/>
        <w:rPr/>
      </w:pPr>
      <w:r>
        <w:rPr>
          <w:rStyle w:val="StrongEmphasis"/>
        </w:rPr>
        <w:t>Cross-validation:</w:t>
      </w:r>
      <w:r>
        <w:rPr/>
        <w:t xml:space="preserve"> Use techniques like k-fold cross-validation to ensure the model generalizes well to unseen data.</w:t>
      </w:r>
    </w:p>
    <w:p>
      <w:pPr>
        <w:pStyle w:val="TextBody"/>
        <w:numPr>
          <w:ilvl w:val="1"/>
          <w:numId w:val="2"/>
        </w:numPr>
        <w:tabs>
          <w:tab w:val="left" w:pos="0" w:leader="none"/>
        </w:tabs>
        <w:spacing w:before="0" w:after="0"/>
        <w:ind w:left="1414" w:hanging="283"/>
        <w:rPr/>
      </w:pPr>
      <w:r>
        <w:rPr>
          <w:rStyle w:val="StrongEmphasis"/>
        </w:rPr>
        <w:t>Regularization:</w:t>
      </w:r>
      <w:r>
        <w:rPr/>
        <w:t xml:space="preserve"> Apply regularization techniques like L1 (Lasso) and L2 (Ridge) to penalize large coefficients.</w:t>
      </w:r>
    </w:p>
    <w:p>
      <w:pPr>
        <w:pStyle w:val="TextBody"/>
        <w:numPr>
          <w:ilvl w:val="1"/>
          <w:numId w:val="2"/>
        </w:numPr>
        <w:tabs>
          <w:tab w:val="left" w:pos="0" w:leader="none"/>
        </w:tabs>
        <w:spacing w:before="0" w:after="0"/>
        <w:ind w:left="1414" w:hanging="283"/>
        <w:rPr/>
      </w:pPr>
      <w:r>
        <w:rPr>
          <w:rStyle w:val="StrongEmphasis"/>
        </w:rPr>
        <w:t>Pruning:</w:t>
      </w:r>
      <w:r>
        <w:rPr/>
        <w:t xml:space="preserve"> In decision trees, prune unnecessary branches to prevent the model from learning noise.</w:t>
      </w:r>
    </w:p>
    <w:p>
      <w:pPr>
        <w:pStyle w:val="TextBody"/>
        <w:numPr>
          <w:ilvl w:val="1"/>
          <w:numId w:val="2"/>
        </w:numPr>
        <w:tabs>
          <w:tab w:val="left" w:pos="0" w:leader="none"/>
        </w:tabs>
        <w:spacing w:before="0" w:after="0"/>
        <w:ind w:left="1414" w:hanging="283"/>
        <w:rPr/>
      </w:pPr>
      <w:r>
        <w:rPr>
          <w:rStyle w:val="StrongEmphasis"/>
        </w:rPr>
        <w:t>Dropout:</w:t>
      </w:r>
      <w:r>
        <w:rPr/>
        <w:t xml:space="preserve"> In neural networks, use dropout to randomly drop neurons during training to prevent co-adaptation.</w:t>
      </w:r>
    </w:p>
    <w:p>
      <w:pPr>
        <w:pStyle w:val="TextBody"/>
        <w:numPr>
          <w:ilvl w:val="1"/>
          <w:numId w:val="2"/>
        </w:numPr>
        <w:tabs>
          <w:tab w:val="left" w:pos="0" w:leader="none"/>
        </w:tabs>
        <w:ind w:left="1414" w:hanging="283"/>
        <w:rPr/>
      </w:pPr>
      <w:r>
        <w:rPr>
          <w:rStyle w:val="StrongEmphasis"/>
        </w:rPr>
        <w:t>Data Augmentation:</w:t>
      </w:r>
      <w:r>
        <w:rPr/>
        <w:t xml:space="preserve"> Increase the diversity of training data by augmenting it with transformations like rotations, flips, and shifts.</w:t>
      </w:r>
    </w:p>
    <w:p>
      <w:pPr>
        <w:pStyle w:val="Normal"/>
        <w:jc w:val="left"/>
        <w:rPr/>
      </w:pPr>
      <w:r>
        <w:rPr/>
      </w:r>
    </w:p>
    <w:p>
      <w:pPr>
        <w:pStyle w:val="Normal"/>
        <w:rPr/>
      </w:pPr>
      <w:r>
        <w:rPr/>
      </w:r>
    </w:p>
    <w:p>
      <w:pPr>
        <w:pStyle w:val="Heading3"/>
        <w:rPr>
          <w:b/>
          <w:b/>
          <w:bCs/>
        </w:rPr>
      </w:pPr>
      <w:r>
        <w:rPr>
          <w:b/>
          <w:bCs/>
        </w:rPr>
        <w:t>3. Describe how a decision tree works and how it can be used for both classification and regression.</w:t>
      </w:r>
    </w:p>
    <w:p>
      <w:pPr>
        <w:pStyle w:val="TextBody"/>
        <w:rPr>
          <w:rStyle w:val="StrongEmphasis"/>
        </w:rPr>
      </w:pPr>
      <w:r>
        <w:rPr/>
      </w:r>
    </w:p>
    <w:p>
      <w:pPr>
        <w:pStyle w:val="TextBody"/>
        <w:numPr>
          <w:ilvl w:val="0"/>
          <w:numId w:val="3"/>
        </w:numPr>
        <w:tabs>
          <w:tab w:val="left" w:pos="0" w:leader="none"/>
        </w:tabs>
        <w:ind w:left="707" w:hanging="283"/>
        <w:rPr/>
      </w:pPr>
      <w:r>
        <w:rPr>
          <w:rStyle w:val="StrongEmphasis"/>
        </w:rPr>
        <w:t>Decision Tree:</w:t>
      </w:r>
      <w:r>
        <w:rPr/>
        <w:t xml:space="preserve"> A decision tree is a flowchart-like structure where each internal node represents a decision based on a feature, each branch represents the outcome of the decision, and each leaf node represents a class label (for classification) or a continuous value (for regression).</w:t>
      </w:r>
    </w:p>
    <w:p>
      <w:pPr>
        <w:pStyle w:val="TextBody"/>
        <w:numPr>
          <w:ilvl w:val="0"/>
          <w:numId w:val="3"/>
        </w:numPr>
        <w:tabs>
          <w:tab w:val="left" w:pos="0" w:leader="none"/>
        </w:tabs>
        <w:ind w:left="707" w:hanging="283"/>
        <w:rPr/>
      </w:pPr>
      <w:r>
        <w:rPr>
          <w:rStyle w:val="StrongEmphasis"/>
        </w:rPr>
        <w:t>For Classification:</w:t>
      </w:r>
      <w:r>
        <w:rPr/>
        <w:t xml:space="preserve"> The tree splits the data into subsets based on the feature values, aiming to create groups that are as pure as possible (i.e., containing instances of a single class). This is typically done using measures like Gini impurity or entropy.</w:t>
      </w:r>
    </w:p>
    <w:p>
      <w:pPr>
        <w:pStyle w:val="TextBody"/>
        <w:numPr>
          <w:ilvl w:val="0"/>
          <w:numId w:val="3"/>
        </w:numPr>
        <w:tabs>
          <w:tab w:val="left" w:pos="0" w:leader="none"/>
        </w:tabs>
        <w:ind w:left="707" w:hanging="283"/>
        <w:rPr/>
      </w:pPr>
      <w:r>
        <w:rPr>
          <w:rStyle w:val="StrongEmphasis"/>
        </w:rPr>
        <w:t>For Regression:</w:t>
      </w:r>
      <w:r>
        <w:rPr/>
        <w:t xml:space="preserve"> The tree splits the data into subsets based on the feature values to minimize the variance within each subset. The predicted value for a leaf node is usually the mean value of the target variable in that subset.</w:t>
      </w:r>
    </w:p>
    <w:p>
      <w:pPr>
        <w:pStyle w:val="Heading3"/>
        <w:rPr/>
      </w:pPr>
      <w:r>
        <w:rPr/>
        <w:t>4. What is the bias-variance tradeoff?</w:t>
      </w:r>
    </w:p>
    <w:p>
      <w:pPr>
        <w:pStyle w:val="TextBody"/>
        <w:rPr>
          <w:rStyle w:val="StrongEmphasis"/>
        </w:rPr>
      </w:pPr>
      <w:r>
        <w:rPr/>
      </w:r>
    </w:p>
    <w:p>
      <w:pPr>
        <w:pStyle w:val="TextBody"/>
        <w:numPr>
          <w:ilvl w:val="0"/>
          <w:numId w:val="4"/>
        </w:numPr>
        <w:tabs>
          <w:tab w:val="left" w:pos="0" w:leader="none"/>
        </w:tabs>
        <w:spacing w:before="0" w:after="0"/>
        <w:ind w:left="707" w:hanging="283"/>
        <w:rPr/>
      </w:pPr>
      <w:r>
        <w:rPr>
          <w:rStyle w:val="StrongEmphasis"/>
        </w:rPr>
        <w:t>Bias-Variance Tradeoff:</w:t>
      </w:r>
      <w:r>
        <w:rPr/>
        <w:t xml:space="preserve"> The bias-variance tradeoff is the balance between two sources of error that affect the performance of a machine learning model:</w:t>
      </w:r>
    </w:p>
    <w:p>
      <w:pPr>
        <w:pStyle w:val="TextBody"/>
        <w:numPr>
          <w:ilvl w:val="1"/>
          <w:numId w:val="4"/>
        </w:numPr>
        <w:tabs>
          <w:tab w:val="left" w:pos="0" w:leader="none"/>
        </w:tabs>
        <w:spacing w:before="0" w:after="0"/>
        <w:ind w:left="1414" w:hanging="283"/>
        <w:rPr/>
      </w:pPr>
      <w:r>
        <w:rPr>
          <w:rStyle w:val="StrongEmphasis"/>
        </w:rPr>
        <w:t>Bias:</w:t>
      </w:r>
      <w:r>
        <w:rPr/>
        <w:t xml:space="preserve"> Error due to overly simplistic models that do not capture the underlying patterns in the data (underfitting). High bias can lead to systematic errors.</w:t>
      </w:r>
    </w:p>
    <w:p>
      <w:pPr>
        <w:pStyle w:val="TextBody"/>
        <w:numPr>
          <w:ilvl w:val="1"/>
          <w:numId w:val="4"/>
        </w:numPr>
        <w:tabs>
          <w:tab w:val="left" w:pos="0" w:leader="none"/>
        </w:tabs>
        <w:spacing w:before="0" w:after="0"/>
        <w:ind w:left="1414" w:hanging="283"/>
        <w:rPr/>
      </w:pPr>
      <w:r>
        <w:rPr>
          <w:rStyle w:val="StrongEmphasis"/>
        </w:rPr>
        <w:t>Variance:</w:t>
      </w:r>
      <w:r>
        <w:rPr/>
        <w:t xml:space="preserve"> Error due to models that are too complex and sensitive to small fluctuations in the training data (overfitting). High variance can lead to large errors on test data.</w:t>
      </w:r>
    </w:p>
    <w:p>
      <w:pPr>
        <w:pStyle w:val="TextBody"/>
        <w:numPr>
          <w:ilvl w:val="0"/>
          <w:numId w:val="4"/>
        </w:numPr>
        <w:tabs>
          <w:tab w:val="left" w:pos="0" w:leader="none"/>
        </w:tabs>
        <w:ind w:left="707" w:hanging="283"/>
        <w:rPr/>
      </w:pPr>
      <w:r>
        <w:rPr>
          <w:rStyle w:val="StrongEmphasis"/>
        </w:rPr>
        <w:t>Tradeoff:</w:t>
      </w:r>
      <w:r>
        <w:rPr/>
        <w:t xml:space="preserve"> A model with low bias and low variance is ideal, but in practice, reducing one typically increases the other. The goal is to find a model with an optimal balance of bias and variance that generalizes well to unseen data.</w:t>
      </w:r>
    </w:p>
    <w:p>
      <w:pPr>
        <w:pStyle w:val="Normal"/>
        <w:rPr/>
      </w:pPr>
      <w:r>
        <w:rPr/>
      </w:r>
    </w:p>
    <w:p>
      <w:pPr>
        <w:pStyle w:val="Heading3"/>
        <w:rPr/>
      </w:pPr>
      <w:r>
        <w:rPr/>
        <w:t>5. Explain the concept of cross-validation and why it is important:</w:t>
      </w:r>
    </w:p>
    <w:p>
      <w:pPr>
        <w:pStyle w:val="TextBody"/>
        <w:rPr>
          <w:rStyle w:val="StrongEmphasis"/>
        </w:rPr>
      </w:pPr>
      <w:r>
        <w:rPr/>
      </w:r>
    </w:p>
    <w:p>
      <w:pPr>
        <w:pStyle w:val="TextBody"/>
        <w:numPr>
          <w:ilvl w:val="0"/>
          <w:numId w:val="5"/>
        </w:numPr>
        <w:tabs>
          <w:tab w:val="left" w:pos="0" w:leader="none"/>
        </w:tabs>
        <w:ind w:left="707" w:hanging="283"/>
        <w:rPr/>
      </w:pPr>
      <w:r>
        <w:rPr>
          <w:rStyle w:val="StrongEmphasis"/>
        </w:rPr>
        <w:t>Cross-validation:</w:t>
      </w:r>
      <w:r>
        <w:rPr/>
        <w:t xml:space="preserve"> Cross-validation is a technique used to assess the generalizability of a machine learning model by splitting the data into multiple training and testing sets. The most common form is k-fold cross-validation, where the data is divided into k subsets, and the model is trained and evaluated k times, each time using a different subset as the test set and the remaining k-1 subsets as the training set.</w:t>
      </w:r>
    </w:p>
    <w:p>
      <w:pPr>
        <w:pStyle w:val="TextBody"/>
        <w:numPr>
          <w:ilvl w:val="0"/>
          <w:numId w:val="5"/>
        </w:numPr>
        <w:tabs>
          <w:tab w:val="left" w:pos="0" w:leader="none"/>
        </w:tabs>
        <w:ind w:left="707" w:hanging="283"/>
        <w:rPr/>
      </w:pPr>
      <w:r>
        <w:rPr>
          <w:rStyle w:val="StrongEmphasis"/>
        </w:rPr>
        <w:t>Importance:</w:t>
      </w:r>
    </w:p>
    <w:p>
      <w:pPr>
        <w:pStyle w:val="TextBody"/>
        <w:numPr>
          <w:ilvl w:val="1"/>
          <w:numId w:val="5"/>
        </w:numPr>
        <w:tabs>
          <w:tab w:val="left" w:pos="0" w:leader="none"/>
        </w:tabs>
        <w:spacing w:before="0" w:after="0"/>
        <w:ind w:left="1414" w:hanging="283"/>
        <w:rPr/>
      </w:pPr>
      <w:r>
        <w:rPr>
          <w:rStyle w:val="StrongEmphasis"/>
        </w:rPr>
        <w:t>Model Evaluation:</w:t>
      </w:r>
      <w:r>
        <w:rPr/>
        <w:t xml:space="preserve"> Provides a more reliable estimate of the model's performance on unseen data compared to a single train-test split.</w:t>
      </w:r>
    </w:p>
    <w:p>
      <w:pPr>
        <w:pStyle w:val="TextBody"/>
        <w:numPr>
          <w:ilvl w:val="1"/>
          <w:numId w:val="5"/>
        </w:numPr>
        <w:tabs>
          <w:tab w:val="left" w:pos="0" w:leader="none"/>
        </w:tabs>
        <w:spacing w:before="0" w:after="0"/>
        <w:ind w:left="1414" w:hanging="283"/>
        <w:rPr/>
      </w:pPr>
      <w:r>
        <w:rPr>
          <w:rStyle w:val="StrongEmphasis"/>
        </w:rPr>
        <w:t>Preventing Overfitting:</w:t>
      </w:r>
      <w:r>
        <w:rPr/>
        <w:t xml:space="preserve"> Helps in detecting overfitting by ensuring that the model performs well on different subsets of the data.</w:t>
      </w:r>
    </w:p>
    <w:p>
      <w:pPr>
        <w:pStyle w:val="TextBody"/>
        <w:numPr>
          <w:ilvl w:val="1"/>
          <w:numId w:val="5"/>
        </w:numPr>
        <w:tabs>
          <w:tab w:val="left" w:pos="0" w:leader="none"/>
        </w:tabs>
        <w:ind w:left="1414" w:hanging="283"/>
        <w:rPr/>
      </w:pPr>
      <w:r>
        <w:rPr>
          <w:rStyle w:val="StrongEmphasis"/>
        </w:rPr>
        <w:t>Hyperparameter Tuning:</w:t>
      </w:r>
      <w:r>
        <w:rPr/>
        <w:t xml:space="preserve"> Allows for better tuning of hyperparameters by providing multiple performance metrics across different data splits.</w:t>
      </w:r>
    </w:p>
    <w:p>
      <w:pPr>
        <w:pStyle w:val="Normal"/>
        <w:rPr/>
      </w:pPr>
      <w:r>
        <w:rPr/>
      </w:r>
    </w:p>
    <w:p>
      <w:pPr>
        <w:pStyle w:val="Normal"/>
        <w:rPr>
          <w:b/>
          <w:b/>
          <w:bCs/>
        </w:rPr>
      </w:pPr>
      <w:r>
        <w:rPr>
          <w:b/>
          <w:bCs/>
        </w:rPr>
        <w:t xml:space="preserve">6. </w:t>
      </w:r>
      <w:r>
        <w:rPr>
          <w:b/>
          <w:bCs/>
        </w:rPr>
        <w:t>Explain the k-means clustering algorithm and how to choose the optimal number of clusters.</w:t>
      </w:r>
    </w:p>
    <w:p>
      <w:pPr>
        <w:pStyle w:val="Normal"/>
        <w:rPr>
          <w:rStyle w:val="StrongEmphasis"/>
        </w:rPr>
      </w:pPr>
      <w:r>
        <w:rPr/>
      </w:r>
    </w:p>
    <w:p>
      <w:pPr>
        <w:pStyle w:val="TextBody"/>
        <w:numPr>
          <w:ilvl w:val="0"/>
          <w:numId w:val="6"/>
        </w:numPr>
        <w:tabs>
          <w:tab w:val="left" w:pos="0" w:leader="none"/>
        </w:tabs>
        <w:ind w:left="707" w:hanging="283"/>
        <w:rPr/>
      </w:pPr>
      <w:r>
        <w:rPr>
          <w:rStyle w:val="StrongEmphasis"/>
        </w:rPr>
        <w:t>k-means Clustering:</w:t>
      </w:r>
      <w:r>
        <w:rPr/>
        <w:t xml:space="preserve"> k-means is an unsupervised learning algorithm used for partitioning a dataset into k distinct, non-overlapping subsets (clusters). The algorithm works as follows:</w:t>
      </w:r>
    </w:p>
    <w:p>
      <w:pPr>
        <w:pStyle w:val="TextBody"/>
        <w:numPr>
          <w:ilvl w:val="1"/>
          <w:numId w:val="6"/>
        </w:numPr>
        <w:tabs>
          <w:tab w:val="left" w:pos="0" w:leader="none"/>
        </w:tabs>
        <w:spacing w:before="0" w:after="0"/>
        <w:ind w:left="1414" w:hanging="283"/>
        <w:rPr/>
      </w:pPr>
      <w:r>
        <w:rPr/>
        <w:t>Initialize k centroids randomly.</w:t>
      </w:r>
    </w:p>
    <w:p>
      <w:pPr>
        <w:pStyle w:val="TextBody"/>
        <w:numPr>
          <w:ilvl w:val="1"/>
          <w:numId w:val="6"/>
        </w:numPr>
        <w:tabs>
          <w:tab w:val="left" w:pos="0" w:leader="none"/>
        </w:tabs>
        <w:spacing w:before="0" w:after="0"/>
        <w:ind w:left="1414" w:hanging="283"/>
        <w:rPr/>
      </w:pPr>
      <w:r>
        <w:rPr/>
        <w:t>Assign each data point to the nearest centroid based on the Euclidean distance.</w:t>
      </w:r>
    </w:p>
    <w:p>
      <w:pPr>
        <w:pStyle w:val="TextBody"/>
        <w:numPr>
          <w:ilvl w:val="1"/>
          <w:numId w:val="6"/>
        </w:numPr>
        <w:tabs>
          <w:tab w:val="left" w:pos="0" w:leader="none"/>
        </w:tabs>
        <w:spacing w:before="0" w:after="0"/>
        <w:ind w:left="1414" w:hanging="283"/>
        <w:rPr/>
      </w:pPr>
      <w:r>
        <w:rPr/>
        <w:t>Recompute the centroids as the mean of all data points assigned to each centroid.</w:t>
      </w:r>
    </w:p>
    <w:p>
      <w:pPr>
        <w:pStyle w:val="TextBody"/>
        <w:numPr>
          <w:ilvl w:val="1"/>
          <w:numId w:val="6"/>
        </w:numPr>
        <w:tabs>
          <w:tab w:val="left" w:pos="0" w:leader="none"/>
        </w:tabs>
        <w:ind w:left="1414" w:hanging="283"/>
        <w:rPr/>
      </w:pPr>
      <w:r>
        <w:rPr/>
        <w:t>Repeat steps 2 and 3 until convergence (i.e., when assignments no longer change).</w:t>
      </w:r>
    </w:p>
    <w:p>
      <w:pPr>
        <w:pStyle w:val="TextBody"/>
        <w:rPr/>
      </w:pPr>
      <w:r>
        <w:rPr/>
      </w:r>
    </w:p>
    <w:p>
      <w:pPr>
        <w:pStyle w:val="Heading3"/>
        <w:rPr>
          <w:b/>
          <w:b/>
          <w:bCs/>
        </w:rPr>
      </w:pPr>
      <w:r>
        <w:rPr>
          <w:b/>
          <w:bCs/>
        </w:rPr>
        <w:t xml:space="preserve">7. </w:t>
      </w:r>
      <w:r>
        <w:rPr>
          <w:b/>
          <w:bCs/>
        </w:rPr>
        <w:t>What is Principal Component Analysis (PCA) and how is it used in dimensionality reduction?</w:t>
      </w:r>
    </w:p>
    <w:p>
      <w:pPr>
        <w:pStyle w:val="TextBody"/>
        <w:rPr>
          <w:rStyle w:val="StrongEmphasis"/>
        </w:rPr>
      </w:pPr>
      <w:r>
        <w:rPr/>
      </w:r>
    </w:p>
    <w:p>
      <w:pPr>
        <w:pStyle w:val="TextBody"/>
        <w:numPr>
          <w:ilvl w:val="0"/>
          <w:numId w:val="7"/>
        </w:numPr>
        <w:tabs>
          <w:tab w:val="left" w:pos="0" w:leader="none"/>
        </w:tabs>
        <w:ind w:left="707" w:hanging="283"/>
        <w:rPr/>
      </w:pPr>
      <w:r>
        <w:rPr>
          <w:rStyle w:val="StrongEmphasis"/>
        </w:rPr>
        <w:t>Principal Component Analysis (PCA):</w:t>
      </w:r>
      <w:r>
        <w:rPr/>
        <w:t xml:space="preserve"> PCA is a statistical technique used for dimensionality reduction by transforming the data into a new coordinate system where the greatest variances by any projection of the data lie on the first coordinates (called principal components).</w:t>
      </w:r>
    </w:p>
    <w:p>
      <w:pPr>
        <w:pStyle w:val="TextBody"/>
        <w:numPr>
          <w:ilvl w:val="0"/>
          <w:numId w:val="7"/>
        </w:numPr>
        <w:tabs>
          <w:tab w:val="left" w:pos="0" w:leader="none"/>
        </w:tabs>
        <w:ind w:left="707" w:hanging="283"/>
        <w:rPr/>
      </w:pPr>
      <w:r>
        <w:rPr>
          <w:rStyle w:val="StrongEmphasis"/>
        </w:rPr>
        <w:t>Usage in Dimensionality Reduction:</w:t>
      </w:r>
    </w:p>
    <w:p>
      <w:pPr>
        <w:pStyle w:val="TextBody"/>
        <w:numPr>
          <w:ilvl w:val="1"/>
          <w:numId w:val="7"/>
        </w:numPr>
        <w:tabs>
          <w:tab w:val="left" w:pos="0" w:leader="none"/>
        </w:tabs>
        <w:spacing w:before="0" w:after="0"/>
        <w:ind w:left="1414" w:hanging="283"/>
        <w:rPr/>
      </w:pPr>
      <w:r>
        <w:rPr>
          <w:rStyle w:val="StrongEmphasis"/>
        </w:rPr>
        <w:t>Standardize the Data:</w:t>
      </w:r>
      <w:r>
        <w:rPr/>
        <w:t xml:space="preserve"> Center the data by subtracting the mean of each feature and scale to unit variance.</w:t>
      </w:r>
    </w:p>
    <w:p>
      <w:pPr>
        <w:pStyle w:val="TextBody"/>
        <w:numPr>
          <w:ilvl w:val="1"/>
          <w:numId w:val="7"/>
        </w:numPr>
        <w:tabs>
          <w:tab w:val="left" w:pos="0" w:leader="none"/>
        </w:tabs>
        <w:spacing w:before="0" w:after="0"/>
        <w:ind w:left="1414" w:hanging="283"/>
        <w:rPr/>
      </w:pPr>
      <w:r>
        <w:rPr>
          <w:rStyle w:val="StrongEmphasis"/>
        </w:rPr>
        <w:t>Compute Covariance Matrix:</w:t>
      </w:r>
      <w:r>
        <w:rPr/>
        <w:t xml:space="preserve"> Calculate the covariance matrix of the data.</w:t>
      </w:r>
    </w:p>
    <w:p>
      <w:pPr>
        <w:pStyle w:val="TextBody"/>
        <w:numPr>
          <w:ilvl w:val="1"/>
          <w:numId w:val="7"/>
        </w:numPr>
        <w:tabs>
          <w:tab w:val="left" w:pos="0" w:leader="none"/>
        </w:tabs>
        <w:spacing w:before="0" w:after="0"/>
        <w:ind w:left="1414" w:hanging="283"/>
        <w:rPr/>
      </w:pPr>
      <w:r>
        <w:rPr>
          <w:rStyle w:val="StrongEmphasis"/>
        </w:rPr>
        <w:t>Compute Eigenvalues and Eigenvectors:</w:t>
      </w:r>
      <w:r>
        <w:rPr/>
        <w:t xml:space="preserve"> Determine the eigenvalues and eigenvectors of the covariance matrix.</w:t>
      </w:r>
    </w:p>
    <w:p>
      <w:pPr>
        <w:pStyle w:val="TextBody"/>
        <w:numPr>
          <w:ilvl w:val="1"/>
          <w:numId w:val="7"/>
        </w:numPr>
        <w:tabs>
          <w:tab w:val="left" w:pos="0" w:leader="none"/>
        </w:tabs>
        <w:spacing w:before="0" w:after="0"/>
        <w:ind w:left="1414" w:hanging="283"/>
        <w:rPr/>
      </w:pPr>
      <w:r>
        <w:rPr>
          <w:rStyle w:val="StrongEmphasis"/>
        </w:rPr>
        <w:t>Sort Eigenvalues and Select Principal Components:</w:t>
      </w:r>
      <w:r>
        <w:rPr/>
        <w:t xml:space="preserve"> Sort the eigenvalues in descending order and choose the top k eigenvectors corresponding to the largest eigenvalues.</w:t>
      </w:r>
    </w:p>
    <w:p>
      <w:pPr>
        <w:pStyle w:val="TextBody"/>
        <w:numPr>
          <w:ilvl w:val="1"/>
          <w:numId w:val="7"/>
        </w:numPr>
        <w:tabs>
          <w:tab w:val="left" w:pos="0" w:leader="none"/>
        </w:tabs>
        <w:ind w:left="1414" w:hanging="283"/>
        <w:rPr/>
      </w:pPr>
      <w:r>
        <w:rPr>
          <w:rStyle w:val="StrongEmphasis"/>
        </w:rPr>
        <w:t>Transform Data:</w:t>
      </w:r>
      <w:r>
        <w:rPr/>
        <w:t xml:space="preserve"> Project the original data onto the selected principal components to obtain the reduced-dimensional representation.</w:t>
      </w:r>
    </w:p>
    <w:p>
      <w:pPr>
        <w:pStyle w:val="TextBody"/>
        <w:rPr/>
      </w:pPr>
      <w:r>
        <w:rPr/>
      </w:r>
    </w:p>
    <w:p>
      <w:pPr>
        <w:pStyle w:val="Normal"/>
        <w:rPr>
          <w:b/>
          <w:b/>
          <w:bCs/>
        </w:rPr>
      </w:pPr>
      <w:r>
        <w:rPr>
          <w:b/>
          <w:bCs/>
        </w:rPr>
        <w:t>8. How do you create a NumPy array and perform element-wise operations on it?</w:t>
      </w:r>
    </w:p>
    <w:p>
      <w:pPr>
        <w:pStyle w:val="Normal"/>
        <w:rPr/>
      </w:pPr>
      <w:r>
        <w:rPr/>
      </w:r>
    </w:p>
    <w:p>
      <w:pPr>
        <w:pStyle w:val="Normal"/>
        <w:rPr/>
      </w:pPr>
      <w:r>
        <w:rPr/>
        <w:t xml:space="preserve">To create a NumPy array, you can use the </w:t>
      </w:r>
      <w:r>
        <w:rPr>
          <w:rStyle w:val="SourceText"/>
        </w:rPr>
        <w:t>np.array</w:t>
      </w:r>
      <w:r>
        <w:rPr/>
        <w:t xml:space="preserve"> function from the NumPy library. </w:t>
      </w:r>
    </w:p>
    <w:p>
      <w:pPr>
        <w:pStyle w:val="Normal"/>
        <w:rPr/>
      </w:pPr>
      <w:r>
        <w:rPr/>
      </w:r>
    </w:p>
    <w:p>
      <w:pPr>
        <w:pStyle w:val="Normal"/>
        <w:rPr>
          <w:b/>
          <w:b/>
          <w:bCs/>
        </w:rPr>
      </w:pPr>
      <w:r>
        <w:rPr>
          <w:b/>
          <w:bCs/>
        </w:rPr>
        <w:t>9. How can you handle missing data in a Pandas DataFrame?</w:t>
      </w:r>
    </w:p>
    <w:p>
      <w:pPr>
        <w:pStyle w:val="Normal"/>
        <w:rPr/>
      </w:pPr>
      <w:r>
        <w:rPr/>
      </w:r>
    </w:p>
    <w:p>
      <w:pPr>
        <w:pStyle w:val="Normal"/>
        <w:rPr/>
      </w:pPr>
      <w:r>
        <w:rPr/>
        <w:t xml:space="preserve">In Pandas, you can handle missing data using various methods. First, you can drop rows with missing values using </w:t>
      </w:r>
      <w:r>
        <w:rPr>
          <w:rStyle w:val="SourceText"/>
        </w:rPr>
        <w:t>df.dropna()</w:t>
      </w:r>
      <w:r>
        <w:rPr/>
        <w:t xml:space="preserve">, which will remove any row containing </w:t>
      </w:r>
      <w:r>
        <w:rPr>
          <w:rStyle w:val="SourceText"/>
        </w:rPr>
        <w:t>NaN</w:t>
      </w:r>
      <w:r>
        <w:rPr/>
        <w:t xml:space="preserve"> values. Alternatively, you can fill missing values with a specific value using </w:t>
      </w:r>
      <w:r>
        <w:rPr>
          <w:rStyle w:val="SourceText"/>
        </w:rPr>
        <w:t>df.fillna(0)</w:t>
      </w:r>
      <w:r>
        <w:rPr/>
        <w:t xml:space="preserve">, which will replace all </w:t>
      </w:r>
      <w:r>
        <w:rPr>
          <w:rStyle w:val="SourceText"/>
        </w:rPr>
        <w:t>NaN</w:t>
      </w:r>
      <w:r>
        <w:rPr/>
        <w:t xml:space="preserve"> values with 0. Another approach is to fill missing values with the mean of the column using </w:t>
      </w:r>
      <w:r>
        <w:rPr>
          <w:rStyle w:val="SourceText"/>
        </w:rPr>
        <w:t>df.fillna(df.mean())</w:t>
      </w:r>
      <w:r>
        <w:rPr/>
        <w:t xml:space="preserve">, which computes the mean of each column and fills the missing values accordingly. </w:t>
      </w:r>
    </w:p>
    <w:p>
      <w:pPr>
        <w:pStyle w:val="Normal"/>
        <w:rPr/>
      </w:pPr>
      <w:r>
        <w:rPr/>
      </w:r>
    </w:p>
    <w:p>
      <w:pPr>
        <w:pStyle w:val="Normal"/>
        <w:rPr>
          <w:b/>
          <w:b/>
          <w:bCs/>
        </w:rPr>
      </w:pPr>
      <w:r>
        <w:rPr>
          <w:b/>
          <w:bCs/>
        </w:rPr>
        <w:t xml:space="preserve">10. </w:t>
      </w:r>
      <w:r>
        <w:rPr>
          <w:b/>
          <w:bCs/>
        </w:rPr>
        <w:t>Explain the concept of "groupby" in Pandas and give an example.</w:t>
      </w:r>
    </w:p>
    <w:p>
      <w:pPr>
        <w:pStyle w:val="Normal"/>
        <w:rPr/>
      </w:pPr>
      <w:r>
        <w:rPr/>
      </w:r>
    </w:p>
    <w:p>
      <w:pPr>
        <w:pStyle w:val="Normal"/>
        <w:rPr/>
      </w:pPr>
      <w:r>
        <w:rPr/>
        <w:t xml:space="preserve">The </w:t>
      </w:r>
      <w:r>
        <w:rPr>
          <w:rStyle w:val="SourceText"/>
        </w:rPr>
        <w:t>groupby</w:t>
      </w:r>
      <w:r>
        <w:rPr/>
        <w:t xml:space="preserve"> method in Pandas is used to split the data into groups based on some criteria, apply a function to each group independently, and then combine the results.</w:t>
      </w:r>
    </w:p>
    <w:p>
      <w:pPr>
        <w:pStyle w:val="Normal"/>
        <w:rPr/>
      </w:pPr>
      <w:r>
        <w:rPr/>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6">
    <w:lvl w:ilvl="0">
      <w:start w:val="1"/>
      <w:numFmt w:val="bullet"/>
      <w:lvlText w:val=""/>
      <w:lvlJc w:val="left"/>
      <w:pPr>
        <w:tabs>
          <w:tab w:val="num" w:pos="707"/>
        </w:tabs>
        <w:ind w:left="707" w:hanging="283"/>
      </w:pPr>
      <w:rPr>
        <w:rFonts w:ascii="Symbol" w:hAnsi="Symbol" w:cs="Symbol" w:hint="default"/>
        <w:rFonts w:cs="OpenSymbol"/>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7">
    <w:lvl w:ilvl="0">
      <w:start w:val="1"/>
      <w:numFmt w:val="bullet"/>
      <w:lvlText w:val=""/>
      <w:lvlJc w:val="left"/>
      <w:pPr>
        <w:tabs>
          <w:tab w:val="num" w:pos="707"/>
        </w:tabs>
        <w:ind w:left="707" w:hanging="283"/>
      </w:pPr>
      <w:rPr>
        <w:rFonts w:ascii="Symbol" w:hAnsi="Symbol" w:cs="Symbol" w:hint="default"/>
        <w:rFonts w:cs="OpenSymbol"/>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8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IN" w:eastAsia="zh-CN" w:bidi="hi-IN"/>
      </w:rPr>
    </w:rPrDefault>
    <w:pPrDefault>
      <w:pPr>
        <w:widowControl/>
      </w:pPr>
    </w:pPrDefault>
  </w:docDefaults>
  <w:style w:type="paragraph" w:styleId="Normal">
    <w:name w:val="Normal"/>
    <w:qFormat/>
    <w:pPr>
      <w:widowControl/>
    </w:pPr>
    <w:rPr>
      <w:rFonts w:ascii="Liberation Serif" w:hAnsi="Liberation Serif" w:eastAsia="Noto Sans CJK SC" w:cs="Lohit Devanagari"/>
      <w:color w:val="auto"/>
      <w:kern w:val="2"/>
      <w:sz w:val="24"/>
      <w:szCs w:val="24"/>
      <w:lang w:val="en-IN" w:eastAsia="zh-CN" w:bidi="hi-IN"/>
    </w:rPr>
  </w:style>
  <w:style w:type="paragraph" w:styleId="Heading3">
    <w:name w:val="Heading 3"/>
    <w:basedOn w:val="Heading"/>
    <w:next w:val="TextBody"/>
    <w:qFormat/>
    <w:pPr>
      <w:spacing w:before="140" w:after="120"/>
      <w:outlineLvl w:val="2"/>
    </w:pPr>
    <w:rPr>
      <w:rFonts w:ascii="Liberation Serif" w:hAnsi="Liberation Serif" w:eastAsia="Noto Sans CJK SC" w:cs="Lohit Devanagari"/>
      <w:b/>
      <w:bCs/>
      <w:sz w:val="28"/>
      <w:szCs w:val="28"/>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character" w:styleId="NumberingSymbols">
    <w:name w:val="Numbering Symbols"/>
    <w:qFormat/>
    <w:rPr/>
  </w:style>
  <w:style w:type="character" w:styleId="SourceText">
    <w:name w:val="Source Text"/>
    <w:qFormat/>
    <w:rPr>
      <w:rFonts w:ascii="Liberation Mono" w:hAnsi="Liberation Mono" w:eastAsia="DejaVu Sans Mono" w:cs="Liberation Mono"/>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TotalTime>
  <Application>LibreOffice/6.0.7.3$Linux_X86_64 LibreOffice_project/00m0$Build-3</Application>
  <Pages>3</Pages>
  <Words>1039</Words>
  <Characters>5611</Characters>
  <CharactersWithSpaces>6573</CharactersWithSpaces>
  <Paragraphs>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2024-08-06T12:17:13Z</dcterms:created>
  <dc:creator/>
  <dc:description/>
  <dc:language>en-IN</dc:language>
  <cp:lastModifiedBy/>
  <dcterms:modified xsi:type="dcterms:W3CDTF">2024-08-06T12:27:17Z</dcterms:modified>
  <cp:revision>4</cp:revision>
  <dc:subject/>
  <dc:title/>
</cp:coreProperties>
</file>