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6912"/>
      </w:tblGrid>
      <w:tr w:rsidR="000D321B" w14:paraId="2783FCF5" w14:textId="77777777">
        <w:trPr>
          <w:jc w:val="center"/>
        </w:trPr>
        <w:tc>
          <w:tcPr>
            <w:tcW w:w="3096" w:type="dxa"/>
            <w:tcMar>
              <w:top w:w="0" w:type="dxa"/>
              <w:left w:w="0" w:type="dxa"/>
              <w:bottom w:w="0" w:type="dxa"/>
              <w:right w:w="80" w:type="dxa"/>
            </w:tcMar>
            <w:vAlign w:val="center"/>
          </w:tcPr>
          <w:p w14:paraId="4A62921D" w14:textId="77777777" w:rsidR="000D321B" w:rsidRDefault="00000000">
            <w:r>
              <w:rPr>
                <w:noProof/>
              </w:rPr>
              <w:drawing>
                <wp:inline distT="0" distB="0" distL="0" distR="0" wp14:anchorId="66C32283" wp14:editId="670FEF80">
                  <wp:extent cx="1783080" cy="1270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tivra_logo_cropped.png"/>
                          <pic:cNvPicPr/>
                        </pic:nvPicPr>
                        <pic:blipFill>
                          <a:blip r:embed="rId8"/>
                          <a:stretch>
                            <a:fillRect/>
                          </a:stretch>
                        </pic:blipFill>
                        <pic:spPr>
                          <a:xfrm>
                            <a:off x="0" y="0"/>
                            <a:ext cx="1783080" cy="1270356"/>
                          </a:xfrm>
                          <a:prstGeom prst="rect">
                            <a:avLst/>
                          </a:prstGeom>
                        </pic:spPr>
                      </pic:pic>
                    </a:graphicData>
                  </a:graphic>
                </wp:inline>
              </w:drawing>
            </w:r>
          </w:p>
        </w:tc>
        <w:tc>
          <w:tcPr>
            <w:tcW w:w="6912" w:type="dxa"/>
            <w:tcMar>
              <w:top w:w="0" w:type="dxa"/>
              <w:left w:w="40" w:type="dxa"/>
              <w:bottom w:w="0" w:type="dxa"/>
              <w:right w:w="0" w:type="dxa"/>
            </w:tcMar>
            <w:vAlign w:val="center"/>
          </w:tcPr>
          <w:p w14:paraId="428C42BE" w14:textId="77777777" w:rsidR="000D321B" w:rsidRDefault="00000000">
            <w:pPr>
              <w:spacing w:after="40"/>
              <w:jc w:val="right"/>
            </w:pPr>
            <w:r>
              <w:rPr>
                <w:b/>
                <w:color w:val="11184D"/>
                <w:sz w:val="40"/>
              </w:rPr>
              <w:t>COMPANY PROFILE</w:t>
            </w:r>
          </w:p>
          <w:p w14:paraId="19E9558F" w14:textId="77777777" w:rsidR="000D321B" w:rsidRDefault="00000000">
            <w:pPr>
              <w:spacing w:after="0"/>
              <w:jc w:val="right"/>
            </w:pPr>
            <w:r>
              <w:rPr>
                <w:b/>
                <w:color w:val="12BFCB"/>
              </w:rPr>
              <w:t>Generative AI for real-world progress</w:t>
            </w:r>
          </w:p>
        </w:tc>
      </w:tr>
    </w:tbl>
    <w:p w14:paraId="0D8C0AB7" w14:textId="77777777" w:rsidR="000D321B" w:rsidRDefault="000D321B">
      <w:pPr>
        <w:pBdr>
          <w:bottom w:val="single" w:sz="16" w:space="1" w:color="12BFCB"/>
        </w:pBdr>
        <w:spacing w:before="100" w:after="180"/>
      </w:pPr>
    </w:p>
    <w:p w14:paraId="5083BB70" w14:textId="77777777" w:rsidR="000D321B" w:rsidRDefault="00000000">
      <w:pPr>
        <w:spacing w:after="100" w:line="264" w:lineRule="auto"/>
      </w:pPr>
      <w:r>
        <w:rPr>
          <w:b/>
          <w:color w:val="11184D"/>
        </w:rPr>
        <w:t>To Whom It May Concern,</w:t>
      </w:r>
    </w:p>
    <w:p w14:paraId="68BA90ED" w14:textId="77777777" w:rsidR="000D321B" w:rsidRDefault="00000000">
      <w:pPr>
        <w:spacing w:after="140" w:line="264" w:lineRule="auto"/>
      </w:pPr>
      <w:r>
        <w:rPr>
          <w:color w:val="11184D"/>
        </w:rPr>
        <w:t>CRETIVRA is a next-generation Generative AI platform committed to delivering intelligent, practical, and innovative AI solutions for students, professionals, educators, startups, and enterprises. Our purpose is to make artificial intelligence accessible, practical, and impactful through secure, scalable, and user-friendly products that advance learning, productivity, and digital transformation.</w:t>
      </w:r>
    </w:p>
    <w:p w14:paraId="5856BAC0" w14:textId="77777777" w:rsidR="000D321B" w:rsidRDefault="00000000">
      <w:pPr>
        <w:spacing w:before="260" w:after="100"/>
      </w:pPr>
      <w:r>
        <w:rPr>
          <w:b/>
          <w:color w:val="1976D2"/>
          <w:sz w:val="28"/>
        </w:rPr>
        <w:t>Our Solutions</w:t>
      </w:r>
    </w:p>
    <w:p w14:paraId="12472BBF" w14:textId="77777777" w:rsidR="000D321B" w:rsidRDefault="00000000">
      <w:pPr>
        <w:pStyle w:val="ListBullet"/>
        <w:spacing w:after="60" w:line="259" w:lineRule="auto"/>
      </w:pPr>
      <w:r>
        <w:rPr>
          <w:color w:val="11184D"/>
        </w:rPr>
        <w:t>AI-powered conversational assistants</w:t>
      </w:r>
    </w:p>
    <w:p w14:paraId="4F66099D" w14:textId="77777777" w:rsidR="000D321B" w:rsidRDefault="00000000">
      <w:pPr>
        <w:pStyle w:val="ListBullet"/>
        <w:spacing w:after="60" w:line="259" w:lineRule="auto"/>
      </w:pPr>
      <w:r>
        <w:rPr>
          <w:color w:val="11184D"/>
        </w:rPr>
        <w:t>Intelligent content generation and summarization</w:t>
      </w:r>
    </w:p>
    <w:p w14:paraId="188BB3F7" w14:textId="77777777" w:rsidR="000D321B" w:rsidRDefault="00000000">
      <w:pPr>
        <w:pStyle w:val="ListBullet"/>
        <w:spacing w:after="60" w:line="259" w:lineRule="auto"/>
      </w:pPr>
      <w:r>
        <w:rPr>
          <w:color w:val="11184D"/>
        </w:rPr>
        <w:t>Coding and software development assistance</w:t>
      </w:r>
    </w:p>
    <w:p w14:paraId="4283BBBC" w14:textId="77777777" w:rsidR="000D321B" w:rsidRDefault="00000000">
      <w:pPr>
        <w:pStyle w:val="ListBullet"/>
        <w:spacing w:after="60" w:line="259" w:lineRule="auto"/>
      </w:pPr>
      <w:r>
        <w:rPr>
          <w:color w:val="11184D"/>
        </w:rPr>
        <w:t>Research and productivity tools</w:t>
      </w:r>
    </w:p>
    <w:p w14:paraId="52C5ED31" w14:textId="77777777" w:rsidR="000D321B" w:rsidRDefault="00000000">
      <w:pPr>
        <w:pStyle w:val="ListBullet"/>
        <w:spacing w:after="60" w:line="259" w:lineRule="auto"/>
      </w:pPr>
      <w:r>
        <w:rPr>
          <w:color w:val="11184D"/>
        </w:rPr>
        <w:t>AI workflow automation</w:t>
      </w:r>
    </w:p>
    <w:p w14:paraId="0E295F19" w14:textId="77777777" w:rsidR="000D321B" w:rsidRDefault="00000000">
      <w:pPr>
        <w:pStyle w:val="ListBullet"/>
        <w:spacing w:after="60" w:line="259" w:lineRule="auto"/>
      </w:pPr>
      <w:r>
        <w:rPr>
          <w:color w:val="11184D"/>
        </w:rPr>
        <w:t>Custom AI solutions for businesses and educational institutions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26"/>
        <w:gridCol w:w="5026"/>
      </w:tblGrid>
      <w:tr w:rsidR="000D321B" w14:paraId="60EEB829" w14:textId="77777777">
        <w:trPr>
          <w:jc w:val="center"/>
        </w:trPr>
        <w:tc>
          <w:tcPr>
            <w:tcW w:w="5026" w:type="dxa"/>
            <w:shd w:val="clear" w:color="auto" w:fill="EFF7FB"/>
            <w:tcMar>
              <w:top w:w="130" w:type="dxa"/>
              <w:left w:w="160" w:type="dxa"/>
              <w:bottom w:w="120" w:type="dxa"/>
              <w:right w:w="160" w:type="dxa"/>
            </w:tcMar>
          </w:tcPr>
          <w:p w14:paraId="643203F1" w14:textId="77777777" w:rsidR="000D321B" w:rsidRDefault="00000000">
            <w:pPr>
              <w:spacing w:after="60"/>
            </w:pPr>
            <w:r>
              <w:rPr>
                <w:b/>
                <w:color w:val="12BFCB"/>
                <w:sz w:val="18"/>
              </w:rPr>
              <w:t>VISION</w:t>
            </w:r>
          </w:p>
          <w:p w14:paraId="6DCE27CA" w14:textId="77777777" w:rsidR="000D321B" w:rsidRDefault="00000000">
            <w:pPr>
              <w:spacing w:after="0" w:line="254" w:lineRule="auto"/>
            </w:pPr>
            <w:r>
              <w:rPr>
                <w:color w:val="11184D"/>
                <w:sz w:val="20"/>
              </w:rPr>
              <w:t>To become a globally recognized AI company that empowers individuals and organizations through intelligent, ethical, and scalable Generative AI solutions.</w:t>
            </w:r>
          </w:p>
        </w:tc>
        <w:tc>
          <w:tcPr>
            <w:tcW w:w="5026" w:type="dxa"/>
            <w:shd w:val="clear" w:color="auto" w:fill="EFF7FB"/>
            <w:tcMar>
              <w:top w:w="130" w:type="dxa"/>
              <w:left w:w="160" w:type="dxa"/>
              <w:bottom w:w="120" w:type="dxa"/>
              <w:right w:w="160" w:type="dxa"/>
            </w:tcMar>
          </w:tcPr>
          <w:p w14:paraId="18D95829" w14:textId="77777777" w:rsidR="000D321B" w:rsidRDefault="00000000">
            <w:pPr>
              <w:spacing w:after="60"/>
            </w:pPr>
            <w:r>
              <w:rPr>
                <w:b/>
                <w:color w:val="12BFCB"/>
                <w:sz w:val="18"/>
              </w:rPr>
              <w:t>MISSION</w:t>
            </w:r>
          </w:p>
          <w:p w14:paraId="6517E666" w14:textId="77777777" w:rsidR="000D321B" w:rsidRDefault="00000000">
            <w:pPr>
              <w:spacing w:after="0" w:line="254" w:lineRule="auto"/>
            </w:pPr>
            <w:r>
              <w:rPr>
                <w:color w:val="11184D"/>
                <w:sz w:val="20"/>
              </w:rPr>
              <w:t>To simplify complex tasks through AI, accelerate innovation, enhance productivity, and deliver reliable AI solutions that create real-world impact.</w:t>
            </w:r>
          </w:p>
        </w:tc>
      </w:tr>
    </w:tbl>
    <w:p w14:paraId="411BE652" w14:textId="77777777" w:rsidR="000D321B" w:rsidRDefault="00000000">
      <w:pPr>
        <w:spacing w:before="260" w:after="100"/>
      </w:pPr>
      <w:r>
        <w:rPr>
          <w:b/>
          <w:color w:val="1976D2"/>
          <w:sz w:val="28"/>
        </w:rPr>
        <w:t>Who We Serve</w:t>
      </w:r>
    </w:p>
    <w:p w14:paraId="665FA111" w14:textId="77777777" w:rsidR="000D321B" w:rsidRDefault="00000000">
      <w:pPr>
        <w:spacing w:after="120" w:line="264" w:lineRule="auto"/>
      </w:pPr>
      <w:r>
        <w:rPr>
          <w:color w:val="11184D"/>
          <w:sz w:val="20"/>
        </w:rPr>
        <w:t>Students  •  Professionals  •  Educators  •  Researchers  •  Startups  •  Small &amp; Medium Businesses  •  Enterprises  •  Educational Institutions</w:t>
      </w:r>
    </w:p>
    <w:p w14:paraId="7DB2FBBD" w14:textId="77777777" w:rsidR="000D321B" w:rsidRDefault="00000000">
      <w:pPr>
        <w:spacing w:before="260" w:after="100"/>
      </w:pPr>
      <w:r>
        <w:rPr>
          <w:b/>
          <w:color w:val="1976D2"/>
          <w:sz w:val="28"/>
        </w:rPr>
        <w:t>Leadership Team</w:t>
      </w:r>
    </w:p>
    <w:p w14:paraId="56707772" w14:textId="77777777" w:rsidR="000D321B" w:rsidRDefault="00000000">
      <w:pPr>
        <w:spacing w:after="60"/>
        <w:ind w:left="72"/>
      </w:pPr>
      <w:r>
        <w:rPr>
          <w:b/>
          <w:color w:val="11184D"/>
          <w:sz w:val="20"/>
        </w:rPr>
        <w:t xml:space="preserve">Suhash M  |  </w:t>
      </w:r>
      <w:r>
        <w:rPr>
          <w:color w:val="5B6475"/>
          <w:sz w:val="20"/>
        </w:rPr>
        <w:t>Founder &amp; Chief Executive Officer (CEO)</w:t>
      </w:r>
    </w:p>
    <w:p w14:paraId="33A33EEF" w14:textId="77777777" w:rsidR="000D321B" w:rsidRDefault="00000000">
      <w:pPr>
        <w:spacing w:after="60"/>
        <w:ind w:left="72"/>
      </w:pPr>
      <w:r>
        <w:rPr>
          <w:b/>
          <w:color w:val="11184D"/>
          <w:sz w:val="20"/>
        </w:rPr>
        <w:t xml:space="preserve">Siva N  |  </w:t>
      </w:r>
      <w:r>
        <w:rPr>
          <w:color w:val="5B6475"/>
          <w:sz w:val="20"/>
        </w:rPr>
        <w:t>Chief Technology Officer (CTO)</w:t>
      </w:r>
    </w:p>
    <w:p w14:paraId="18B22D98" w14:textId="77777777" w:rsidR="000D321B" w:rsidRDefault="00000000">
      <w:pPr>
        <w:spacing w:after="60"/>
        <w:ind w:left="72"/>
      </w:pPr>
      <w:r>
        <w:rPr>
          <w:b/>
          <w:color w:val="11184D"/>
          <w:sz w:val="20"/>
        </w:rPr>
        <w:t xml:space="preserve">Ajay Babu  |  </w:t>
      </w:r>
      <w:r>
        <w:rPr>
          <w:color w:val="5B6475"/>
          <w:sz w:val="20"/>
        </w:rPr>
        <w:t>Technical Support Engineer</w:t>
      </w:r>
    </w:p>
    <w:p w14:paraId="068BE0BC" w14:textId="77777777" w:rsidR="000D321B" w:rsidRDefault="00000000">
      <w:pPr>
        <w:spacing w:before="260" w:after="100"/>
      </w:pPr>
      <w:r>
        <w:rPr>
          <w:b/>
          <w:color w:val="1976D2"/>
          <w:sz w:val="28"/>
        </w:rPr>
        <w:t>Core Values</w:t>
      </w:r>
    </w:p>
    <w:p w14:paraId="3F394ED5" w14:textId="77777777" w:rsidR="000D321B" w:rsidRDefault="00000000">
      <w:pPr>
        <w:spacing w:after="140" w:line="264" w:lineRule="auto"/>
      </w:pPr>
      <w:r>
        <w:rPr>
          <w:color w:val="11184D"/>
          <w:sz w:val="20"/>
        </w:rPr>
        <w:t>Innovation  •  Accessibility  •  Reliability  •  Security  •  Customer Success  •  Responsible AI</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52"/>
      </w:tblGrid>
      <w:tr w:rsidR="000D321B" w14:paraId="45DFF15C" w14:textId="77777777">
        <w:trPr>
          <w:jc w:val="center"/>
        </w:trPr>
        <w:tc>
          <w:tcPr>
            <w:tcW w:w="10052" w:type="dxa"/>
            <w:shd w:val="clear" w:color="auto" w:fill="F4F9FC"/>
            <w:tcMar>
              <w:top w:w="140" w:type="dxa"/>
              <w:left w:w="180" w:type="dxa"/>
              <w:bottom w:w="140" w:type="dxa"/>
              <w:right w:w="180" w:type="dxa"/>
            </w:tcMar>
          </w:tcPr>
          <w:p w14:paraId="1492269C" w14:textId="77777777" w:rsidR="000D321B" w:rsidRDefault="00000000">
            <w:pPr>
              <w:spacing w:after="0" w:line="259" w:lineRule="auto"/>
            </w:pPr>
            <w:r>
              <w:rPr>
                <w:i/>
                <w:color w:val="11184D"/>
                <w:sz w:val="20"/>
              </w:rPr>
              <w:t>At CRETIVRA, we combine cutting-edge Generative AI with practical real-world applications to enhance education, streamline software development, automate business processes, and empower organizations to innovate faster and achieve more.</w:t>
            </w:r>
          </w:p>
        </w:tc>
      </w:tr>
    </w:tbl>
    <w:p w14:paraId="3B3B2339" w14:textId="5C149F30" w:rsidR="000D321B" w:rsidRDefault="000D321B">
      <w:pPr>
        <w:spacing w:before="200" w:after="0"/>
      </w:pPr>
    </w:p>
    <w:sectPr w:rsidR="000D321B" w:rsidSect="00034616">
      <w:headerReference w:type="default" r:id="rId9"/>
      <w:footerReference w:type="default" r:id="rId10"/>
      <w:pgSz w:w="12240" w:h="15840"/>
      <w:pgMar w:top="936" w:right="1094" w:bottom="893" w:left="109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3B04" w14:textId="77777777" w:rsidR="00270BD0" w:rsidRDefault="00270BD0">
      <w:pPr>
        <w:spacing w:after="0" w:line="240" w:lineRule="auto"/>
      </w:pPr>
      <w:r>
        <w:separator/>
      </w:r>
    </w:p>
  </w:endnote>
  <w:endnote w:type="continuationSeparator" w:id="0">
    <w:p w14:paraId="1F23BE13" w14:textId="77777777" w:rsidR="00270BD0" w:rsidRDefault="0027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9D0C" w14:textId="77777777" w:rsidR="000D321B" w:rsidRDefault="00000000">
    <w:pPr>
      <w:pStyle w:val="Footer"/>
      <w:spacing w:before="100"/>
      <w:jc w:val="center"/>
    </w:pPr>
    <w:proofErr w:type="gramStart"/>
    <w:r>
      <w:rPr>
        <w:color w:val="5B6475"/>
        <w:sz w:val="17"/>
      </w:rPr>
      <w:t>CRETIVRA  •</w:t>
    </w:r>
    <w:proofErr w:type="gramEnd"/>
    <w:r>
      <w:rPr>
        <w:color w:val="5B6475"/>
        <w:sz w:val="17"/>
      </w:rPr>
      <w:t xml:space="preserve">  Intelligent AI. Practical Impact.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BB751" w14:textId="77777777" w:rsidR="00270BD0" w:rsidRDefault="00270BD0">
      <w:pPr>
        <w:spacing w:after="0" w:line="240" w:lineRule="auto"/>
      </w:pPr>
      <w:r>
        <w:separator/>
      </w:r>
    </w:p>
  </w:footnote>
  <w:footnote w:type="continuationSeparator" w:id="0">
    <w:p w14:paraId="726617D8" w14:textId="77777777" w:rsidR="00270BD0" w:rsidRDefault="00270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3D17" w14:textId="495F1087" w:rsidR="000D321B" w:rsidRDefault="000D321B" w:rsidP="006F5781">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754909">
    <w:abstractNumId w:val="8"/>
  </w:num>
  <w:num w:numId="2" w16cid:durableId="930820045">
    <w:abstractNumId w:val="6"/>
  </w:num>
  <w:num w:numId="3" w16cid:durableId="1835143321">
    <w:abstractNumId w:val="5"/>
  </w:num>
  <w:num w:numId="4" w16cid:durableId="1069039602">
    <w:abstractNumId w:val="4"/>
  </w:num>
  <w:num w:numId="5" w16cid:durableId="957948774">
    <w:abstractNumId w:val="7"/>
  </w:num>
  <w:num w:numId="6" w16cid:durableId="1034306996">
    <w:abstractNumId w:val="3"/>
  </w:num>
  <w:num w:numId="7" w16cid:durableId="611472020">
    <w:abstractNumId w:val="2"/>
  </w:num>
  <w:num w:numId="8" w16cid:durableId="496574802">
    <w:abstractNumId w:val="1"/>
  </w:num>
  <w:num w:numId="9" w16cid:durableId="2648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21B"/>
    <w:rsid w:val="0015074B"/>
    <w:rsid w:val="00270BD0"/>
    <w:rsid w:val="0029639D"/>
    <w:rsid w:val="00326F90"/>
    <w:rsid w:val="006F5781"/>
    <w:rsid w:val="008D4E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9FCC2"/>
  <w14:defaultImageDpi w14:val="300"/>
  <w15:docId w15:val="{7D14EF74-14B1-4106-8C00-312984E8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CRETIVRA Company Profile</dc:title>
  <dc:subject>Formal company profile letter</dc:subject>
  <dc:creator>CRETIVRA</dc:creator>
  <cp:keywords/>
  <dc:description>generated by python-docx</dc:description>
  <cp:lastModifiedBy>SUHASH MAHADEVA</cp:lastModifiedBy>
  <cp:revision>2</cp:revision>
  <dcterms:created xsi:type="dcterms:W3CDTF">2013-12-23T23:15:00Z</dcterms:created>
  <dcterms:modified xsi:type="dcterms:W3CDTF">2026-07-29T06:32:00Z</dcterms:modified>
  <cp:category/>
</cp:coreProperties>
</file>