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0FD6" w14:textId="02CEE23E" w:rsidR="004D1B36" w:rsidRPr="00C83DE6" w:rsidRDefault="004D1B36" w:rsidP="00E84805">
      <w:pPr>
        <w:pStyle w:val="ListParagraph"/>
        <w:ind w:left="502"/>
        <w:rPr>
          <w:rFonts w:ascii="Times New Roman" w:eastAsia="Times New Roman" w:hAnsi="Times New Roman" w:cs="Times New Roman"/>
          <w:sz w:val="24"/>
          <w:szCs w:val="24"/>
        </w:rPr>
      </w:pPr>
    </w:p>
    <w:p w14:paraId="6D674BB2" w14:textId="1CE050C5" w:rsidR="004D1B36" w:rsidRPr="00C83DE6" w:rsidRDefault="00000000" w:rsidP="00E84805">
      <w:pPr>
        <w:pStyle w:val="ListParagraph"/>
        <w:ind w:left="50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>Course Name/Code:</w:t>
      </w:r>
      <w:r w:rsidRPr="00C83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4BAA">
        <w:rPr>
          <w:rFonts w:ascii="Times New Roman" w:eastAsia="Times New Roman" w:hAnsi="Times New Roman" w:cs="Times New Roman"/>
          <w:b/>
          <w:sz w:val="24"/>
          <w:szCs w:val="24"/>
        </w:rPr>
        <w:t>Systems Engineering</w:t>
      </w:r>
      <w:r w:rsidR="00613F4B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34BAA">
        <w:rPr>
          <w:rFonts w:ascii="Times New Roman" w:eastAsia="Times New Roman" w:hAnsi="Times New Roman" w:cs="Times New Roman"/>
          <w:b/>
          <w:sz w:val="24"/>
          <w:szCs w:val="24"/>
        </w:rPr>
        <w:t>23</w:t>
      </w:r>
      <w:r w:rsidR="00613F4B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="0078763D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613F4B">
        <w:rPr>
          <w:rFonts w:ascii="Times New Roman" w:eastAsia="Times New Roman" w:hAnsi="Times New Roman" w:cs="Times New Roman"/>
          <w:b/>
          <w:sz w:val="24"/>
          <w:szCs w:val="24"/>
        </w:rPr>
        <w:t>PC30</w:t>
      </w:r>
      <w:r w:rsidR="00234BAA">
        <w:rPr>
          <w:rFonts w:ascii="Times New Roman" w:eastAsia="Times New Roman" w:hAnsi="Times New Roman" w:cs="Times New Roman"/>
          <w:b/>
          <w:sz w:val="24"/>
          <w:szCs w:val="24"/>
        </w:rPr>
        <w:t>7</w:t>
      </w:r>
    </w:p>
    <w:p w14:paraId="48A66E35" w14:textId="77777777" w:rsidR="003D1E82" w:rsidRDefault="003D1E82" w:rsidP="00E84805">
      <w:pPr>
        <w:pStyle w:val="ListParagraph"/>
        <w:ind w:left="50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CFEC64" w14:textId="4375E1C9" w:rsidR="004D1B36" w:rsidRPr="00C83DE6" w:rsidRDefault="00000000" w:rsidP="00E84805">
      <w:pPr>
        <w:pStyle w:val="ListParagraph"/>
        <w:ind w:left="50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 xml:space="preserve">Academic </w:t>
      </w:r>
      <w:r w:rsidR="00B96FC3" w:rsidRPr="00C83DE6">
        <w:rPr>
          <w:rFonts w:ascii="Times New Roman" w:eastAsia="Times New Roman" w:hAnsi="Times New Roman" w:cs="Times New Roman"/>
          <w:b/>
          <w:sz w:val="24"/>
          <w:szCs w:val="24"/>
        </w:rPr>
        <w:t>Year:</w:t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327E3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327E33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234BAA">
        <w:rPr>
          <w:rFonts w:ascii="Times New Roman" w:eastAsia="Times New Roman" w:hAnsi="Times New Roman" w:cs="Times New Roman"/>
          <w:b/>
          <w:sz w:val="24"/>
          <w:szCs w:val="24"/>
        </w:rPr>
        <w:t>(even)</w:t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Section: </w:t>
      </w:r>
      <w:r w:rsidR="00402EDD">
        <w:rPr>
          <w:rFonts w:ascii="Times New Roman" w:eastAsia="Times New Roman" w:hAnsi="Times New Roman" w:cs="Times New Roman"/>
          <w:b/>
          <w:sz w:val="24"/>
          <w:szCs w:val="24"/>
        </w:rPr>
        <w:t>CSE</w:t>
      </w:r>
      <w:r w:rsidR="009C6B1F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83DE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Semester: </w:t>
      </w:r>
      <w:r w:rsidR="00402EDD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 w:rsidR="00234BAA">
        <w:rPr>
          <w:rFonts w:ascii="Times New Roman" w:eastAsia="Times New Roman" w:hAnsi="Times New Roman" w:cs="Times New Roman"/>
          <w:b/>
          <w:sz w:val="24"/>
          <w:szCs w:val="24"/>
        </w:rPr>
        <w:t>I</w:t>
      </w:r>
    </w:p>
    <w:p w14:paraId="731E3C14" w14:textId="77777777" w:rsidR="003D1E82" w:rsidRDefault="003D1E82" w:rsidP="003D1E82">
      <w:pPr>
        <w:pStyle w:val="ListParagraph"/>
        <w:ind w:left="502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p w14:paraId="79AC9490" w14:textId="51E35E70" w:rsidR="004D1B36" w:rsidRDefault="00000000" w:rsidP="003D1E82">
      <w:pPr>
        <w:pStyle w:val="ListParagraph"/>
        <w:ind w:left="502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C83DE6">
        <w:rPr>
          <w:rFonts w:ascii="Times New Roman" w:eastAsia="Times New Roman" w:hAnsi="Times New Roman" w:cs="Times New Roman"/>
          <w:sz w:val="40"/>
          <w:szCs w:val="40"/>
          <w:u w:val="single"/>
        </w:rPr>
        <w:t>Assignment</w:t>
      </w:r>
      <w:r w:rsidR="00B96FC3" w:rsidRPr="00C83DE6">
        <w:rPr>
          <w:rFonts w:ascii="Times New Roman" w:eastAsia="Times New Roman" w:hAnsi="Times New Roman" w:cs="Times New Roman"/>
          <w:sz w:val="40"/>
          <w:szCs w:val="40"/>
          <w:u w:val="single"/>
        </w:rPr>
        <w:t xml:space="preserve"> -</w:t>
      </w:r>
      <w:r w:rsidR="00327E33">
        <w:rPr>
          <w:rFonts w:ascii="Times New Roman" w:eastAsia="Times New Roman" w:hAnsi="Times New Roman" w:cs="Times New Roman"/>
          <w:sz w:val="40"/>
          <w:szCs w:val="40"/>
          <w:u w:val="single"/>
        </w:rPr>
        <w:t>1</w:t>
      </w:r>
    </w:p>
    <w:p w14:paraId="31201F0C" w14:textId="0B247648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BAA">
        <w:rPr>
          <w:rFonts w:ascii="Times New Roman" w:hAnsi="Times New Roman" w:cs="Times New Roman"/>
          <w:b/>
          <w:bCs/>
          <w:sz w:val="28"/>
          <w:szCs w:val="28"/>
        </w:rPr>
        <w:t>Case Study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</w:t>
      </w:r>
      <w:r w:rsidRPr="00234BAA">
        <w:rPr>
          <w:rFonts w:ascii="Times New Roman" w:hAnsi="Times New Roman" w:cs="Times New Roman"/>
          <w:b/>
          <w:bCs/>
          <w:sz w:val="28"/>
          <w:szCs w:val="28"/>
        </w:rPr>
        <w:t xml:space="preserve"> Assignment</w:t>
      </w:r>
    </w:p>
    <w:p w14:paraId="3853D7E4" w14:textId="77777777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A smart environmental monitoring system uses a wireless sensor network to collect data such as temperature, humidity, and air quality. Multiple sensors (S1–S10) are deployed in a region. These sensors communicate with a base station, which processes the data and sends it to the user application.</w:t>
      </w:r>
    </w:p>
    <w:p w14:paraId="038E1914" w14:textId="77777777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The system supports two data acquisition methods:</w:t>
      </w:r>
    </w:p>
    <w:p w14:paraId="7D64C02C" w14:textId="0F1951FA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 xml:space="preserve">Push-based model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4BAA">
        <w:rPr>
          <w:rFonts w:ascii="Times New Roman" w:hAnsi="Times New Roman" w:cs="Times New Roman"/>
          <w:sz w:val="24"/>
          <w:szCs w:val="24"/>
        </w:rPr>
        <w:t>Sensors automatically send data to the base station when values change significantly.</w:t>
      </w:r>
    </w:p>
    <w:p w14:paraId="1D2D42C2" w14:textId="6759A34F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 xml:space="preserve">Pull-based model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4BAA">
        <w:rPr>
          <w:rFonts w:ascii="Times New Roman" w:hAnsi="Times New Roman" w:cs="Times New Roman"/>
          <w:sz w:val="24"/>
          <w:szCs w:val="24"/>
        </w:rPr>
        <w:t xml:space="preserve"> The user sends a query to the base station, and the base station requests sensor data when needed.</w:t>
      </w:r>
    </w:p>
    <w:p w14:paraId="6C66E02B" w14:textId="77777777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The system aims to reduce energy consumption while providing accurate and timely data.</w:t>
      </w:r>
    </w:p>
    <w:p w14:paraId="038A4471" w14:textId="77777777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BAA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6A70528E" w14:textId="0C82DF8E" w:rsidR="00234BAA" w:rsidRP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t>Explain the working of push-based and pull-based sensor data acquisition methods using the given case study.</w:t>
      </w:r>
    </w:p>
    <w:p w14:paraId="721BF191" w14:textId="0C821B67" w:rsidR="00234BAA" w:rsidRP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t>Compare push and pull models based on the following parameters:</w:t>
      </w:r>
    </w:p>
    <w:p w14:paraId="350F3BAA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Data transfer</w:t>
      </w:r>
    </w:p>
    <w:p w14:paraId="2470C97E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Network traffic</w:t>
      </w:r>
    </w:p>
    <w:p w14:paraId="15EEAD5C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Latency</w:t>
      </w:r>
    </w:p>
    <w:p w14:paraId="007D59F3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Energy usage</w:t>
      </w:r>
    </w:p>
    <w:p w14:paraId="63F0633E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Use cases</w:t>
      </w:r>
    </w:p>
    <w:p w14:paraId="181C228F" w14:textId="03B77253" w:rsidR="00234BAA" w:rsidRP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Design an EER (Enhanced Entity Relationship) diagram for the system showing entities such as:</w:t>
      </w:r>
    </w:p>
    <w:p w14:paraId="0A668F82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Sensor</w:t>
      </w:r>
    </w:p>
    <w:p w14:paraId="1B9C339D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Sensor Network</w:t>
      </w:r>
    </w:p>
    <w:p w14:paraId="5274C927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Base Station</w:t>
      </w:r>
    </w:p>
    <w:p w14:paraId="6555C312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User</w:t>
      </w:r>
    </w:p>
    <w:p w14:paraId="26296494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Query</w:t>
      </w:r>
    </w:p>
    <w:p w14:paraId="1D044FD8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Sensor Data</w:t>
      </w:r>
    </w:p>
    <w:p w14:paraId="4977CF49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Include relationships, attributes, and cardinalities.</w:t>
      </w:r>
    </w:p>
    <w:p w14:paraId="79ECC6E7" w14:textId="19902EF9" w:rsid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t>Identify the attributes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the</w:t>
      </w:r>
      <w:r w:rsidRPr="00234BAA">
        <w:rPr>
          <w:rFonts w:ascii="Times New Roman" w:hAnsi="Times New Roman" w:cs="Times New Roman"/>
          <w:b/>
          <w:bCs/>
          <w:sz w:val="24"/>
          <w:szCs w:val="24"/>
        </w:rPr>
        <w:t xml:space="preserve"> main entities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which is </w:t>
      </w:r>
      <w:r w:rsidRPr="00234BAA">
        <w:rPr>
          <w:rFonts w:ascii="Times New Roman" w:hAnsi="Times New Roman" w:cs="Times New Roman"/>
          <w:b/>
          <w:bCs/>
          <w:sz w:val="24"/>
          <w:szCs w:val="24"/>
        </w:rPr>
        <w:t>required to store the sensor data in a database.</w:t>
      </w:r>
    </w:p>
    <w:p w14:paraId="0DC7EDCC" w14:textId="061BF759" w:rsidR="00234BAA" w:rsidRP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t>Draw the system architecture diagram showing:</w:t>
      </w:r>
    </w:p>
    <w:p w14:paraId="49FA604F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Sensor nodes</w:t>
      </w:r>
    </w:p>
    <w:p w14:paraId="254D8F31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Base station</w:t>
      </w:r>
    </w:p>
    <w:p w14:paraId="2B7B1222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Communication network</w:t>
      </w:r>
    </w:p>
    <w:p w14:paraId="2B737932" w14:textId="77777777" w:rsidR="00234BAA" w:rsidRPr="00234BAA" w:rsidRDefault="00234BAA" w:rsidP="00234B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4BAA">
        <w:rPr>
          <w:rFonts w:ascii="Times New Roman" w:hAnsi="Times New Roman" w:cs="Times New Roman"/>
          <w:sz w:val="24"/>
          <w:szCs w:val="24"/>
        </w:rPr>
        <w:t>User interface</w:t>
      </w:r>
    </w:p>
    <w:p w14:paraId="07FD3AA6" w14:textId="6D54A6CE" w:rsidR="00234BAA" w:rsidRPr="00234BAA" w:rsidRDefault="00234BAA" w:rsidP="00234BAA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BAA">
        <w:rPr>
          <w:rFonts w:ascii="Times New Roman" w:hAnsi="Times New Roman" w:cs="Times New Roman"/>
          <w:b/>
          <w:bCs/>
          <w:sz w:val="24"/>
          <w:szCs w:val="24"/>
        </w:rPr>
        <w:t>Discuss which model (push or pull) is more suitable for real-time monitoring applications and justify your answer.</w:t>
      </w:r>
    </w:p>
    <w:p w14:paraId="6FF830EC" w14:textId="13CD9CBA" w:rsidR="00234BAA" w:rsidRPr="00234BAA" w:rsidRDefault="00234BAA" w:rsidP="00234B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34BAA" w:rsidRPr="00234BAA">
      <w:headerReference w:type="default" r:id="rId7"/>
      <w:pgSz w:w="11906" w:h="16838"/>
      <w:pgMar w:top="850" w:right="1138" w:bottom="1440" w:left="1296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F1B4E" w14:textId="77777777" w:rsidR="009730F1" w:rsidRDefault="009730F1">
      <w:pPr>
        <w:spacing w:after="0" w:line="240" w:lineRule="auto"/>
      </w:pPr>
      <w:r>
        <w:separator/>
      </w:r>
    </w:p>
  </w:endnote>
  <w:endnote w:type="continuationSeparator" w:id="0">
    <w:p w14:paraId="123CE726" w14:textId="77777777" w:rsidR="009730F1" w:rsidRDefault="0097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6974" w14:textId="77777777" w:rsidR="009730F1" w:rsidRDefault="009730F1">
      <w:pPr>
        <w:spacing w:after="0" w:line="240" w:lineRule="auto"/>
      </w:pPr>
      <w:r>
        <w:separator/>
      </w:r>
    </w:p>
  </w:footnote>
  <w:footnote w:type="continuationSeparator" w:id="0">
    <w:p w14:paraId="033F617B" w14:textId="77777777" w:rsidR="009730F1" w:rsidRDefault="00973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40AB" w14:textId="77777777" w:rsidR="004D1B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360" w:right="-360"/>
      <w:jc w:val="center"/>
      <w:rPr>
        <w:rFonts w:ascii="Times New Roman" w:eastAsia="Times New Roman" w:hAnsi="Times New Roman" w:cs="Times New Roman"/>
        <w:color w:val="0D0D0D"/>
        <w:sz w:val="28"/>
        <w:szCs w:val="28"/>
      </w:rPr>
    </w:pPr>
    <w:r>
      <w:rPr>
        <w:b/>
        <w:color w:val="0070C0"/>
        <w:sz w:val="32"/>
        <w:szCs w:val="32"/>
      </w:rPr>
      <w:tab/>
      <w:t xml:space="preserve">                                                                                                                      </w:t>
    </w:r>
  </w:p>
  <w:p w14:paraId="7540B204" w14:textId="77777777" w:rsidR="004D1B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360" w:right="-360"/>
      <w:jc w:val="center"/>
      <w:rPr>
        <w:rFonts w:ascii="Times New Roman" w:eastAsia="Times New Roman" w:hAnsi="Times New Roman" w:cs="Times New Roman"/>
        <w:b/>
        <w:color w:val="0070C0"/>
        <w:sz w:val="28"/>
        <w:szCs w:val="28"/>
      </w:rPr>
    </w:pPr>
    <w:r>
      <w:rPr>
        <w:rFonts w:ascii="Times New Roman" w:eastAsia="Times New Roman" w:hAnsi="Times New Roman" w:cs="Times New Roman"/>
        <w:b/>
        <w:color w:val="0070C0"/>
        <w:sz w:val="28"/>
        <w:szCs w:val="28"/>
      </w:rPr>
      <w:t>MANGALORE INSTITUTE OF TECHNOLOGY &amp; ENGINEERING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328766" wp14:editId="6D813815">
          <wp:simplePos x="0" y="0"/>
          <wp:positionH relativeFrom="column">
            <wp:posOffset>-354329</wp:posOffset>
          </wp:positionH>
          <wp:positionV relativeFrom="paragraph">
            <wp:posOffset>123190</wp:posOffset>
          </wp:positionV>
          <wp:extent cx="554545" cy="723900"/>
          <wp:effectExtent l="0" t="0" r="0" b="0"/>
          <wp:wrapNone/>
          <wp:docPr id="6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454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FA31BF" w14:textId="77777777" w:rsidR="004D1B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(A Unit of Rajalaxmi Education Trust®, Mangalore)</w:t>
    </w:r>
  </w:p>
  <w:p w14:paraId="1253549D" w14:textId="77777777" w:rsidR="004D1B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Autonomous Institute affiliated to VTU, Belagavi, Approved by AICTE, New Delhi</w:t>
    </w:r>
  </w:p>
  <w:p w14:paraId="21E1D7EA" w14:textId="77777777" w:rsidR="004D1B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Accredited by NAAC with A+ Grade &amp; ISO 9001:2015 Certified Institution</w:t>
    </w:r>
  </w:p>
  <w:p w14:paraId="7024ED6B" w14:textId="77777777" w:rsidR="004D1B36" w:rsidRDefault="004D1B36">
    <w:pPr>
      <w:spacing w:after="0" w:line="240" w:lineRule="auto"/>
      <w:ind w:firstLine="142"/>
      <w:jc w:val="center"/>
      <w:rPr>
        <w:rFonts w:ascii="Times New Roman" w:eastAsia="Times New Roman" w:hAnsi="Times New Roman" w:cs="Times New Roman"/>
        <w:b/>
        <w:color w:val="002060"/>
        <w:sz w:val="14"/>
        <w:szCs w:val="14"/>
      </w:rPr>
    </w:pPr>
  </w:p>
  <w:p w14:paraId="53B511AA" w14:textId="77777777" w:rsidR="004D1B36" w:rsidRDefault="00000000">
    <w:pPr>
      <w:shd w:val="clear" w:color="auto" w:fill="FFFFFF"/>
      <w:spacing w:after="0" w:line="240" w:lineRule="auto"/>
      <w:ind w:firstLine="142"/>
      <w:jc w:val="center"/>
      <w:rPr>
        <w:rFonts w:ascii="Times New Roman" w:eastAsia="Times New Roman" w:hAnsi="Times New Roman" w:cs="Times New Roman"/>
        <w:i/>
        <w:color w:val="002060"/>
        <w:sz w:val="2"/>
        <w:szCs w:val="2"/>
      </w:rPr>
    </w:pPr>
    <w:r>
      <w:rPr>
        <w:rFonts w:ascii="Times New Roman" w:eastAsia="Times New Roman" w:hAnsi="Times New Roman" w:cs="Times New Roman"/>
        <w:b/>
        <w:sz w:val="28"/>
        <w:szCs w:val="28"/>
      </w:rPr>
      <w:t>Department of Computer Science &amp; Engineering</w:t>
    </w:r>
  </w:p>
  <w:p w14:paraId="647380E5" w14:textId="77777777" w:rsidR="004D1B36" w:rsidRDefault="004D1B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i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EFB"/>
    <w:multiLevelType w:val="hybridMultilevel"/>
    <w:tmpl w:val="DEBEC90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85D85"/>
    <w:multiLevelType w:val="multilevel"/>
    <w:tmpl w:val="ED18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21371"/>
    <w:multiLevelType w:val="hybridMultilevel"/>
    <w:tmpl w:val="36F0FBD4"/>
    <w:lvl w:ilvl="0" w:tplc="813C446C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23B33DBF"/>
    <w:multiLevelType w:val="multilevel"/>
    <w:tmpl w:val="05A61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A0F55"/>
    <w:multiLevelType w:val="hybridMultilevel"/>
    <w:tmpl w:val="D316B376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30794E12"/>
    <w:multiLevelType w:val="hybridMultilevel"/>
    <w:tmpl w:val="A94EB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A63A2"/>
    <w:multiLevelType w:val="multilevel"/>
    <w:tmpl w:val="18EC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91FE7"/>
    <w:multiLevelType w:val="hybridMultilevel"/>
    <w:tmpl w:val="A07C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804B5"/>
    <w:multiLevelType w:val="hybridMultilevel"/>
    <w:tmpl w:val="C7685EEA"/>
    <w:lvl w:ilvl="0" w:tplc="44EC7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6A2A65"/>
    <w:multiLevelType w:val="hybridMultilevel"/>
    <w:tmpl w:val="62526956"/>
    <w:lvl w:ilvl="0" w:tplc="76D8C6C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58C70578"/>
    <w:multiLevelType w:val="multilevel"/>
    <w:tmpl w:val="076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00F17"/>
    <w:multiLevelType w:val="hybridMultilevel"/>
    <w:tmpl w:val="EFE4874E"/>
    <w:lvl w:ilvl="0" w:tplc="51E670AA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1775A61"/>
    <w:multiLevelType w:val="hybridMultilevel"/>
    <w:tmpl w:val="92404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31427F"/>
    <w:multiLevelType w:val="hybridMultilevel"/>
    <w:tmpl w:val="A9BE8A64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8121777"/>
    <w:multiLevelType w:val="hybridMultilevel"/>
    <w:tmpl w:val="A8486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036957">
    <w:abstractNumId w:val="3"/>
  </w:num>
  <w:num w:numId="2" w16cid:durableId="1501776317">
    <w:abstractNumId w:val="4"/>
  </w:num>
  <w:num w:numId="3" w16cid:durableId="1654674098">
    <w:abstractNumId w:val="7"/>
  </w:num>
  <w:num w:numId="4" w16cid:durableId="864900271">
    <w:abstractNumId w:val="0"/>
  </w:num>
  <w:num w:numId="5" w16cid:durableId="1910384366">
    <w:abstractNumId w:val="2"/>
  </w:num>
  <w:num w:numId="6" w16cid:durableId="354813177">
    <w:abstractNumId w:val="13"/>
  </w:num>
  <w:num w:numId="7" w16cid:durableId="1326469314">
    <w:abstractNumId w:val="11"/>
  </w:num>
  <w:num w:numId="8" w16cid:durableId="67264633">
    <w:abstractNumId w:val="9"/>
  </w:num>
  <w:num w:numId="9" w16cid:durableId="867570483">
    <w:abstractNumId w:val="12"/>
  </w:num>
  <w:num w:numId="10" w16cid:durableId="1551070247">
    <w:abstractNumId w:val="14"/>
  </w:num>
  <w:num w:numId="11" w16cid:durableId="1033270945">
    <w:abstractNumId w:val="1"/>
  </w:num>
  <w:num w:numId="12" w16cid:durableId="499389331">
    <w:abstractNumId w:val="8"/>
  </w:num>
  <w:num w:numId="13" w16cid:durableId="39207481">
    <w:abstractNumId w:val="10"/>
  </w:num>
  <w:num w:numId="14" w16cid:durableId="365176794">
    <w:abstractNumId w:val="6"/>
  </w:num>
  <w:num w:numId="15" w16cid:durableId="690880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36"/>
    <w:rsid w:val="0000382C"/>
    <w:rsid w:val="00043E3C"/>
    <w:rsid w:val="00085DCD"/>
    <w:rsid w:val="000A4F31"/>
    <w:rsid w:val="000E7523"/>
    <w:rsid w:val="00170838"/>
    <w:rsid w:val="001E663A"/>
    <w:rsid w:val="001F7882"/>
    <w:rsid w:val="00234BAA"/>
    <w:rsid w:val="00241968"/>
    <w:rsid w:val="00270AC6"/>
    <w:rsid w:val="002821D4"/>
    <w:rsid w:val="00287B92"/>
    <w:rsid w:val="002D0F66"/>
    <w:rsid w:val="00312E30"/>
    <w:rsid w:val="00327E33"/>
    <w:rsid w:val="003675DD"/>
    <w:rsid w:val="003D1E82"/>
    <w:rsid w:val="00402EDD"/>
    <w:rsid w:val="00465144"/>
    <w:rsid w:val="0048351B"/>
    <w:rsid w:val="004D1B36"/>
    <w:rsid w:val="00527CF9"/>
    <w:rsid w:val="005677C8"/>
    <w:rsid w:val="005C35C3"/>
    <w:rsid w:val="00613F4B"/>
    <w:rsid w:val="006228C1"/>
    <w:rsid w:val="00664606"/>
    <w:rsid w:val="006671E8"/>
    <w:rsid w:val="00686AE3"/>
    <w:rsid w:val="006E29E2"/>
    <w:rsid w:val="006E7095"/>
    <w:rsid w:val="006F473C"/>
    <w:rsid w:val="00700AD4"/>
    <w:rsid w:val="007631E9"/>
    <w:rsid w:val="0078763D"/>
    <w:rsid w:val="0084078E"/>
    <w:rsid w:val="00853AEE"/>
    <w:rsid w:val="008963D7"/>
    <w:rsid w:val="00924E87"/>
    <w:rsid w:val="009730F1"/>
    <w:rsid w:val="009C6B1F"/>
    <w:rsid w:val="00A45E7C"/>
    <w:rsid w:val="00AB57BE"/>
    <w:rsid w:val="00AB6963"/>
    <w:rsid w:val="00AF4C84"/>
    <w:rsid w:val="00B037BD"/>
    <w:rsid w:val="00B3470D"/>
    <w:rsid w:val="00B95404"/>
    <w:rsid w:val="00B96FC3"/>
    <w:rsid w:val="00C83DE6"/>
    <w:rsid w:val="00CF4F1E"/>
    <w:rsid w:val="00D51130"/>
    <w:rsid w:val="00D93A1D"/>
    <w:rsid w:val="00DA070F"/>
    <w:rsid w:val="00DA75FA"/>
    <w:rsid w:val="00E719E5"/>
    <w:rsid w:val="00E84805"/>
    <w:rsid w:val="00F32FB6"/>
    <w:rsid w:val="00F33141"/>
    <w:rsid w:val="00F75BBC"/>
    <w:rsid w:val="00F767CE"/>
    <w:rsid w:val="00FC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E7F4"/>
  <w15:docId w15:val="{09095D8B-2A5D-4237-B2DF-96ECC19C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uiPriority w:val="22"/>
    <w:qFormat/>
    <w:rsid w:val="00085DCD"/>
    <w:rPr>
      <w:b/>
      <w:bCs/>
    </w:rPr>
  </w:style>
  <w:style w:type="paragraph" w:styleId="ListParagraph">
    <w:name w:val="List Paragraph"/>
    <w:basedOn w:val="Normal"/>
    <w:uiPriority w:val="34"/>
    <w:qFormat/>
    <w:rsid w:val="00085DC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085D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5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4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2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</dc:creator>
  <cp:lastModifiedBy>Amrutha Bhat</cp:lastModifiedBy>
  <cp:revision>10</cp:revision>
  <cp:lastPrinted>2024-06-29T09:13:00Z</cp:lastPrinted>
  <dcterms:created xsi:type="dcterms:W3CDTF">2025-10-17T06:07:00Z</dcterms:created>
  <dcterms:modified xsi:type="dcterms:W3CDTF">2026-03-13T05:07:00Z</dcterms:modified>
</cp:coreProperties>
</file>