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2E74B5"/>
          <w:sz w:val="44"/>
        </w:rPr>
        <w:t>DOKUMENTASI USE CASE DAN FULL FLOW</w:t>
      </w:r>
    </w:p>
    <w:p>
      <w:pPr>
        <w:jc w:val="center"/>
      </w:pPr>
      <w:r>
        <w:rPr>
          <w:b/>
          <w:color w:val="1F4D78"/>
          <w:sz w:val="36"/>
        </w:rPr>
        <w:t>ZRINTTAILOR</w:t>
      </w:r>
    </w:p>
    <w:p>
      <w:pPr>
        <w:jc w:val="center"/>
      </w:pPr>
      <w:r>
        <w:rPr>
          <w:color w:val="6B7280"/>
          <w:sz w:val="24"/>
        </w:rPr>
        <w:t>Pemisahan Alur User/Pelanggan dan Admin untuk Sistem Intelligent Tailoring Service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Konteks dokumen</w:t>
            </w:r>
          </w:p>
          <w:p>
            <w:pPr>
              <w:spacing w:after="0"/>
            </w:pPr>
            <w:r>
              <w:rPr>
                <w:color w:val="1F2937"/>
                <w:sz w:val="20"/>
              </w:rPr>
              <w:t>Dokumen ini menjelaskan use case dan tutorial full flow aplikasi ZRINTTAILOR. Bagian User/Pelanggan berfokus pada ukur badan, pemesanan, pembayaran, tracking, chat, dan rating. Bagian Admin berfokus pada pengelolaan layanan, katalog, pesanan, pembayaran, pengiriman, chat, dan konten.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Metadata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Keterangan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Tanggal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12 Juli 2026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Lingkungan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Laravel lokal http://localhost:8001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Akun user demo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demo@zrinttailor.com / password123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Akun admin demo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admin@zrinttailor.com / password123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Jenis dokumen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 case, tutorial alur, dan dokumentasi penjelasan</w:t>
            </w:r>
          </w:p>
        </w:tc>
      </w:tr>
    </w:tbl>
    <w:p/>
    <w:p>
      <w:r>
        <w:br w:type="page"/>
      </w:r>
    </w:p>
    <w:p>
      <w:pPr>
        <w:pStyle w:val="Heading1"/>
      </w:pPr>
      <w:r>
        <w:t>1. Penjelasan: Ini Use Case User atau Admin?</w:t>
      </w:r>
    </w:p>
    <w:p>
      <w:r>
        <w:t>Flow yang sebelumnya dibuat adalah flow User/Pelanggan, karena isinya menjelaskan cara pelanggan login, mengukur badan, dan membuat pesanan. Agar dokumentasi tugas akhir lebih lengkap, flow perlu dipisahkan menjadi dua aktor utama: User/Pelanggan dan Admin.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Aktor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Peran Utama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Contoh Fitur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User/Pelanggan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Menggunakan layanan jahit dari sisi pemesan.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Registrasi/login, ukur badan CV, buat pesanan, bayar, tracking, chat admin, rating.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Admin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Mengelola operasional layanan jahit dan proses pesanan.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Dashboard, layanan, katalog, pesanan, pembayaran, upload desain/resi, chat, settings.</w:t>
            </w:r>
          </w:p>
        </w:tc>
      </w:tr>
    </w:tbl>
    <w:p/>
    <w:p>
      <w:pPr>
        <w:pStyle w:val="Heading1"/>
      </w:pPr>
      <w:r>
        <w:t>2. Use Case User/Pelanggan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Kode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Use Case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Tujuan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Hasil Akhir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UC-U01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Login/Registrasi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Masuk ke sistem sebagai pelanggan.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User masuk ke dashboard pelanggan.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UC-U02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Ukur Badan CV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Upload foto full body dan benda referensi.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Sistem menganalisis ukuran dalam cm.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UC-U03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Buat Pesanan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Memesan layanan jahit custom/permak/desain.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Pesanan masuk ke sistem admin.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UC-U04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Pembayaran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Upload bukti pembayaran.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Pembayaran menunggu verifikasi admin.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UC-U05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Tracking Pesanan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Melihat status produksi dan pengiriman.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User mengetahui progres pesanan.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UC-U06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Chat Admin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Konsultasi kebutuhan dan status pesanan.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Komunikasi user-admin tercatat.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UC-U07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Rating/Testimoni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Memberi ulasan setelah pesanan selesai.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Testimoni masuk ke sistem.</w:t>
            </w:r>
          </w:p>
        </w:tc>
      </w:tr>
    </w:tbl>
    <w:p/>
    <w:p>
      <w:pPr>
        <w:pStyle w:val="Heading2"/>
      </w:pPr>
      <w:r>
        <w:t>2.1 Tutorial Flow User/Pelanggan</w:t>
      </w:r>
    </w:p>
    <w:p>
      <w:pPr>
        <w:pStyle w:val="ListNumber"/>
      </w:pPr>
      <w:r>
        <w:t>Buka halaman login dan masuk memakai akun pelanggan.</w:t>
      </w:r>
    </w:p>
    <w:p>
      <w:pPr>
        <w:pStyle w:val="ListNumber"/>
      </w:pPr>
      <w:r>
        <w:t>Masuk ke dashboard pelanggan.</w:t>
      </w:r>
    </w:p>
    <w:p>
      <w:pPr>
        <w:pStyle w:val="ListNumber"/>
      </w:pPr>
      <w:r>
        <w:t>Buka menu Ukur Badan (CV).</w:t>
      </w:r>
    </w:p>
    <w:p>
      <w:pPr>
        <w:pStyle w:val="ListNumber"/>
      </w:pPr>
      <w:r>
        <w:t>Upload satu foto full body dan pilih benda referensi.</w:t>
      </w:r>
    </w:p>
    <w:p>
      <w:pPr>
        <w:pStyle w:val="ListNumber"/>
      </w:pPr>
      <w:r>
        <w:t>Kirim form ke backend untuk analisis ukuran.</w:t>
      </w:r>
    </w:p>
    <w:p>
      <w:pPr>
        <w:pStyle w:val="ListNumber"/>
      </w:pPr>
      <w:r>
        <w:t>Buka halaman Buat Pesanan.</w:t>
      </w:r>
    </w:p>
    <w:p>
      <w:pPr>
        <w:pStyle w:val="ListNumber"/>
      </w:pPr>
      <w:r>
        <w:t>Pilih layanan Jahit Custom jika mengikuti flow utama proposal.</w:t>
      </w:r>
    </w:p>
    <w:p>
      <w:pPr>
        <w:pStyle w:val="ListNumber"/>
      </w:pPr>
      <w:r>
        <w:t>Pilih jenis pakaian sesuai proposal: Kemeja, Baju Dinas, Baju Sekolah, Baju Koko, Kebaya, Gamis, Celana Kain, atau Rok Kain.</w:t>
      </w:r>
    </w:p>
    <w:p>
      <w:pPr>
        <w:pStyle w:val="ListNumber"/>
      </w:pPr>
      <w:r>
        <w:t>Pilih ukuran dari hasil CV atau isi manual dalam sentimeter.</w:t>
      </w:r>
    </w:p>
    <w:p>
      <w:pPr>
        <w:pStyle w:val="ListNumber"/>
      </w:pPr>
      <w:r>
        <w:t>Lengkapi alamat dan nomor penerima.</w:t>
      </w:r>
    </w:p>
    <w:p>
      <w:pPr>
        <w:pStyle w:val="ListNumber"/>
      </w:pPr>
      <w:r>
        <w:t>Klik Buat Pesanan.</w:t>
      </w:r>
    </w:p>
    <w:p>
      <w:pPr>
        <w:pStyle w:val="ListNumber"/>
      </w:pPr>
      <w:r>
        <w:t>Lanjutkan pembayaran dan tracking setelah pesanan dikonfirmasi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Catatan proposal</w:t>
            </w:r>
          </w:p>
          <w:p>
            <w:pPr>
              <w:spacing w:after="0"/>
            </w:pPr>
            <w:r>
              <w:rPr>
                <w:color w:val="1F2937"/>
                <w:sz w:val="20"/>
              </w:rPr>
              <w:t>Untuk layanan custom, sistem tidak memakai ukuran standar S/M/L/XL sebagai dasar utama. Ukuran yang digunakan adalah ukuran tubuh dalam sentimeter.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03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0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Gambar 1. Halaman login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147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pes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4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Gambar 2. Dashboard/area pelanggan setelah 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18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kur-bad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1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Gambar 3. Halaman ukur badan berbasis Computer Vision.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03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uat-pesan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0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Gambar 4. Halaman buat pesanan 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03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put-ukuran-ma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0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Gambar 5. Input ukuran manual dalam sentimeter.</w:t>
      </w:r>
    </w:p>
    <w:p>
      <w:r>
        <w:br w:type="page"/>
      </w:r>
    </w:p>
    <w:p>
      <w:pPr>
        <w:pStyle w:val="Heading1"/>
      </w:pPr>
      <w:r>
        <w:t>3. Use Case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Kode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Use Case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Tujuan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Hasil Akhir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UC-A01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Dashboard Admin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Melihat ringkasan bisnis dan status pesanan.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Admin memahami kondisi operasional.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UC-A02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Kelola Layanan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Menambah/mengubah layanan seperti custom, permak, desain.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Layanan tampil ke user.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UC-A03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Kelola Katalog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Mengelola contoh produk/model jahitan.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Katalog dapat dipilih user.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UC-A04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Kelola Pesanan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Melihat detail pesanan, ukuran, alamat, dan status.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Pesanan dapat diproses.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UC-A05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Konfirmasi Harga dan Status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Menentukan harga dan memperbarui progres.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User mendapat status terbaru.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UC-A06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Verifikasi Pembayaran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Memeriksa bukti bayar user.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Pembayaran diterima atau ditolak.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UC-A07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Upload Desain/Resi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Mengirim file desain atau nomor resi.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User dapat mengunduh file atau tracking kiriman.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UC-A08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Chat User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Melayani pertanyaan pelanggan.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Komunikasi operasional berjalan.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UC-A09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Kelola Testimoni dan Settings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Mengatur ulasan, QR/DANA, dan konfigurasi.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Informasi bisnis tetap akurat.</w:t>
            </w:r>
          </w:p>
        </w:tc>
      </w:tr>
    </w:tbl>
    <w:p/>
    <w:p>
      <w:pPr>
        <w:pStyle w:val="Heading2"/>
      </w:pPr>
      <w:r>
        <w:t>3.1 Tutorial Flow Admin</w:t>
      </w:r>
    </w:p>
    <w:p>
      <w:pPr>
        <w:pStyle w:val="ListNumber"/>
      </w:pPr>
      <w:r>
        <w:t>Login sebagai admin.</w:t>
      </w:r>
    </w:p>
    <w:p>
      <w:pPr>
        <w:pStyle w:val="ListNumber"/>
      </w:pPr>
      <w:r>
        <w:t>Buka Dashboard untuk melihat total pesanan, pendapatan, total pelanggan, dan pembayaran menunggu verifikasi.</w:t>
      </w:r>
    </w:p>
    <w:p>
      <w:pPr>
        <w:pStyle w:val="ListNumber"/>
      </w:pPr>
      <w:r>
        <w:t>Kelola data layanan agar pilihan layanan user tetap sesuai kebutuhan bisnis.</w:t>
      </w:r>
    </w:p>
    <w:p>
      <w:pPr>
        <w:pStyle w:val="ListNumber"/>
      </w:pPr>
      <w:r>
        <w:t>Kelola katalog sebagai referensi model pakaian.</w:t>
      </w:r>
    </w:p>
    <w:p>
      <w:pPr>
        <w:pStyle w:val="ListNumber"/>
      </w:pPr>
      <w:r>
        <w:t>Buka menu Pesanan untuk melihat pesanan masuk dari pelanggan.</w:t>
      </w:r>
    </w:p>
    <w:p>
      <w:pPr>
        <w:pStyle w:val="ListNumber"/>
      </w:pPr>
      <w:r>
        <w:t>Masuk ke detail pesanan untuk membaca data pelanggan, detail pakaian, ukuran badan, alamat, dan status pembayaran.</w:t>
      </w:r>
    </w:p>
    <w:p>
      <w:pPr>
        <w:pStyle w:val="ListNumber"/>
      </w:pPr>
      <w:r>
        <w:t>Jika pesanan masih pending, admin mengonfirmasi pesanan dan menentukan harga.</w:t>
      </w:r>
    </w:p>
    <w:p>
      <w:pPr>
        <w:pStyle w:val="ListNumber"/>
      </w:pPr>
      <w:r>
        <w:t>Jika user mengupload bukti pembayaran, admin memverifikasi atau menolak pembayaran.</w:t>
      </w:r>
    </w:p>
    <w:p>
      <w:pPr>
        <w:pStyle w:val="ListNumber"/>
      </w:pPr>
      <w:r>
        <w:t>Admin memperbarui status pengerjaan: dikonfirmasi, diproses, selesai dibuat, dikirim, atau selesai.</w:t>
      </w:r>
    </w:p>
    <w:p>
      <w:pPr>
        <w:pStyle w:val="ListNumber"/>
      </w:pPr>
      <w:r>
        <w:t>Untuk layanan desain, admin mengupload file desain.</w:t>
      </w:r>
    </w:p>
    <w:p>
      <w:pPr>
        <w:pStyle w:val="ListNumber"/>
      </w:pPr>
      <w:r>
        <w:t>Untuk layanan fisik, admin menginput nomor resi pengiriman.</w:t>
      </w:r>
    </w:p>
    <w:p>
      <w:pPr>
        <w:pStyle w:val="ListNumber"/>
      </w:pPr>
      <w:r>
        <w:t>Admin menjawab chat user jika ada konsultasi atau kendala.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25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Gambar 6. Dashboard 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ord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Gambar 7. Daftar pesanan 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min-ser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Gambar 8. Kelola layanan admin.</w:t>
      </w:r>
    </w:p>
    <w:p>
      <w:pPr>
        <w:pStyle w:val="Heading1"/>
      </w:pPr>
      <w:r>
        <w:t>4. Hubungan Flow User dan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Tahap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Aksi User/Pelanggan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Aksi Admin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Output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Login dan buat pesanan.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Menerima pesanan di menu admin.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Pesanan masuk.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Upload foto ukur badan atau isi ukuran manual.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Melihat ukuran pada detail pesanan.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Data ukuran tersedia.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3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Menunggu konfirmasi.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Konfirmasi pesanan dan isi harga.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Tagihan siap dibayar.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4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Upload bukti pembayaran.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Verifikasi/tolak pembayaran.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Status pembayaran diperbarui.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5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Menunggu proses jahit/desain.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Update status pengerjaan.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Progress terlihat di user.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6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Menerima hasil/produk.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Upload file desain atau input resi.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User mendapat file/resi.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7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Konfirmasi selesai dan beri rating.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Melihat testimoni.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Pesanan selesai.</w:t>
            </w:r>
          </w:p>
        </w:tc>
      </w:tr>
    </w:tbl>
    <w:p/>
    <w:p>
      <w:pPr>
        <w:pStyle w:val="Heading1"/>
      </w:pPr>
      <w:r>
        <w:t>5. Kesesuaian dengan Proposal</w:t>
      </w:r>
    </w:p>
    <w:p>
      <w:pPr>
        <w:pStyle w:val="ListBullet"/>
      </w:pPr>
      <w:r>
        <w:t>Fitur ukur badan menggunakan foto full body dan benda referensi.</w:t>
      </w:r>
    </w:p>
    <w:p>
      <w:pPr>
        <w:pStyle w:val="ListBullet"/>
      </w:pPr>
      <w:r>
        <w:t>Analisis ukuran diarahkan ke backend melalui endpoint analisis.</w:t>
      </w:r>
    </w:p>
    <w:p>
      <w:pPr>
        <w:pStyle w:val="ListBullet"/>
      </w:pPr>
      <w:r>
        <w:t>Ukuran disimpan dan digunakan dalam satuan sentimeter.</w:t>
      </w:r>
    </w:p>
    <w:p>
      <w:pPr>
        <w:pStyle w:val="ListBullet"/>
      </w:pPr>
      <w:r>
        <w:t>Pakaian yang dipilih user mengikuti ruang lingkup proposal.</w:t>
      </w:r>
    </w:p>
    <w:p>
      <w:pPr>
        <w:pStyle w:val="ListBullet"/>
      </w:pPr>
      <w:r>
        <w:t>Celana dan rok diarahkan sebagai kain, bukan denim/jeans.</w:t>
      </w:r>
    </w:p>
    <w:p>
      <w:pPr>
        <w:pStyle w:val="ListBullet"/>
      </w:pPr>
      <w:r>
        <w:t>Preset ukuran standar S/M/L/XL tidak digunakan sebagai dasar custom tailoring.</w:t>
      </w:r>
    </w:p>
    <w:p>
      <w:pPr>
        <w:pStyle w:val="Heading1"/>
      </w:pPr>
      <w:r>
        <w:t>6. Rekomendasi Tambahan untuk Tugas Akhir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Modul evaluasi akurasi</w:t>
            </w:r>
          </w:p>
          <w:p>
            <w:pPr>
              <w:spacing w:after="0"/>
            </w:pPr>
            <w:r>
              <w:rPr>
                <w:color w:val="1F2937"/>
                <w:sz w:val="20"/>
              </w:rPr>
              <w:t>Agar dokumen tugas akhir lebih kuat, tambahkan data ground truth dari ukuran manual penjahit dan bandingkan dengan hasil Computer Vision. Nilai MAE dapat digunakan sebagai metrik evaluasi.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Foto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Atribut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Hasil CV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Ground Truth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Error Absolut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sample-001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Dada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92.0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91.0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1.0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sample-001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Pinggang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78.0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80.0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2.0</w:t>
            </w:r>
          </w:p>
        </w:tc>
      </w:tr>
    </w:tbl>
    <w:p/>
    <w:sectPr w:rsidR="00FC693F" w:rsidRPr="0006063C" w:rsidSect="00034616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ZRINTTAILOR - Dokumentasi Use Case dan Full 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