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650CB" w14:textId="77777777" w:rsidR="00717D7E" w:rsidRDefault="00717D7E">
      <w:r>
        <w:br w:type="page"/>
      </w:r>
    </w:p>
    <w:p w14:paraId="54A669D1" w14:textId="77777777" w:rsidR="00502224" w:rsidRPr="00D274A3" w:rsidRDefault="00717D7E">
      <w:pPr>
        <w:rPr>
          <w:rFonts w:ascii="Times New Roman" w:hAnsi="Times New Roman"/>
          <w:b/>
          <w:bCs/>
          <w:sz w:val="72"/>
          <w:szCs w:val="72"/>
          <w:lang w:val="en-US"/>
        </w:rPr>
      </w:pPr>
      <w:r>
        <w:rPr>
          <w:rFonts w:ascii="Times New Roman" w:hAnsi="Times New Roman"/>
          <w:b/>
          <w:bCs/>
          <w:sz w:val="72"/>
          <w:szCs w:val="72"/>
          <w:lang w:val="en-US"/>
        </w:rPr>
        <w:lastRenderedPageBreak/>
        <w:t xml:space="preserve">           </w:t>
      </w:r>
      <w:r w:rsidR="00A15652">
        <w:rPr>
          <w:rFonts w:ascii="Times New Roman" w:hAnsi="Times New Roman"/>
          <w:b/>
          <w:bCs/>
          <w:sz w:val="72"/>
          <w:szCs w:val="72"/>
          <w:lang w:val="en-US"/>
        </w:rPr>
        <w:t xml:space="preserve">  </w:t>
      </w:r>
      <w:r>
        <w:rPr>
          <w:rFonts w:ascii="Times New Roman" w:hAnsi="Times New Roman"/>
          <w:b/>
          <w:bCs/>
          <w:sz w:val="72"/>
          <w:szCs w:val="72"/>
          <w:lang w:val="en-US"/>
        </w:rPr>
        <w:t xml:space="preserve">   </w:t>
      </w:r>
      <w:r w:rsidRPr="00D274A3">
        <w:rPr>
          <w:rFonts w:ascii="Times New Roman" w:hAnsi="Times New Roman"/>
          <w:b/>
          <w:bCs/>
          <w:sz w:val="72"/>
          <w:szCs w:val="72"/>
          <w:lang w:val="en-US"/>
        </w:rPr>
        <w:t>Introduction</w:t>
      </w:r>
    </w:p>
    <w:p w14:paraId="0F364A40" w14:textId="77777777" w:rsidR="0028056E" w:rsidRPr="004119FF" w:rsidRDefault="0028056E" w:rsidP="007D52F0">
      <w:pPr>
        <w:pStyle w:val="NormalWeb"/>
        <w:numPr>
          <w:ilvl w:val="0"/>
          <w:numId w:val="1"/>
        </w:numPr>
        <w:jc w:val="both"/>
        <w:rPr>
          <w:sz w:val="36"/>
          <w:szCs w:val="36"/>
        </w:rPr>
      </w:pPr>
      <w:r w:rsidRPr="004119FF">
        <w:rPr>
          <w:sz w:val="36"/>
          <w:szCs w:val="36"/>
        </w:rPr>
        <w:t>Wound detection, classification, and segmentation are critical components in modern healthcare, aiming to improve the accuracy and efficiency of wound management. These processes involve the application of advanced technologies and algorithms to identify, categorize, and delineate wounds from m</w:t>
      </w:r>
      <w:r w:rsidR="001D2435" w:rsidRPr="004119FF">
        <w:rPr>
          <w:sz w:val="36"/>
          <w:szCs w:val="36"/>
        </w:rPr>
        <w:t>edical images.</w:t>
      </w:r>
    </w:p>
    <w:p w14:paraId="30CB2C21" w14:textId="77777777" w:rsidR="001D2435" w:rsidRPr="004119FF" w:rsidRDefault="001D2435" w:rsidP="007D52F0">
      <w:pPr>
        <w:pStyle w:val="NormalWeb"/>
        <w:ind w:left="720"/>
        <w:jc w:val="both"/>
        <w:rPr>
          <w:sz w:val="36"/>
          <w:szCs w:val="36"/>
        </w:rPr>
      </w:pPr>
    </w:p>
    <w:p w14:paraId="7D68AE46" w14:textId="77777777" w:rsidR="0028056E" w:rsidRPr="004119FF" w:rsidRDefault="0028056E" w:rsidP="007D52F0">
      <w:pPr>
        <w:pStyle w:val="NormalWeb"/>
        <w:numPr>
          <w:ilvl w:val="0"/>
          <w:numId w:val="1"/>
        </w:numPr>
        <w:jc w:val="both"/>
        <w:rPr>
          <w:sz w:val="36"/>
          <w:szCs w:val="36"/>
        </w:rPr>
      </w:pPr>
      <w:r w:rsidRPr="004119FF">
        <w:rPr>
          <w:rStyle w:val="Strong"/>
          <w:sz w:val="36"/>
          <w:szCs w:val="36"/>
        </w:rPr>
        <w:t>Wound Detection</w:t>
      </w:r>
      <w:r w:rsidRPr="004119FF">
        <w:rPr>
          <w:sz w:val="36"/>
          <w:szCs w:val="36"/>
        </w:rPr>
        <w:t xml:space="preserve"> is the initial step where the system identifies the presence of a wound wi</w:t>
      </w:r>
      <w:r w:rsidR="001D2435" w:rsidRPr="004119FF">
        <w:rPr>
          <w:sz w:val="36"/>
          <w:szCs w:val="36"/>
        </w:rPr>
        <w:t>thin an image</w:t>
      </w:r>
      <w:r w:rsidRPr="004119FF">
        <w:rPr>
          <w:sz w:val="36"/>
          <w:szCs w:val="36"/>
        </w:rPr>
        <w:t>. This process is essential for automating wound care and monitoring, particularly in environments where timely intervention is crucial. Accurate detection helps in prioritizing cases and facilitating early treatment, which can significantly impact patient outcomes.</w:t>
      </w:r>
    </w:p>
    <w:p w14:paraId="33F2ADCA" w14:textId="77777777" w:rsidR="001D2435" w:rsidRPr="004119FF" w:rsidRDefault="001D2435" w:rsidP="007D52F0">
      <w:pPr>
        <w:pStyle w:val="NormalWeb"/>
        <w:jc w:val="both"/>
        <w:rPr>
          <w:sz w:val="36"/>
          <w:szCs w:val="36"/>
        </w:rPr>
      </w:pPr>
    </w:p>
    <w:p w14:paraId="0001E9B1" w14:textId="77777777" w:rsidR="0028056E" w:rsidRPr="004119FF" w:rsidRDefault="0028056E" w:rsidP="007D52F0">
      <w:pPr>
        <w:pStyle w:val="NormalWeb"/>
        <w:numPr>
          <w:ilvl w:val="0"/>
          <w:numId w:val="1"/>
        </w:numPr>
        <w:jc w:val="both"/>
        <w:rPr>
          <w:sz w:val="36"/>
          <w:szCs w:val="36"/>
        </w:rPr>
      </w:pPr>
      <w:r w:rsidRPr="004119FF">
        <w:rPr>
          <w:rStyle w:val="Strong"/>
          <w:sz w:val="36"/>
          <w:szCs w:val="36"/>
        </w:rPr>
        <w:t>Wound Classification</w:t>
      </w:r>
      <w:r w:rsidRPr="004119FF">
        <w:rPr>
          <w:sz w:val="36"/>
          <w:szCs w:val="36"/>
        </w:rPr>
        <w:t xml:space="preserve"> follows detection, where the system determines the t</w:t>
      </w:r>
      <w:r w:rsidR="001D2435" w:rsidRPr="004119FF">
        <w:rPr>
          <w:sz w:val="36"/>
          <w:szCs w:val="36"/>
        </w:rPr>
        <w:t xml:space="preserve">ype of </w:t>
      </w:r>
      <w:r w:rsidRPr="004119FF">
        <w:rPr>
          <w:sz w:val="36"/>
          <w:szCs w:val="36"/>
        </w:rPr>
        <w:t xml:space="preserve">wound. This step involves categorizing wounds into various </w:t>
      </w:r>
      <w:r w:rsidR="001D2435" w:rsidRPr="004119FF">
        <w:rPr>
          <w:sz w:val="36"/>
          <w:szCs w:val="36"/>
        </w:rPr>
        <w:t>classes, such as diabetic wounds, pressure wounds,</w:t>
      </w:r>
      <w:r w:rsidRPr="004119FF">
        <w:rPr>
          <w:sz w:val="36"/>
          <w:szCs w:val="36"/>
        </w:rPr>
        <w:t xml:space="preserve"> surgical wounds,</w:t>
      </w:r>
      <w:r w:rsidR="001D2435" w:rsidRPr="004119FF">
        <w:rPr>
          <w:sz w:val="36"/>
          <w:szCs w:val="36"/>
        </w:rPr>
        <w:t xml:space="preserve"> or other wounds</w:t>
      </w:r>
      <w:r w:rsidRPr="004119FF">
        <w:rPr>
          <w:sz w:val="36"/>
          <w:szCs w:val="36"/>
        </w:rPr>
        <w:t xml:space="preserve"> based on their appearance and characteristics. Classification is vital for developing appropriate treatment plans and ensuring that patients receive the most effective care tailored to their specific condition.</w:t>
      </w:r>
    </w:p>
    <w:p w14:paraId="646ECD77" w14:textId="77777777" w:rsidR="00A15652" w:rsidRPr="004119FF" w:rsidRDefault="00A15652" w:rsidP="007D52F0">
      <w:pPr>
        <w:pStyle w:val="NormalWeb"/>
        <w:jc w:val="both"/>
        <w:rPr>
          <w:sz w:val="36"/>
          <w:szCs w:val="36"/>
        </w:rPr>
      </w:pPr>
    </w:p>
    <w:p w14:paraId="09CD47D8" w14:textId="77777777" w:rsidR="0028056E" w:rsidRPr="004119FF" w:rsidRDefault="0028056E" w:rsidP="007D52F0">
      <w:pPr>
        <w:pStyle w:val="NormalWeb"/>
        <w:numPr>
          <w:ilvl w:val="0"/>
          <w:numId w:val="1"/>
        </w:numPr>
        <w:jc w:val="both"/>
        <w:rPr>
          <w:sz w:val="36"/>
          <w:szCs w:val="36"/>
        </w:rPr>
      </w:pPr>
      <w:r w:rsidRPr="004119FF">
        <w:rPr>
          <w:rStyle w:val="Strong"/>
          <w:sz w:val="36"/>
          <w:szCs w:val="36"/>
        </w:rPr>
        <w:t>Wound Segmentation</w:t>
      </w:r>
      <w:r w:rsidRPr="004119FF">
        <w:rPr>
          <w:sz w:val="36"/>
          <w:szCs w:val="36"/>
        </w:rPr>
        <w:t xml:space="preserve"> involves the precise delineation of the wound area from the surrounding tissues in an image. This process generates detailed maps of the wound, providing critical information about its size, shape, and boundaries. Accurate segmentation is essential for monitoring wound progression, evaluating treatment efficacy, and facilitating research into new wound care technologies.</w:t>
      </w:r>
    </w:p>
    <w:p w14:paraId="2349E33E" w14:textId="77777777" w:rsidR="004119FF" w:rsidRDefault="004119FF" w:rsidP="004119FF">
      <w:pPr>
        <w:pStyle w:val="ListParagraph"/>
        <w:rPr>
          <w:sz w:val="32"/>
          <w:szCs w:val="32"/>
        </w:rPr>
      </w:pPr>
    </w:p>
    <w:p w14:paraId="649F76B8" w14:textId="4FD182B5" w:rsidR="004119FF" w:rsidRDefault="004119FF">
      <w:pPr>
        <w:rPr>
          <w:sz w:val="32"/>
          <w:szCs w:val="32"/>
        </w:rPr>
      </w:pPr>
      <w:r>
        <w:rPr>
          <w:sz w:val="32"/>
          <w:szCs w:val="32"/>
        </w:rPr>
        <w:br w:type="page"/>
      </w:r>
      <w:r w:rsidR="001F31DB">
        <w:rPr>
          <w:sz w:val="32"/>
          <w:szCs w:val="32"/>
        </w:rPr>
        <w:lastRenderedPageBreak/>
        <w:t xml:space="preserve">           </w:t>
      </w:r>
      <w:r w:rsidR="00B50FAF">
        <w:rPr>
          <w:sz w:val="32"/>
          <w:szCs w:val="32"/>
        </w:rPr>
        <w:t xml:space="preserve">  </w:t>
      </w:r>
      <w:r w:rsidR="001F31DB">
        <w:rPr>
          <w:sz w:val="32"/>
          <w:szCs w:val="32"/>
        </w:rPr>
        <w:t xml:space="preserve">    </w:t>
      </w:r>
      <w:r w:rsidR="00C32341">
        <w:rPr>
          <w:sz w:val="32"/>
          <w:szCs w:val="32"/>
        </w:rPr>
        <w:t xml:space="preserve"> </w:t>
      </w:r>
      <w:r w:rsidR="001F31DB">
        <w:rPr>
          <w:sz w:val="32"/>
          <w:szCs w:val="32"/>
        </w:rPr>
        <w:t xml:space="preserve"> </w:t>
      </w:r>
      <w:r w:rsidR="00ED50B4">
        <w:rPr>
          <w:sz w:val="32"/>
          <w:szCs w:val="32"/>
        </w:rPr>
        <w:t xml:space="preserve"> </w:t>
      </w:r>
      <w:r w:rsidR="001F31DB">
        <w:rPr>
          <w:sz w:val="32"/>
          <w:szCs w:val="32"/>
        </w:rPr>
        <w:t xml:space="preserve">      </w:t>
      </w:r>
      <w:r w:rsidR="003004CE">
        <w:rPr>
          <w:noProof/>
          <w:sz w:val="32"/>
          <w:szCs w:val="32"/>
          <w:lang w:eastAsia="en-IN"/>
        </w:rPr>
        <w:drawing>
          <wp:inline distT="0" distB="0" distL="0" distR="0" wp14:anchorId="22502D0D" wp14:editId="78DD1E71">
            <wp:extent cx="4730260" cy="3805156"/>
            <wp:effectExtent l="0" t="0" r="0" b="5080"/>
            <wp:docPr id="3" name="Picture 3" descr="E:\College JMI\7_Sem\Minor Project\Bur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lege JMI\7_Sem\Minor Project\Burn_page-00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41803" cy="3814442"/>
                    </a:xfrm>
                    <a:prstGeom prst="rect">
                      <a:avLst/>
                    </a:prstGeom>
                    <a:noFill/>
                    <a:ln>
                      <a:noFill/>
                    </a:ln>
                  </pic:spPr>
                </pic:pic>
              </a:graphicData>
            </a:graphic>
          </wp:inline>
        </w:drawing>
      </w:r>
    </w:p>
    <w:p w14:paraId="5BC31DE5" w14:textId="13F2AD37" w:rsidR="007855A8" w:rsidRPr="007855A8" w:rsidRDefault="000001E6">
      <w:pPr>
        <w:rPr>
          <w:sz w:val="32"/>
          <w:szCs w:val="32"/>
        </w:rPr>
      </w:pPr>
      <w:r>
        <w:rPr>
          <w:noProof/>
          <w:sz w:val="32"/>
          <w:szCs w:val="32"/>
          <w:lang w:eastAsia="en-IN"/>
        </w:rPr>
        <mc:AlternateContent>
          <mc:Choice Requires="wps">
            <w:drawing>
              <wp:anchor distT="0" distB="0" distL="114300" distR="114300" simplePos="0" relativeHeight="251659264" behindDoc="0" locked="0" layoutInCell="1" allowOverlap="1" wp14:anchorId="5FEBC2BD" wp14:editId="0F2D1409">
                <wp:simplePos x="0" y="0"/>
                <wp:positionH relativeFrom="column">
                  <wp:posOffset>1692234</wp:posOffset>
                </wp:positionH>
                <wp:positionV relativeFrom="paragraph">
                  <wp:posOffset>247213</wp:posOffset>
                </wp:positionV>
                <wp:extent cx="3746401"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37464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25pt,19.45pt" to="428.2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" strokecolor="black [3040]"/>
            </w:pict>
          </mc:Fallback>
        </mc:AlternateContent>
      </w:r>
      <w:r w:rsidR="00902BB6">
        <w:rPr>
          <w:sz w:val="32"/>
          <w:szCs w:val="32"/>
        </w:rPr>
        <w:t xml:space="preserve">      </w:t>
      </w:r>
      <w:r w:rsidR="00F21AA8">
        <w:rPr>
          <w:sz w:val="32"/>
          <w:szCs w:val="32"/>
        </w:rPr>
        <w:t xml:space="preserve">                  </w:t>
      </w:r>
      <w:r w:rsidR="00D4205F">
        <w:rPr>
          <w:sz w:val="32"/>
          <w:szCs w:val="32"/>
        </w:rPr>
        <w:t xml:space="preserve">             </w:t>
      </w:r>
      <w:r w:rsidR="00F21AA8">
        <w:rPr>
          <w:sz w:val="32"/>
          <w:szCs w:val="32"/>
        </w:rPr>
        <w:t>Figure-1: Wound Detectio</w:t>
      </w:r>
      <w:r w:rsidR="00902BB6">
        <w:rPr>
          <w:sz w:val="32"/>
          <w:szCs w:val="32"/>
        </w:rPr>
        <w:t xml:space="preserve">n </w:t>
      </w:r>
      <w:proofErr w:type="gramStart"/>
      <w:r w:rsidR="00902BB6">
        <w:rPr>
          <w:sz w:val="32"/>
          <w:szCs w:val="32"/>
        </w:rPr>
        <w:t>And</w:t>
      </w:r>
      <w:proofErr w:type="gramEnd"/>
      <w:r w:rsidR="00902BB6">
        <w:rPr>
          <w:sz w:val="32"/>
          <w:szCs w:val="32"/>
        </w:rPr>
        <w:t xml:space="preserve"> Classif</w:t>
      </w:r>
      <w:r w:rsidR="007855A8">
        <w:rPr>
          <w:sz w:val="32"/>
          <w:szCs w:val="32"/>
        </w:rPr>
        <w:t>ication</w:t>
      </w:r>
    </w:p>
    <w:p w14:paraId="43BBED5C" w14:textId="675AF545" w:rsidR="004119FF" w:rsidRDefault="00B50FAF" w:rsidP="004119FF">
      <w:pPr>
        <w:pStyle w:val="NormalWeb"/>
        <w:ind w:left="720"/>
        <w:rPr>
          <w:b/>
          <w:bCs/>
          <w:sz w:val="32"/>
          <w:szCs w:val="32"/>
        </w:rPr>
      </w:pPr>
      <w:r>
        <w:rPr>
          <w:b/>
          <w:bCs/>
          <w:sz w:val="32"/>
          <w:szCs w:val="32"/>
        </w:rPr>
        <w:t xml:space="preserve">  </w:t>
      </w:r>
      <w:r w:rsidR="00F21AA8">
        <w:rPr>
          <w:b/>
          <w:bCs/>
          <w:sz w:val="32"/>
          <w:szCs w:val="32"/>
        </w:rPr>
        <w:t xml:space="preserve">   </w:t>
      </w:r>
      <w:r w:rsidR="00C32341">
        <w:rPr>
          <w:b/>
          <w:bCs/>
          <w:sz w:val="32"/>
          <w:szCs w:val="32"/>
        </w:rPr>
        <w:t xml:space="preserve"> </w:t>
      </w:r>
      <w:r w:rsidR="00F21AA8">
        <w:rPr>
          <w:b/>
          <w:bCs/>
          <w:sz w:val="32"/>
          <w:szCs w:val="32"/>
        </w:rPr>
        <w:t xml:space="preserve">        </w:t>
      </w:r>
      <w:r w:rsidR="00F21AA8">
        <w:rPr>
          <w:noProof/>
          <w:sz w:val="32"/>
          <w:szCs w:val="32"/>
        </w:rPr>
        <w:drawing>
          <wp:inline distT="0" distB="0" distL="0" distR="0" wp14:anchorId="55E5C345" wp14:editId="6A810F65">
            <wp:extent cx="4747846" cy="3507144"/>
            <wp:effectExtent l="0" t="0" r="0" b="0"/>
            <wp:docPr id="2" name="Picture 2" descr="E:\College JMI\7_Sem\Minor Project\Segment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llege JMI\7_Sem\Minor Project\Segmentation 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696" cy="3509249"/>
                    </a:xfrm>
                    <a:prstGeom prst="rect">
                      <a:avLst/>
                    </a:prstGeom>
                    <a:noFill/>
                    <a:ln>
                      <a:noFill/>
                    </a:ln>
                  </pic:spPr>
                </pic:pic>
              </a:graphicData>
            </a:graphic>
          </wp:inline>
        </w:drawing>
      </w:r>
    </w:p>
    <w:p w14:paraId="1B8DB944" w14:textId="3CC17AA2" w:rsidR="00282632" w:rsidRDefault="000001E6">
      <w:pPr>
        <w:rPr>
          <w:sz w:val="32"/>
          <w:szCs w:val="32"/>
        </w:rPr>
      </w:pPr>
      <w:r>
        <w:rPr>
          <w:noProof/>
          <w:sz w:val="32"/>
          <w:szCs w:val="32"/>
          <w:lang w:eastAsia="en-IN"/>
        </w:rPr>
        <mc:AlternateContent>
          <mc:Choice Requires="wps">
            <w:drawing>
              <wp:anchor distT="0" distB="0" distL="114300" distR="114300" simplePos="0" relativeHeight="251661312" behindDoc="0" locked="0" layoutInCell="1" allowOverlap="1" wp14:anchorId="63FB7711" wp14:editId="7B9AB09C">
                <wp:simplePos x="0" y="0"/>
                <wp:positionH relativeFrom="column">
                  <wp:posOffset>2136264</wp:posOffset>
                </wp:positionH>
                <wp:positionV relativeFrom="paragraph">
                  <wp:posOffset>273462</wp:posOffset>
                </wp:positionV>
                <wp:extent cx="2630384" cy="0"/>
                <wp:effectExtent l="0" t="0" r="17780" b="19050"/>
                <wp:wrapNone/>
                <wp:docPr id="6" name="Straight Connector 6"/>
                <wp:cNvGraphicFramePr/>
                <a:graphic xmlns:a="http://schemas.openxmlformats.org/drawingml/2006/main">
                  <a:graphicData uri="http://schemas.microsoft.com/office/word/2010/wordprocessingShape">
                    <wps:wsp>
                      <wps:cNvCnPr/>
                      <wps:spPr>
                        <a:xfrm>
                          <a:off x="0" y="0"/>
                          <a:ext cx="26303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2pt,21.55pt" to="37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" strokecolor="black [3040]"/>
            </w:pict>
          </mc:Fallback>
        </mc:AlternateContent>
      </w:r>
      <w:r w:rsidR="00F21AA8">
        <w:rPr>
          <w:sz w:val="32"/>
          <w:szCs w:val="32"/>
        </w:rPr>
        <w:t xml:space="preserve">                           </w:t>
      </w:r>
      <w:r w:rsidR="00D4205F">
        <w:rPr>
          <w:sz w:val="32"/>
          <w:szCs w:val="32"/>
        </w:rPr>
        <w:t xml:space="preserve">         </w:t>
      </w:r>
      <w:r w:rsidR="0011787D">
        <w:rPr>
          <w:sz w:val="32"/>
          <w:szCs w:val="32"/>
        </w:rPr>
        <w:t xml:space="preserve">          </w:t>
      </w:r>
      <w:r w:rsidR="00D4205F">
        <w:rPr>
          <w:sz w:val="32"/>
          <w:szCs w:val="32"/>
        </w:rPr>
        <w:t xml:space="preserve"> </w:t>
      </w:r>
      <w:r w:rsidR="00F21AA8">
        <w:rPr>
          <w:sz w:val="32"/>
          <w:szCs w:val="32"/>
        </w:rPr>
        <w:t>Figure-2</w:t>
      </w:r>
      <w:r>
        <w:rPr>
          <w:sz w:val="32"/>
          <w:szCs w:val="32"/>
        </w:rPr>
        <w:t>: Wound Segmentation</w:t>
      </w:r>
    </w:p>
    <w:p w14:paraId="0A747652" w14:textId="7261CCDC" w:rsidR="00CC05C1" w:rsidRPr="00CC05C1" w:rsidRDefault="00CC05C1">
      <w:pPr>
        <w:rPr>
          <w:sz w:val="34"/>
          <w:szCs w:val="34"/>
        </w:rPr>
      </w:pPr>
      <w:r w:rsidRPr="00CC05C1">
        <w:rPr>
          <w:sz w:val="18"/>
          <w:szCs w:val="18"/>
        </w:rPr>
        <w:t>Source</w:t>
      </w:r>
      <w:r>
        <w:rPr>
          <w:sz w:val="18"/>
          <w:szCs w:val="18"/>
        </w:rPr>
        <w:t xml:space="preserve"> </w:t>
      </w:r>
      <w:r w:rsidRPr="00CC05C1">
        <w:rPr>
          <w:sz w:val="18"/>
          <w:szCs w:val="18"/>
        </w:rPr>
        <w:t>Fig1</w:t>
      </w:r>
      <w:r w:rsidRPr="00CC05C1">
        <w:rPr>
          <w:sz w:val="18"/>
          <w:szCs w:val="18"/>
        </w:rPr>
        <w:t>:</w:t>
      </w:r>
      <w:r w:rsidR="00D917A4">
        <w:rPr>
          <w:sz w:val="18"/>
          <w:szCs w:val="18"/>
        </w:rPr>
        <w:t xml:space="preserve"> </w:t>
      </w:r>
      <w:r w:rsidRPr="00CC05C1">
        <w:rPr>
          <w:sz w:val="18"/>
          <w:szCs w:val="18"/>
        </w:rPr>
        <w:t>https://www.kaggle.com/datasets/ibrahimfateen/wound-classification</w:t>
      </w:r>
    </w:p>
    <w:p w14:paraId="27092D30" w14:textId="738CA713" w:rsidR="00282632" w:rsidRDefault="00CC05C1">
      <w:pPr>
        <w:rPr>
          <w:sz w:val="32"/>
          <w:szCs w:val="32"/>
        </w:rPr>
      </w:pPr>
      <w:r w:rsidRPr="00CC05C1">
        <w:rPr>
          <w:sz w:val="18"/>
          <w:szCs w:val="18"/>
        </w:rPr>
        <w:t>Source</w:t>
      </w:r>
      <w:r>
        <w:rPr>
          <w:sz w:val="18"/>
          <w:szCs w:val="18"/>
        </w:rPr>
        <w:t xml:space="preserve"> </w:t>
      </w:r>
      <w:r w:rsidRPr="00CC05C1">
        <w:rPr>
          <w:sz w:val="18"/>
          <w:szCs w:val="18"/>
        </w:rPr>
        <w:t>Fig</w:t>
      </w:r>
      <w:r>
        <w:rPr>
          <w:sz w:val="18"/>
          <w:szCs w:val="18"/>
        </w:rPr>
        <w:t>2</w:t>
      </w:r>
      <w:r w:rsidRPr="00CC05C1">
        <w:rPr>
          <w:sz w:val="18"/>
          <w:szCs w:val="18"/>
        </w:rPr>
        <w:t>:</w:t>
      </w:r>
      <w:r w:rsidR="00D917A4" w:rsidRPr="00D917A4">
        <w:t xml:space="preserve"> </w:t>
      </w:r>
      <w:r w:rsidR="00D917A4" w:rsidRPr="00D917A4">
        <w:rPr>
          <w:sz w:val="18"/>
          <w:szCs w:val="18"/>
        </w:rPr>
        <w:t>https://www.researchgate.net/figure/Segmentation-results-for-six-different-burn-wound-images-the-1-st-column-shows-the_fig7_331454489</w:t>
      </w:r>
      <w:r w:rsidR="00282632">
        <w:rPr>
          <w:sz w:val="32"/>
          <w:szCs w:val="32"/>
        </w:rPr>
        <w:br w:type="page"/>
      </w:r>
    </w:p>
    <w:p w14:paraId="6652B8CC" w14:textId="6A15F8F3" w:rsidR="00744242" w:rsidRDefault="00A270E3">
      <w:pPr>
        <w:rPr>
          <w:rFonts w:ascii="Times New Roman" w:hAnsi="Times New Roman"/>
          <w:b/>
          <w:bCs/>
          <w:sz w:val="72"/>
          <w:szCs w:val="72"/>
          <w:lang w:val="en-US"/>
        </w:rPr>
      </w:pPr>
      <w:r>
        <w:rPr>
          <w:rFonts w:ascii="Times New Roman" w:hAnsi="Times New Roman"/>
          <w:b/>
          <w:bCs/>
          <w:sz w:val="72"/>
          <w:szCs w:val="72"/>
          <w:lang w:val="en-US"/>
        </w:rPr>
        <w:lastRenderedPageBreak/>
        <w:t xml:space="preserve">             </w:t>
      </w:r>
      <w:r w:rsidR="00282632">
        <w:rPr>
          <w:rFonts w:ascii="Times New Roman" w:hAnsi="Times New Roman"/>
          <w:b/>
          <w:bCs/>
          <w:sz w:val="72"/>
          <w:szCs w:val="72"/>
          <w:lang w:val="en-US"/>
        </w:rPr>
        <w:t>Problem Statement</w:t>
      </w:r>
    </w:p>
    <w:p w14:paraId="0E884FA4" w14:textId="77777777" w:rsidR="001D7835" w:rsidRPr="007D52F0" w:rsidRDefault="001D7835" w:rsidP="007D52F0">
      <w:pPr>
        <w:pStyle w:val="ListParagraph"/>
        <w:numPr>
          <w:ilvl w:val="0"/>
          <w:numId w:val="8"/>
        </w:numPr>
        <w:jc w:val="both"/>
        <w:rPr>
          <w:sz w:val="36"/>
          <w:szCs w:val="36"/>
        </w:rPr>
      </w:pPr>
      <w:r w:rsidRPr="007D52F0">
        <w:rPr>
          <w:sz w:val="36"/>
          <w:szCs w:val="36"/>
        </w:rPr>
        <w:t>In a hospital there are so many patients waiting to meet the doctor. Patients who suffer from extreme wounds may need to wait for long time in order to meet the doctor.</w:t>
      </w:r>
    </w:p>
    <w:p w14:paraId="7D31D49B" w14:textId="692F6FFE" w:rsidR="009D357C" w:rsidRDefault="001D7835" w:rsidP="007D52F0">
      <w:pPr>
        <w:pStyle w:val="ListParagraph"/>
        <w:numPr>
          <w:ilvl w:val="0"/>
          <w:numId w:val="8"/>
        </w:numPr>
        <w:jc w:val="both"/>
        <w:rPr>
          <w:sz w:val="36"/>
          <w:szCs w:val="36"/>
        </w:rPr>
      </w:pPr>
      <w:r w:rsidRPr="007D52F0">
        <w:rPr>
          <w:sz w:val="36"/>
          <w:szCs w:val="36"/>
        </w:rPr>
        <w:t>By using a system of wound classification we can prioritize a patient.</w:t>
      </w:r>
    </w:p>
    <w:p w14:paraId="5AE14C20" w14:textId="77777777" w:rsidR="00BC79DA" w:rsidRPr="00BC79DA" w:rsidRDefault="00BC79DA" w:rsidP="00BC79DA">
      <w:pPr>
        <w:jc w:val="both"/>
        <w:rPr>
          <w:sz w:val="36"/>
          <w:szCs w:val="36"/>
        </w:rPr>
      </w:pPr>
    </w:p>
    <w:p w14:paraId="7BB646F9" w14:textId="77777777" w:rsidR="001D7835" w:rsidRPr="007D52F0" w:rsidRDefault="001D7835" w:rsidP="007D52F0">
      <w:pPr>
        <w:pStyle w:val="ListParagraph"/>
        <w:numPr>
          <w:ilvl w:val="0"/>
          <w:numId w:val="8"/>
        </w:numPr>
        <w:jc w:val="both"/>
        <w:rPr>
          <w:sz w:val="36"/>
          <w:szCs w:val="36"/>
        </w:rPr>
      </w:pPr>
      <w:r w:rsidRPr="007D52F0">
        <w:rPr>
          <w:sz w:val="36"/>
          <w:szCs w:val="36"/>
        </w:rPr>
        <w:t>Also, when a patient comes back after a specified period of time for a follow up, the doctor may not remember the last condition of wound.</w:t>
      </w:r>
    </w:p>
    <w:p w14:paraId="438E6476" w14:textId="7770FFF3" w:rsidR="0077428A" w:rsidRDefault="00AF212E" w:rsidP="0077428A">
      <w:pPr>
        <w:pStyle w:val="ListParagraph"/>
        <w:numPr>
          <w:ilvl w:val="0"/>
          <w:numId w:val="8"/>
        </w:numPr>
        <w:jc w:val="both"/>
        <w:rPr>
          <w:sz w:val="36"/>
          <w:szCs w:val="36"/>
        </w:rPr>
      </w:pPr>
      <w:r w:rsidRPr="007D52F0">
        <w:rPr>
          <w:sz w:val="36"/>
          <w:szCs w:val="36"/>
        </w:rPr>
        <w:t>Here a</w:t>
      </w:r>
      <w:r w:rsidR="001D7835" w:rsidRPr="007D52F0">
        <w:rPr>
          <w:sz w:val="36"/>
          <w:szCs w:val="36"/>
        </w:rPr>
        <w:t>ccurate segmentation is essential for monitoring wound progression and evaluating treatment efficacy</w:t>
      </w:r>
      <w:r w:rsidRPr="007D52F0">
        <w:rPr>
          <w:sz w:val="36"/>
          <w:szCs w:val="36"/>
        </w:rPr>
        <w:t>.</w:t>
      </w:r>
    </w:p>
    <w:p w14:paraId="437CDF74" w14:textId="77777777" w:rsidR="0077428A" w:rsidRPr="00463D98" w:rsidRDefault="0077428A" w:rsidP="00463D98">
      <w:pPr>
        <w:jc w:val="both"/>
        <w:rPr>
          <w:sz w:val="36"/>
          <w:szCs w:val="36"/>
        </w:rPr>
      </w:pPr>
    </w:p>
    <w:p w14:paraId="403E12F1" w14:textId="77777777" w:rsidR="005C0C23" w:rsidRPr="007D52F0" w:rsidRDefault="005C0C23" w:rsidP="007D52F0">
      <w:pPr>
        <w:pStyle w:val="ListParagraph"/>
        <w:numPr>
          <w:ilvl w:val="0"/>
          <w:numId w:val="8"/>
        </w:numPr>
        <w:jc w:val="both"/>
        <w:rPr>
          <w:sz w:val="36"/>
          <w:szCs w:val="36"/>
        </w:rPr>
      </w:pPr>
      <w:r w:rsidRPr="007D52F0">
        <w:rPr>
          <w:sz w:val="36"/>
          <w:szCs w:val="36"/>
        </w:rPr>
        <w:t>Often patients feel ashamed to talk about the actual cause of wound or patients themselves are not sure about the actual cause of wound.</w:t>
      </w:r>
    </w:p>
    <w:p w14:paraId="2869873C" w14:textId="77777777" w:rsidR="00DC3DFC" w:rsidRPr="007D52F0" w:rsidRDefault="005C0C23" w:rsidP="007D52F0">
      <w:pPr>
        <w:pStyle w:val="ListParagraph"/>
        <w:numPr>
          <w:ilvl w:val="0"/>
          <w:numId w:val="8"/>
        </w:numPr>
        <w:jc w:val="both"/>
        <w:rPr>
          <w:sz w:val="36"/>
          <w:szCs w:val="36"/>
        </w:rPr>
      </w:pPr>
      <w:r w:rsidRPr="007D52F0">
        <w:rPr>
          <w:sz w:val="36"/>
          <w:szCs w:val="36"/>
        </w:rPr>
        <w:t>In this case a model trained with hundreds of images can accurately predict the type of wound which will be helpful in the effective treatment of the wound.</w:t>
      </w:r>
    </w:p>
    <w:p w14:paraId="7375E0E9" w14:textId="113457EB" w:rsidR="00DC3DFC" w:rsidRDefault="00DC3DFC">
      <w:pPr>
        <w:rPr>
          <w:rFonts w:ascii="Times New Roman" w:hAnsi="Times New Roman"/>
          <w:b/>
          <w:bCs/>
          <w:sz w:val="72"/>
          <w:szCs w:val="72"/>
          <w:lang w:val="en-US"/>
        </w:rPr>
      </w:pPr>
      <w:r>
        <w:rPr>
          <w:sz w:val="36"/>
          <w:szCs w:val="36"/>
        </w:rPr>
        <w:br w:type="page"/>
      </w:r>
      <w:r w:rsidR="00576AAC">
        <w:rPr>
          <w:sz w:val="36"/>
          <w:szCs w:val="36"/>
        </w:rPr>
        <w:lastRenderedPageBreak/>
        <w:t xml:space="preserve">                           </w:t>
      </w:r>
      <w:r>
        <w:rPr>
          <w:rFonts w:ascii="Times New Roman" w:hAnsi="Times New Roman"/>
          <w:b/>
          <w:bCs/>
          <w:sz w:val="72"/>
          <w:szCs w:val="72"/>
          <w:lang w:val="en-US"/>
        </w:rPr>
        <w:t>Lit</w:t>
      </w:r>
      <w:r w:rsidR="00013C3A">
        <w:rPr>
          <w:rFonts w:ascii="Times New Roman" w:hAnsi="Times New Roman"/>
          <w:b/>
          <w:bCs/>
          <w:sz w:val="72"/>
          <w:szCs w:val="72"/>
          <w:lang w:val="en-US"/>
        </w:rPr>
        <w:t>e</w:t>
      </w:r>
      <w:r w:rsidR="00576AAC">
        <w:rPr>
          <w:rFonts w:ascii="Times New Roman" w:hAnsi="Times New Roman"/>
          <w:b/>
          <w:bCs/>
          <w:sz w:val="72"/>
          <w:szCs w:val="72"/>
          <w:lang w:val="en-US"/>
        </w:rPr>
        <w:t>rature Review</w:t>
      </w:r>
    </w:p>
    <w:p w14:paraId="0C423BDD" w14:textId="77777777" w:rsidR="005C1F44" w:rsidRDefault="005C1F44">
      <w:pPr>
        <w:rPr>
          <w:sz w:val="36"/>
          <w:szCs w:val="36"/>
        </w:rPr>
      </w:pPr>
    </w:p>
    <w:tbl>
      <w:tblPr>
        <w:tblStyle w:val="TableGrid"/>
        <w:tblW w:w="10881" w:type="dxa"/>
        <w:tblLayout w:type="fixed"/>
        <w:tblLook w:val="04A0" w:firstRow="1" w:lastRow="0" w:firstColumn="1" w:lastColumn="0" w:noHBand="0" w:noVBand="1"/>
      </w:tblPr>
      <w:tblGrid>
        <w:gridCol w:w="1629"/>
        <w:gridCol w:w="1576"/>
        <w:gridCol w:w="3424"/>
        <w:gridCol w:w="2410"/>
        <w:gridCol w:w="1842"/>
      </w:tblGrid>
      <w:tr w:rsidR="007549CA" w14:paraId="54CEEFBD" w14:textId="77777777" w:rsidTr="007D52F0">
        <w:trPr>
          <w:trHeight w:val="706"/>
        </w:trPr>
        <w:tc>
          <w:tcPr>
            <w:tcW w:w="1629" w:type="dxa"/>
          </w:tcPr>
          <w:p w14:paraId="63FF5271" w14:textId="77777777" w:rsidR="007549CA" w:rsidRPr="00DC3DFC" w:rsidRDefault="007549CA" w:rsidP="00DC3DFC">
            <w:pPr>
              <w:rPr>
                <w:b/>
                <w:bCs/>
                <w:sz w:val="36"/>
                <w:szCs w:val="36"/>
              </w:rPr>
            </w:pPr>
            <w:r w:rsidRPr="00DC3DFC">
              <w:rPr>
                <w:b/>
                <w:bCs/>
                <w:sz w:val="32"/>
                <w:szCs w:val="32"/>
              </w:rPr>
              <w:t>Author &amp; Year</w:t>
            </w:r>
          </w:p>
        </w:tc>
        <w:tc>
          <w:tcPr>
            <w:tcW w:w="1576" w:type="dxa"/>
          </w:tcPr>
          <w:p w14:paraId="550AABFD" w14:textId="77777777" w:rsidR="007549CA" w:rsidRPr="00DC3DFC" w:rsidRDefault="007549CA" w:rsidP="00DC3DFC">
            <w:pPr>
              <w:rPr>
                <w:b/>
                <w:bCs/>
                <w:sz w:val="36"/>
                <w:szCs w:val="36"/>
              </w:rPr>
            </w:pPr>
            <w:r w:rsidRPr="00DC3DFC">
              <w:rPr>
                <w:b/>
                <w:bCs/>
                <w:sz w:val="32"/>
                <w:szCs w:val="32"/>
              </w:rPr>
              <w:t>Title</w:t>
            </w:r>
          </w:p>
        </w:tc>
        <w:tc>
          <w:tcPr>
            <w:tcW w:w="3424" w:type="dxa"/>
          </w:tcPr>
          <w:p w14:paraId="1574FB2E" w14:textId="77777777" w:rsidR="007549CA" w:rsidRPr="00DC3DFC" w:rsidRDefault="007549CA" w:rsidP="00DC3DFC">
            <w:pPr>
              <w:rPr>
                <w:b/>
                <w:bCs/>
                <w:sz w:val="36"/>
                <w:szCs w:val="36"/>
              </w:rPr>
            </w:pPr>
            <w:r w:rsidRPr="00DC3DFC">
              <w:rPr>
                <w:b/>
                <w:bCs/>
                <w:sz w:val="32"/>
                <w:szCs w:val="32"/>
              </w:rPr>
              <w:t>Technique &amp; Method Used</w:t>
            </w:r>
          </w:p>
        </w:tc>
        <w:tc>
          <w:tcPr>
            <w:tcW w:w="2410" w:type="dxa"/>
          </w:tcPr>
          <w:p w14:paraId="54ED2DFB" w14:textId="77777777" w:rsidR="007549CA" w:rsidRPr="00DC3DFC" w:rsidRDefault="007549CA" w:rsidP="00DC3DFC">
            <w:pPr>
              <w:rPr>
                <w:b/>
                <w:bCs/>
                <w:sz w:val="36"/>
                <w:szCs w:val="36"/>
              </w:rPr>
            </w:pPr>
            <w:r w:rsidRPr="00DC3DFC">
              <w:rPr>
                <w:b/>
                <w:bCs/>
                <w:sz w:val="32"/>
                <w:szCs w:val="32"/>
              </w:rPr>
              <w:t>Dataset</w:t>
            </w:r>
          </w:p>
        </w:tc>
        <w:tc>
          <w:tcPr>
            <w:tcW w:w="1842" w:type="dxa"/>
          </w:tcPr>
          <w:p w14:paraId="2A09CB74" w14:textId="77777777" w:rsidR="007549CA" w:rsidRPr="00DC3DFC" w:rsidRDefault="007549CA" w:rsidP="00DC3DFC">
            <w:pPr>
              <w:rPr>
                <w:b/>
                <w:bCs/>
                <w:sz w:val="36"/>
                <w:szCs w:val="36"/>
              </w:rPr>
            </w:pPr>
            <w:r w:rsidRPr="00DC3DFC">
              <w:rPr>
                <w:b/>
                <w:bCs/>
                <w:sz w:val="32"/>
                <w:szCs w:val="32"/>
              </w:rPr>
              <w:t>Publication</w:t>
            </w:r>
          </w:p>
        </w:tc>
      </w:tr>
      <w:tr w:rsidR="007549CA" w14:paraId="63AEE687" w14:textId="77777777" w:rsidTr="007D52F0">
        <w:trPr>
          <w:trHeight w:val="1662"/>
        </w:trPr>
        <w:tc>
          <w:tcPr>
            <w:tcW w:w="1629" w:type="dxa"/>
          </w:tcPr>
          <w:p w14:paraId="21D01442" w14:textId="77777777" w:rsidR="007549CA" w:rsidRPr="00831964" w:rsidRDefault="007549CA" w:rsidP="00DC3DFC">
            <w:pPr>
              <w:rPr>
                <w:sz w:val="26"/>
                <w:szCs w:val="26"/>
              </w:rPr>
            </w:pPr>
            <w:proofErr w:type="spellStart"/>
            <w:r w:rsidRPr="00831964">
              <w:rPr>
                <w:sz w:val="26"/>
                <w:szCs w:val="26"/>
              </w:rPr>
              <w:t>Domagoj</w:t>
            </w:r>
            <w:proofErr w:type="spellEnd"/>
            <w:r w:rsidRPr="00831964">
              <w:rPr>
                <w:sz w:val="26"/>
                <w:szCs w:val="26"/>
              </w:rPr>
              <w:t xml:space="preserve"> </w:t>
            </w:r>
            <w:proofErr w:type="spellStart"/>
            <w:r w:rsidRPr="00831964">
              <w:rPr>
                <w:sz w:val="26"/>
                <w:szCs w:val="26"/>
              </w:rPr>
              <w:t>Marijanovic</w:t>
            </w:r>
            <w:proofErr w:type="spellEnd"/>
            <w:r>
              <w:rPr>
                <w:sz w:val="26"/>
                <w:szCs w:val="26"/>
              </w:rPr>
              <w:t xml:space="preserve"> et al. (</w:t>
            </w:r>
            <w:r w:rsidRPr="00831964">
              <w:rPr>
                <w:sz w:val="26"/>
                <w:szCs w:val="26"/>
              </w:rPr>
              <w:t>21</w:t>
            </w:r>
            <w:r>
              <w:rPr>
                <w:sz w:val="26"/>
                <w:szCs w:val="26"/>
              </w:rPr>
              <w:t>/01/2022)</w:t>
            </w:r>
          </w:p>
        </w:tc>
        <w:tc>
          <w:tcPr>
            <w:tcW w:w="1576" w:type="dxa"/>
          </w:tcPr>
          <w:p w14:paraId="46A5DF59" w14:textId="77777777" w:rsidR="007549CA" w:rsidRPr="00831964" w:rsidRDefault="007549CA" w:rsidP="00DC3DFC">
            <w:pPr>
              <w:rPr>
                <w:rFonts w:cstheme="minorHAnsi"/>
                <w:sz w:val="24"/>
                <w:szCs w:val="24"/>
              </w:rPr>
            </w:pPr>
            <w:r w:rsidRPr="00831964">
              <w:rPr>
                <w:rFonts w:cstheme="minorHAnsi"/>
                <w:sz w:val="26"/>
                <w:szCs w:val="26"/>
              </w:rPr>
              <w:t>Wound Detection by Simple Feedforward Neural Network</w:t>
            </w:r>
          </w:p>
        </w:tc>
        <w:tc>
          <w:tcPr>
            <w:tcW w:w="3424" w:type="dxa"/>
          </w:tcPr>
          <w:p w14:paraId="64763C16" w14:textId="61617238" w:rsidR="007549CA" w:rsidRDefault="007D52F0" w:rsidP="007D52F0">
            <w:pPr>
              <w:jc w:val="both"/>
              <w:rPr>
                <w:sz w:val="36"/>
                <w:szCs w:val="36"/>
              </w:rPr>
            </w:pPr>
            <w:r>
              <w:t>T</w:t>
            </w:r>
            <w:r w:rsidR="007549CA">
              <w:t xml:space="preserve">echniques typically involve </w:t>
            </w:r>
            <w:proofErr w:type="spellStart"/>
            <w:r w:rsidR="007549CA">
              <w:t>preprocessing</w:t>
            </w:r>
            <w:proofErr w:type="spellEnd"/>
            <w:r w:rsidR="007549CA">
              <w:t xml:space="preserve"> images to enhance features relevant to wound detection, such as using filters or segmentation methods. The neural network then learns to classify or detect wounds by </w:t>
            </w:r>
            <w:proofErr w:type="spellStart"/>
            <w:r w:rsidR="007549CA">
              <w:t>analyzing</w:t>
            </w:r>
            <w:proofErr w:type="spellEnd"/>
            <w:r w:rsidR="007549CA">
              <w:t xml:space="preserve"> the pixel patterns in these </w:t>
            </w:r>
            <w:proofErr w:type="spellStart"/>
            <w:r w:rsidR="007549CA">
              <w:t>preprocessed</w:t>
            </w:r>
            <w:proofErr w:type="spellEnd"/>
            <w:r w:rsidR="007549CA">
              <w:t xml:space="preserve"> images.</w:t>
            </w:r>
          </w:p>
        </w:tc>
        <w:tc>
          <w:tcPr>
            <w:tcW w:w="2410" w:type="dxa"/>
          </w:tcPr>
          <w:p w14:paraId="46F96F69" w14:textId="19359C6C" w:rsidR="007549CA" w:rsidRPr="00552ACA" w:rsidRDefault="007549CA" w:rsidP="007D52F0">
            <w:pPr>
              <w:rPr>
                <w:sz w:val="26"/>
                <w:szCs w:val="26"/>
              </w:rPr>
            </w:pPr>
            <w:r w:rsidRPr="00552ACA">
              <w:rPr>
                <w:sz w:val="26"/>
                <w:szCs w:val="26"/>
              </w:rPr>
              <w:t>Foot Ulcer Segmentation Challenge. Available online: https://fusc.grand-challenge.org/ (accessed on 8 September 2021)</w:t>
            </w:r>
          </w:p>
        </w:tc>
        <w:tc>
          <w:tcPr>
            <w:tcW w:w="1842" w:type="dxa"/>
          </w:tcPr>
          <w:p w14:paraId="6A33E396" w14:textId="77777777" w:rsidR="007549CA" w:rsidRDefault="007549CA" w:rsidP="00DC3DFC">
            <w:pPr>
              <w:rPr>
                <w:sz w:val="36"/>
                <w:szCs w:val="36"/>
              </w:rPr>
            </w:pPr>
            <w:r w:rsidRPr="00B47C02">
              <w:rPr>
                <w:rFonts w:cstheme="minorHAnsi"/>
                <w:sz w:val="26"/>
                <w:szCs w:val="26"/>
              </w:rPr>
              <w:t>MDPI, Basel, Switzerland</w:t>
            </w:r>
            <w:r>
              <w:rPr>
                <w:rFonts w:ascii="URWPalladioL-Roma" w:hAnsi="URWPalladioL-Roma" w:cs="URWPalladioL-Roma"/>
                <w:sz w:val="14"/>
                <w:szCs w:val="14"/>
              </w:rPr>
              <w:t>.</w:t>
            </w:r>
          </w:p>
        </w:tc>
      </w:tr>
      <w:tr w:rsidR="007549CA" w14:paraId="3D9D94EE" w14:textId="77777777" w:rsidTr="007D52F0">
        <w:trPr>
          <w:trHeight w:val="1696"/>
        </w:trPr>
        <w:tc>
          <w:tcPr>
            <w:tcW w:w="1629" w:type="dxa"/>
          </w:tcPr>
          <w:p w14:paraId="47CEBE9B" w14:textId="77777777" w:rsidR="007549CA" w:rsidRPr="000F7C43" w:rsidRDefault="007549CA" w:rsidP="00DC3DFC">
            <w:pPr>
              <w:rPr>
                <w:rFonts w:cstheme="minorHAnsi"/>
                <w:sz w:val="26"/>
                <w:szCs w:val="26"/>
              </w:rPr>
            </w:pPr>
            <w:r w:rsidRPr="000F7C43">
              <w:rPr>
                <w:rFonts w:cstheme="minorHAnsi"/>
                <w:sz w:val="26"/>
                <w:szCs w:val="26"/>
              </w:rPr>
              <w:t>Mohammad Jafari et al.</w:t>
            </w:r>
          </w:p>
          <w:p w14:paraId="617319EC" w14:textId="77777777" w:rsidR="007549CA" w:rsidRPr="000F7C43" w:rsidRDefault="007549CA" w:rsidP="00DC3DFC">
            <w:pPr>
              <w:rPr>
                <w:rFonts w:cstheme="minorHAnsi"/>
                <w:sz w:val="26"/>
                <w:szCs w:val="26"/>
              </w:rPr>
            </w:pPr>
            <w:r w:rsidRPr="000F7C43">
              <w:rPr>
                <w:rFonts w:cstheme="minorHAnsi"/>
                <w:sz w:val="26"/>
                <w:szCs w:val="26"/>
              </w:rPr>
              <w:t>(21/03/2022)</w:t>
            </w:r>
          </w:p>
        </w:tc>
        <w:tc>
          <w:tcPr>
            <w:tcW w:w="1576" w:type="dxa"/>
          </w:tcPr>
          <w:p w14:paraId="17B655DE" w14:textId="77777777" w:rsidR="007549CA" w:rsidRPr="00F571F3" w:rsidRDefault="007549CA" w:rsidP="007D52F0">
            <w:pPr>
              <w:autoSpaceDE w:val="0"/>
              <w:autoSpaceDN w:val="0"/>
              <w:adjustRightInd w:val="0"/>
              <w:rPr>
                <w:rFonts w:cstheme="minorHAnsi"/>
                <w:sz w:val="26"/>
                <w:szCs w:val="26"/>
              </w:rPr>
            </w:pPr>
            <w:r w:rsidRPr="00F571F3">
              <w:rPr>
                <w:rFonts w:cstheme="minorHAnsi"/>
                <w:sz w:val="26"/>
                <w:szCs w:val="26"/>
              </w:rPr>
              <w:t>Automatic wound detection and size</w:t>
            </w:r>
          </w:p>
          <w:p w14:paraId="4908E50A" w14:textId="77777777" w:rsidR="007549CA" w:rsidRDefault="007549CA" w:rsidP="007D52F0">
            <w:pPr>
              <w:rPr>
                <w:sz w:val="36"/>
                <w:szCs w:val="36"/>
              </w:rPr>
            </w:pPr>
            <w:r w:rsidRPr="00F571F3">
              <w:rPr>
                <w:rFonts w:cstheme="minorHAnsi"/>
                <w:sz w:val="26"/>
                <w:szCs w:val="26"/>
              </w:rPr>
              <w:t>estimation using deep learning algorithms</w:t>
            </w:r>
          </w:p>
        </w:tc>
        <w:tc>
          <w:tcPr>
            <w:tcW w:w="3424" w:type="dxa"/>
          </w:tcPr>
          <w:p w14:paraId="75477DBB" w14:textId="78EF3BC5" w:rsidR="007549CA" w:rsidRDefault="007549CA" w:rsidP="007D52F0">
            <w:pPr>
              <w:jc w:val="both"/>
              <w:rPr>
                <w:sz w:val="36"/>
                <w:szCs w:val="36"/>
              </w:rPr>
            </w:pPr>
            <w:r>
              <w:t>Convolutional Neural Networks (CNNs) are commonly used to extract features from wound images and detect wounds by identifying patterns and anomalies. Advanced architectures, such as U-Net or YOLOv7, are employed for segmentation tasks, allowing the model to delineate wound boundaries accurately.</w:t>
            </w:r>
          </w:p>
        </w:tc>
        <w:tc>
          <w:tcPr>
            <w:tcW w:w="2410" w:type="dxa"/>
          </w:tcPr>
          <w:p w14:paraId="2EC04977" w14:textId="24DC531E" w:rsidR="007549CA" w:rsidRPr="00552ACA" w:rsidRDefault="007549CA" w:rsidP="00552ACA">
            <w:pPr>
              <w:rPr>
                <w:sz w:val="26"/>
                <w:szCs w:val="26"/>
              </w:rPr>
            </w:pPr>
            <w:r w:rsidRPr="00552ACA">
              <w:rPr>
                <w:sz w:val="26"/>
                <w:szCs w:val="26"/>
              </w:rPr>
              <w:t>The original</w:t>
            </w:r>
            <w:r>
              <w:rPr>
                <w:sz w:val="26"/>
                <w:szCs w:val="26"/>
              </w:rPr>
              <w:t xml:space="preserve"> </w:t>
            </w:r>
            <w:r w:rsidRPr="00552ACA">
              <w:rPr>
                <w:sz w:val="26"/>
                <w:szCs w:val="26"/>
              </w:rPr>
              <w:t>dataset consists of approximately 256 images of wound inflicted lab mice (see</w:t>
            </w:r>
            <w:r>
              <w:rPr>
                <w:sz w:val="26"/>
                <w:szCs w:val="26"/>
              </w:rPr>
              <w:t xml:space="preserve"> </w:t>
            </w:r>
            <w:r w:rsidRPr="00552ACA">
              <w:rPr>
                <w:sz w:val="26"/>
                <w:szCs w:val="26"/>
              </w:rPr>
              <w:t>“Wounding surgery and daily imaging” for details).</w:t>
            </w:r>
          </w:p>
        </w:tc>
        <w:tc>
          <w:tcPr>
            <w:tcW w:w="1842" w:type="dxa"/>
          </w:tcPr>
          <w:p w14:paraId="21CF357F" w14:textId="77777777" w:rsidR="007549CA" w:rsidRPr="001A6F67" w:rsidRDefault="007549CA" w:rsidP="00DC3DFC">
            <w:pPr>
              <w:rPr>
                <w:rFonts w:cstheme="minorHAnsi"/>
                <w:color w:val="001D35"/>
                <w:sz w:val="26"/>
                <w:szCs w:val="26"/>
                <w:shd w:val="clear" w:color="auto" w:fill="FFFFFF"/>
              </w:rPr>
            </w:pPr>
            <w:r w:rsidRPr="001A6F67">
              <w:rPr>
                <w:rFonts w:cstheme="minorHAnsi"/>
                <w:color w:val="001D35"/>
                <w:sz w:val="26"/>
                <w:szCs w:val="26"/>
                <w:shd w:val="clear" w:color="auto" w:fill="FFFFFF"/>
              </w:rPr>
              <w:t>Public Library of Science</w:t>
            </w:r>
            <w:r>
              <w:rPr>
                <w:rFonts w:cstheme="minorHAnsi"/>
                <w:color w:val="001D35"/>
                <w:sz w:val="26"/>
                <w:szCs w:val="26"/>
                <w:shd w:val="clear" w:color="auto" w:fill="FFFFFF"/>
              </w:rPr>
              <w:t>(PLOS)</w:t>
            </w:r>
            <w:r w:rsidRPr="001A6F67">
              <w:rPr>
                <w:rFonts w:cstheme="minorHAnsi"/>
                <w:color w:val="001D35"/>
                <w:sz w:val="26"/>
                <w:szCs w:val="26"/>
                <w:shd w:val="clear" w:color="auto" w:fill="FFFFFF"/>
              </w:rPr>
              <w:t>,</w:t>
            </w:r>
          </w:p>
          <w:p w14:paraId="254405C1" w14:textId="77777777" w:rsidR="007549CA" w:rsidRDefault="007549CA" w:rsidP="00DC3DFC">
            <w:pPr>
              <w:rPr>
                <w:sz w:val="36"/>
                <w:szCs w:val="36"/>
              </w:rPr>
            </w:pPr>
            <w:r w:rsidRPr="001A6F67">
              <w:rPr>
                <w:rFonts w:cstheme="minorHAnsi"/>
                <w:sz w:val="26"/>
                <w:szCs w:val="26"/>
              </w:rPr>
              <w:t>San Francisco, California, United States</w:t>
            </w:r>
          </w:p>
        </w:tc>
      </w:tr>
      <w:tr w:rsidR="007549CA" w14:paraId="14FF58FC" w14:textId="77777777" w:rsidTr="007D52F0">
        <w:trPr>
          <w:trHeight w:val="1696"/>
        </w:trPr>
        <w:tc>
          <w:tcPr>
            <w:tcW w:w="1629" w:type="dxa"/>
          </w:tcPr>
          <w:p w14:paraId="616743CD" w14:textId="77777777" w:rsidR="007549CA" w:rsidRPr="00B63B71" w:rsidRDefault="007549CA" w:rsidP="00DC3DFC">
            <w:pPr>
              <w:rPr>
                <w:rFonts w:ascii="NimbusRomNo9L-Regu" w:hAnsi="NimbusRomNo9L-Regu" w:cs="NimbusRomNo9L-Regu"/>
                <w:sz w:val="26"/>
                <w:szCs w:val="26"/>
              </w:rPr>
            </w:pPr>
            <w:proofErr w:type="spellStart"/>
            <w:r w:rsidRPr="00B63B71">
              <w:rPr>
                <w:rFonts w:ascii="NimbusRomNo9L-Regu" w:hAnsi="NimbusRomNo9L-Regu" w:cs="NimbusRomNo9L-Regu"/>
                <w:sz w:val="26"/>
                <w:szCs w:val="26"/>
              </w:rPr>
              <w:t>Chien</w:t>
            </w:r>
            <w:proofErr w:type="spellEnd"/>
            <w:r w:rsidRPr="00B63B71">
              <w:rPr>
                <w:rFonts w:ascii="NimbusRomNo9L-Regu" w:hAnsi="NimbusRomNo9L-Regu" w:cs="NimbusRomNo9L-Regu"/>
                <w:sz w:val="26"/>
                <w:szCs w:val="26"/>
              </w:rPr>
              <w:t>-Yao Wang et al.</w:t>
            </w:r>
          </w:p>
          <w:p w14:paraId="51A10B67" w14:textId="77777777" w:rsidR="007549CA" w:rsidRDefault="007549CA" w:rsidP="00DC3DFC">
            <w:pPr>
              <w:rPr>
                <w:sz w:val="36"/>
                <w:szCs w:val="36"/>
              </w:rPr>
            </w:pPr>
            <w:r w:rsidRPr="00B63B71">
              <w:rPr>
                <w:rFonts w:ascii="NimbusRomNo9L-Regu" w:hAnsi="NimbusRomNo9L-Regu" w:cs="NimbusRomNo9L-Regu"/>
                <w:sz w:val="26"/>
                <w:szCs w:val="26"/>
              </w:rPr>
              <w:t>(06/07/2022)</w:t>
            </w:r>
          </w:p>
        </w:tc>
        <w:tc>
          <w:tcPr>
            <w:tcW w:w="1576" w:type="dxa"/>
          </w:tcPr>
          <w:p w14:paraId="2A3F58E5" w14:textId="77777777" w:rsidR="007549CA" w:rsidRPr="00933557" w:rsidRDefault="007549CA" w:rsidP="00933557">
            <w:pPr>
              <w:autoSpaceDE w:val="0"/>
              <w:autoSpaceDN w:val="0"/>
              <w:adjustRightInd w:val="0"/>
              <w:rPr>
                <w:rFonts w:cstheme="minorHAnsi"/>
                <w:sz w:val="26"/>
                <w:szCs w:val="26"/>
              </w:rPr>
            </w:pPr>
            <w:r w:rsidRPr="00933557">
              <w:rPr>
                <w:rFonts w:cstheme="minorHAnsi"/>
                <w:sz w:val="26"/>
                <w:szCs w:val="26"/>
              </w:rPr>
              <w:t>YOLOv7: Trainable bag-of-freebies sets new state-of-the-art for real-time object</w:t>
            </w:r>
          </w:p>
          <w:p w14:paraId="5B4200F0" w14:textId="77777777" w:rsidR="007549CA" w:rsidRDefault="007549CA" w:rsidP="00933557">
            <w:pPr>
              <w:rPr>
                <w:sz w:val="36"/>
                <w:szCs w:val="36"/>
              </w:rPr>
            </w:pPr>
            <w:r w:rsidRPr="00933557">
              <w:rPr>
                <w:rFonts w:cstheme="minorHAnsi"/>
                <w:sz w:val="26"/>
                <w:szCs w:val="26"/>
              </w:rPr>
              <w:t>detectors</w:t>
            </w:r>
          </w:p>
        </w:tc>
        <w:tc>
          <w:tcPr>
            <w:tcW w:w="3424" w:type="dxa"/>
          </w:tcPr>
          <w:p w14:paraId="0E2AD66D" w14:textId="3F7810BD" w:rsidR="007549CA" w:rsidRDefault="00E368CD" w:rsidP="007D52F0">
            <w:pPr>
              <w:jc w:val="both"/>
              <w:rPr>
                <w:sz w:val="36"/>
                <w:szCs w:val="36"/>
              </w:rPr>
            </w:pPr>
            <w:r>
              <w:t>YOLOv7 performs classification and segmentation by leveraging a unified architecture designed for both tasks. For classification, it uses a backbone network to extract features from images, followed by a head that assigns class labels to detected objects. For</w:t>
            </w:r>
            <w:r w:rsidR="005226F7">
              <w:t xml:space="preserve"> </w:t>
            </w:r>
            <w:r>
              <w:t>segmentation, YOLOv7 integrates segmentation heads that refine object boundaries and provide pixel-level masks, allowing precise delineation of objects within images.</w:t>
            </w:r>
          </w:p>
        </w:tc>
        <w:tc>
          <w:tcPr>
            <w:tcW w:w="2410" w:type="dxa"/>
          </w:tcPr>
          <w:p w14:paraId="2F2AF354" w14:textId="27BBFE7F" w:rsidR="007549CA" w:rsidRPr="007549CA" w:rsidRDefault="00870C24" w:rsidP="00DC3DFC">
            <w:pPr>
              <w:rPr>
                <w:sz w:val="26"/>
                <w:szCs w:val="26"/>
              </w:rPr>
            </w:pPr>
            <w:hyperlink r:id="rId9" w:history="1">
              <w:r w:rsidR="007549CA" w:rsidRPr="007549CA">
                <w:rPr>
                  <w:rStyle w:val="Hyperlink"/>
                  <w:sz w:val="26"/>
                  <w:szCs w:val="26"/>
                </w:rPr>
                <w:t>https://www.kaggle.com/</w:t>
              </w:r>
            </w:hyperlink>
          </w:p>
          <w:p w14:paraId="2DE08F6E" w14:textId="77777777" w:rsidR="007549CA" w:rsidRPr="007549CA" w:rsidRDefault="007549CA" w:rsidP="00DC3DFC">
            <w:pPr>
              <w:rPr>
                <w:sz w:val="26"/>
                <w:szCs w:val="26"/>
              </w:rPr>
            </w:pPr>
            <w:r w:rsidRPr="007549CA">
              <w:rPr>
                <w:sz w:val="26"/>
                <w:szCs w:val="26"/>
              </w:rPr>
              <w:t>datasets/</w:t>
            </w:r>
            <w:proofErr w:type="spellStart"/>
            <w:r w:rsidRPr="007549CA">
              <w:rPr>
                <w:sz w:val="26"/>
                <w:szCs w:val="26"/>
              </w:rPr>
              <w:t>ibrahimfateen</w:t>
            </w:r>
            <w:proofErr w:type="spellEnd"/>
            <w:r w:rsidRPr="007549CA">
              <w:rPr>
                <w:sz w:val="26"/>
                <w:szCs w:val="26"/>
              </w:rPr>
              <w:t>/</w:t>
            </w:r>
          </w:p>
          <w:p w14:paraId="2CCB9E80" w14:textId="721F17CA" w:rsidR="007549CA" w:rsidRPr="007549CA" w:rsidRDefault="007549CA" w:rsidP="00DC3DFC">
            <w:pPr>
              <w:rPr>
                <w:sz w:val="26"/>
                <w:szCs w:val="26"/>
              </w:rPr>
            </w:pPr>
            <w:r w:rsidRPr="007549CA">
              <w:rPr>
                <w:sz w:val="26"/>
                <w:szCs w:val="26"/>
              </w:rPr>
              <w:t>wound-classification</w:t>
            </w:r>
          </w:p>
        </w:tc>
        <w:tc>
          <w:tcPr>
            <w:tcW w:w="1842" w:type="dxa"/>
          </w:tcPr>
          <w:p w14:paraId="1A8C5757" w14:textId="77777777" w:rsidR="007549CA" w:rsidRPr="00EA064B" w:rsidRDefault="007549CA" w:rsidP="00DC3DFC">
            <w:pPr>
              <w:rPr>
                <w:sz w:val="28"/>
                <w:szCs w:val="28"/>
              </w:rPr>
            </w:pPr>
            <w:proofErr w:type="spellStart"/>
            <w:r w:rsidRPr="00EA064B">
              <w:rPr>
                <w:sz w:val="26"/>
                <w:szCs w:val="26"/>
              </w:rPr>
              <w:t>arXiv</w:t>
            </w:r>
            <w:proofErr w:type="spellEnd"/>
            <w:r w:rsidRPr="00EA064B">
              <w:rPr>
                <w:sz w:val="26"/>
                <w:szCs w:val="26"/>
              </w:rPr>
              <w:t>, New York, NY 10044</w:t>
            </w:r>
          </w:p>
        </w:tc>
      </w:tr>
    </w:tbl>
    <w:p w14:paraId="23056DC0" w14:textId="7C26FE25" w:rsidR="005C0C23" w:rsidRDefault="005C0C23" w:rsidP="00DC3DFC">
      <w:pPr>
        <w:rPr>
          <w:sz w:val="36"/>
          <w:szCs w:val="36"/>
        </w:rPr>
      </w:pPr>
    </w:p>
    <w:p w14:paraId="7EF0C953" w14:textId="766866F7" w:rsidR="005226F7" w:rsidRDefault="005226F7" w:rsidP="00DC3DFC">
      <w:pPr>
        <w:rPr>
          <w:sz w:val="36"/>
          <w:szCs w:val="36"/>
        </w:rPr>
      </w:pPr>
    </w:p>
    <w:p w14:paraId="1E430EA3" w14:textId="0D955544" w:rsidR="005226F7" w:rsidRDefault="005226F7" w:rsidP="00DC3DFC">
      <w:pPr>
        <w:rPr>
          <w:sz w:val="36"/>
          <w:szCs w:val="36"/>
        </w:rPr>
      </w:pPr>
    </w:p>
    <w:p w14:paraId="34F4C135" w14:textId="2CA4EE3D" w:rsidR="005226F7" w:rsidRDefault="005226F7" w:rsidP="00DC3DFC">
      <w:pPr>
        <w:rPr>
          <w:sz w:val="36"/>
          <w:szCs w:val="36"/>
        </w:rPr>
      </w:pPr>
    </w:p>
    <w:p w14:paraId="4E5467C9" w14:textId="171E6AC1" w:rsidR="005226F7" w:rsidRDefault="005226F7" w:rsidP="00DC3DFC">
      <w:pPr>
        <w:rPr>
          <w:sz w:val="36"/>
          <w:szCs w:val="36"/>
        </w:rPr>
      </w:pPr>
    </w:p>
    <w:p w14:paraId="04F234B3" w14:textId="4DCBA118" w:rsidR="00E92744" w:rsidRDefault="0006793E" w:rsidP="00DC3DFC">
      <w:pPr>
        <w:rPr>
          <w:b/>
          <w:bCs/>
          <w:sz w:val="72"/>
          <w:szCs w:val="72"/>
        </w:rPr>
      </w:pPr>
      <w:r>
        <w:rPr>
          <w:b/>
          <w:bCs/>
          <w:sz w:val="72"/>
          <w:szCs w:val="72"/>
        </w:rPr>
        <w:lastRenderedPageBreak/>
        <w:t xml:space="preserve">                </w:t>
      </w:r>
      <w:r w:rsidR="00FE76CC">
        <w:rPr>
          <w:b/>
          <w:bCs/>
          <w:sz w:val="72"/>
          <w:szCs w:val="72"/>
        </w:rPr>
        <w:t xml:space="preserve"> </w:t>
      </w:r>
      <w:r>
        <w:rPr>
          <w:b/>
          <w:bCs/>
          <w:sz w:val="72"/>
          <w:szCs w:val="72"/>
        </w:rPr>
        <w:t xml:space="preserve"> </w:t>
      </w:r>
      <w:r w:rsidR="000D47C4">
        <w:rPr>
          <w:b/>
          <w:bCs/>
          <w:sz w:val="72"/>
          <w:szCs w:val="72"/>
        </w:rPr>
        <w:t>Research Gap</w:t>
      </w:r>
    </w:p>
    <w:p w14:paraId="7FC00CCA" w14:textId="6B630720" w:rsidR="005226F7" w:rsidRDefault="00E92744" w:rsidP="00DC3DFC">
      <w:pPr>
        <w:rPr>
          <w:b/>
          <w:bCs/>
          <w:sz w:val="72"/>
          <w:szCs w:val="72"/>
        </w:rPr>
      </w:pPr>
      <w:r>
        <w:rPr>
          <w:b/>
          <w:bCs/>
          <w:sz w:val="72"/>
          <w:szCs w:val="72"/>
        </w:rPr>
        <w:br w:type="page"/>
      </w:r>
    </w:p>
    <w:p w14:paraId="42251A89" w14:textId="5181269A" w:rsidR="005226F7" w:rsidRDefault="00D8026A" w:rsidP="00DC3DFC">
      <w:pPr>
        <w:rPr>
          <w:b/>
          <w:bCs/>
          <w:sz w:val="72"/>
          <w:szCs w:val="72"/>
        </w:rPr>
      </w:pPr>
      <w:r>
        <w:rPr>
          <w:b/>
          <w:bCs/>
          <w:sz w:val="72"/>
          <w:szCs w:val="72"/>
        </w:rPr>
        <w:lastRenderedPageBreak/>
        <w:t xml:space="preserve"> </w:t>
      </w:r>
      <w:r w:rsidR="00377B78">
        <w:rPr>
          <w:b/>
          <w:bCs/>
          <w:sz w:val="72"/>
          <w:szCs w:val="72"/>
        </w:rPr>
        <w:t xml:space="preserve">                    </w:t>
      </w:r>
      <w:r w:rsidR="00B16129">
        <w:rPr>
          <w:b/>
          <w:bCs/>
          <w:sz w:val="72"/>
          <w:szCs w:val="72"/>
        </w:rPr>
        <w:t>Workflow</w:t>
      </w:r>
    </w:p>
    <w:p w14:paraId="45E725CF" w14:textId="77777777" w:rsidR="000C4AE0" w:rsidRDefault="000C4AE0" w:rsidP="00DC3DFC">
      <w:pPr>
        <w:rPr>
          <w:b/>
          <w:bCs/>
          <w:sz w:val="72"/>
          <w:szCs w:val="72"/>
        </w:rPr>
      </w:pPr>
    </w:p>
    <w:p w14:paraId="405047E9" w14:textId="375C1A85" w:rsidR="001C2ED0" w:rsidRDefault="007843F4" w:rsidP="00DC3DFC">
      <w:pPr>
        <w:rPr>
          <w:b/>
          <w:bCs/>
          <w:sz w:val="72"/>
          <w:szCs w:val="72"/>
        </w:rPr>
      </w:pPr>
      <w:r>
        <w:rPr>
          <w:b/>
          <w:bCs/>
          <w:noProof/>
          <w:sz w:val="72"/>
          <w:szCs w:val="72"/>
          <w:lang w:eastAsia="en-IN"/>
        </w:rPr>
        <w:drawing>
          <wp:inline distT="0" distB="0" distL="0" distR="0" wp14:anchorId="637239EE" wp14:editId="2078809C">
            <wp:extent cx="65151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515100" cy="3657600"/>
                    </a:xfrm>
                    <a:prstGeom prst="rect">
                      <a:avLst/>
                    </a:prstGeom>
                  </pic:spPr>
                </pic:pic>
              </a:graphicData>
            </a:graphic>
          </wp:inline>
        </w:drawing>
      </w:r>
    </w:p>
    <w:p w14:paraId="4B516054" w14:textId="77777777" w:rsidR="00D268B4" w:rsidRDefault="00D268B4">
      <w:pPr>
        <w:rPr>
          <w:b/>
          <w:bCs/>
          <w:sz w:val="72"/>
          <w:szCs w:val="72"/>
        </w:rPr>
      </w:pPr>
      <w:r>
        <w:rPr>
          <w:b/>
          <w:bCs/>
          <w:sz w:val="72"/>
          <w:szCs w:val="72"/>
        </w:rPr>
        <w:br w:type="page"/>
      </w:r>
    </w:p>
    <w:p w14:paraId="74C7EDE5" w14:textId="1F95B4E7" w:rsidR="005226F7" w:rsidRDefault="00F866C4" w:rsidP="00DC3DFC">
      <w:pPr>
        <w:rPr>
          <w:b/>
          <w:bCs/>
          <w:sz w:val="72"/>
          <w:szCs w:val="72"/>
        </w:rPr>
      </w:pPr>
      <w:r>
        <w:rPr>
          <w:b/>
          <w:bCs/>
          <w:sz w:val="72"/>
          <w:szCs w:val="72"/>
        </w:rPr>
        <w:lastRenderedPageBreak/>
        <w:t xml:space="preserve">        </w:t>
      </w:r>
      <w:r w:rsidR="00DD1862">
        <w:rPr>
          <w:b/>
          <w:bCs/>
          <w:sz w:val="72"/>
          <w:szCs w:val="72"/>
        </w:rPr>
        <w:t xml:space="preserve"> </w:t>
      </w:r>
      <w:r w:rsidR="000C4FF7">
        <w:rPr>
          <w:b/>
          <w:bCs/>
          <w:sz w:val="72"/>
          <w:szCs w:val="72"/>
        </w:rPr>
        <w:t xml:space="preserve"> </w:t>
      </w:r>
      <w:r w:rsidR="0058255E">
        <w:rPr>
          <w:b/>
          <w:bCs/>
          <w:sz w:val="72"/>
          <w:szCs w:val="72"/>
        </w:rPr>
        <w:t xml:space="preserve"> </w:t>
      </w:r>
      <w:r w:rsidR="002E6D76">
        <w:rPr>
          <w:b/>
          <w:bCs/>
          <w:sz w:val="72"/>
          <w:szCs w:val="72"/>
        </w:rPr>
        <w:t xml:space="preserve"> </w:t>
      </w:r>
      <w:r w:rsidR="006040E0">
        <w:rPr>
          <w:b/>
          <w:bCs/>
          <w:sz w:val="72"/>
          <w:szCs w:val="72"/>
        </w:rPr>
        <w:t xml:space="preserve"> </w:t>
      </w:r>
      <w:r w:rsidR="00C079D3">
        <w:rPr>
          <w:b/>
          <w:bCs/>
          <w:sz w:val="72"/>
          <w:szCs w:val="72"/>
        </w:rPr>
        <w:t xml:space="preserve"> </w:t>
      </w:r>
      <w:r>
        <w:rPr>
          <w:b/>
          <w:bCs/>
          <w:sz w:val="72"/>
          <w:szCs w:val="72"/>
        </w:rPr>
        <w:t>Proposed Algorithm</w:t>
      </w:r>
    </w:p>
    <w:p w14:paraId="1E04272B" w14:textId="24B1DEE4" w:rsidR="005226F7" w:rsidRPr="00CB50F5" w:rsidRDefault="005226F7" w:rsidP="007843F4">
      <w:pPr>
        <w:pStyle w:val="Default"/>
        <w:jc w:val="both"/>
        <w:rPr>
          <w:rFonts w:asciiTheme="minorHAnsi" w:hAnsiTheme="minorHAnsi" w:cstheme="minorHAnsi"/>
          <w:sz w:val="26"/>
          <w:szCs w:val="26"/>
        </w:rPr>
      </w:pPr>
      <w:r w:rsidRPr="00CB50F5">
        <w:rPr>
          <w:rFonts w:asciiTheme="minorHAnsi" w:hAnsiTheme="minorHAnsi" w:cstheme="minorHAnsi"/>
          <w:sz w:val="26"/>
          <w:szCs w:val="26"/>
        </w:rPr>
        <w:t xml:space="preserve">The implementation phase follows in three stages, each with distinct and discrete purpose to ensure optimal and well-learned categorization of Wound Detection, viz. </w:t>
      </w:r>
      <w:r w:rsidRPr="00CB50F5">
        <w:rPr>
          <w:rFonts w:asciiTheme="minorHAnsi" w:hAnsiTheme="minorHAnsi" w:cstheme="minorHAnsi"/>
          <w:b/>
          <w:bCs/>
          <w:sz w:val="26"/>
          <w:szCs w:val="26"/>
        </w:rPr>
        <w:t xml:space="preserve">Pre-processing </w:t>
      </w:r>
      <w:r w:rsidRPr="00CB50F5">
        <w:rPr>
          <w:rFonts w:asciiTheme="minorHAnsi" w:hAnsiTheme="minorHAnsi" w:cstheme="minorHAnsi"/>
          <w:sz w:val="26"/>
          <w:szCs w:val="26"/>
        </w:rPr>
        <w:t xml:space="preserve">of the input images to enhance model accuracy, </w:t>
      </w:r>
      <w:r w:rsidRPr="00CB50F5">
        <w:rPr>
          <w:rFonts w:asciiTheme="minorHAnsi" w:hAnsiTheme="minorHAnsi" w:cstheme="minorHAnsi"/>
          <w:b/>
          <w:bCs/>
          <w:sz w:val="26"/>
          <w:szCs w:val="26"/>
        </w:rPr>
        <w:t xml:space="preserve">Classification </w:t>
      </w:r>
      <w:r w:rsidRPr="00CB50F5">
        <w:rPr>
          <w:rFonts w:asciiTheme="minorHAnsi" w:hAnsiTheme="minorHAnsi" w:cstheme="minorHAnsi"/>
          <w:sz w:val="26"/>
          <w:szCs w:val="26"/>
        </w:rPr>
        <w:t xml:space="preserve">of wounds into different categories by detecting them and finally </w:t>
      </w:r>
      <w:r w:rsidRPr="00CB50F5">
        <w:rPr>
          <w:rFonts w:asciiTheme="minorHAnsi" w:hAnsiTheme="minorHAnsi" w:cstheme="minorHAnsi"/>
          <w:b/>
          <w:bCs/>
          <w:sz w:val="26"/>
          <w:szCs w:val="26"/>
        </w:rPr>
        <w:t xml:space="preserve">Segmentation </w:t>
      </w:r>
      <w:r w:rsidRPr="00CB50F5">
        <w:rPr>
          <w:rFonts w:asciiTheme="minorHAnsi" w:hAnsiTheme="minorHAnsi" w:cstheme="minorHAnsi"/>
          <w:sz w:val="26"/>
          <w:szCs w:val="26"/>
        </w:rPr>
        <w:t xml:space="preserve">of the wound area. </w:t>
      </w:r>
    </w:p>
    <w:p w14:paraId="56C09DC7" w14:textId="77777777" w:rsidR="005226F7" w:rsidRPr="007843F4" w:rsidRDefault="005226F7" w:rsidP="007843F4">
      <w:pPr>
        <w:pStyle w:val="Default"/>
        <w:jc w:val="both"/>
        <w:rPr>
          <w:sz w:val="26"/>
          <w:szCs w:val="26"/>
        </w:rPr>
      </w:pPr>
    </w:p>
    <w:p w14:paraId="205F6E98" w14:textId="739C8C93" w:rsidR="005226F7" w:rsidRDefault="005226F7" w:rsidP="007843F4">
      <w:pPr>
        <w:pStyle w:val="Default"/>
        <w:jc w:val="both"/>
        <w:rPr>
          <w:b/>
          <w:bCs/>
          <w:sz w:val="26"/>
          <w:szCs w:val="26"/>
          <w:u w:val="single"/>
        </w:rPr>
      </w:pPr>
      <w:r w:rsidRPr="007843F4">
        <w:rPr>
          <w:b/>
          <w:bCs/>
          <w:sz w:val="26"/>
          <w:szCs w:val="26"/>
          <w:u w:val="single"/>
        </w:rPr>
        <w:t xml:space="preserve">Pre-processing </w:t>
      </w:r>
    </w:p>
    <w:p w14:paraId="57C9DA2A" w14:textId="77777777" w:rsidR="007D52F0" w:rsidRPr="007843F4" w:rsidRDefault="007D52F0" w:rsidP="007843F4">
      <w:pPr>
        <w:pStyle w:val="Default"/>
        <w:jc w:val="both"/>
        <w:rPr>
          <w:sz w:val="26"/>
          <w:szCs w:val="26"/>
          <w:u w:val="single"/>
        </w:rPr>
      </w:pPr>
    </w:p>
    <w:p w14:paraId="08228C1F" w14:textId="47F8045D" w:rsidR="005226F7" w:rsidRPr="00CB50F5" w:rsidRDefault="005226F7" w:rsidP="007843F4">
      <w:pPr>
        <w:pStyle w:val="Default"/>
        <w:jc w:val="both"/>
        <w:rPr>
          <w:rFonts w:asciiTheme="minorHAnsi" w:hAnsiTheme="minorHAnsi" w:cstheme="minorHAnsi"/>
          <w:sz w:val="26"/>
          <w:szCs w:val="26"/>
        </w:rPr>
      </w:pPr>
      <w:r w:rsidRPr="00CB50F5">
        <w:rPr>
          <w:rFonts w:asciiTheme="minorHAnsi" w:hAnsiTheme="minorHAnsi" w:cstheme="minorHAnsi"/>
          <w:sz w:val="26"/>
          <w:szCs w:val="26"/>
        </w:rPr>
        <w:t>Pre-processing images is a crucial step in preparing data for training and inference using YOLOv7 [1</w:t>
      </w:r>
      <w:proofErr w:type="gramStart"/>
      <w:r w:rsidRPr="00CB50F5">
        <w:rPr>
          <w:rFonts w:asciiTheme="minorHAnsi" w:hAnsiTheme="minorHAnsi" w:cstheme="minorHAnsi"/>
          <w:sz w:val="26"/>
          <w:szCs w:val="26"/>
        </w:rPr>
        <w:t>] .</w:t>
      </w:r>
      <w:proofErr w:type="gramEnd"/>
      <w:r w:rsidRPr="00CB50F5">
        <w:rPr>
          <w:rFonts w:asciiTheme="minorHAnsi" w:hAnsiTheme="minorHAnsi" w:cstheme="minorHAnsi"/>
          <w:sz w:val="26"/>
          <w:szCs w:val="26"/>
        </w:rPr>
        <w:t xml:space="preserve"> This process involves several key tasks aimed at optimizing the quality and consistency of the input data, which in turn enhances the model's performance. Initially, images are resized to match the input dimensions expected by YOLOv7 [1], typically </w:t>
      </w:r>
      <w:r w:rsidR="00B46088" w:rsidRPr="00CB50F5">
        <w:rPr>
          <w:rFonts w:asciiTheme="minorHAnsi" w:hAnsiTheme="minorHAnsi" w:cstheme="minorHAnsi"/>
          <w:sz w:val="26"/>
          <w:szCs w:val="26"/>
        </w:rPr>
        <w:t>640</w:t>
      </w:r>
      <w:r w:rsidRPr="00CB50F5">
        <w:rPr>
          <w:rFonts w:asciiTheme="minorHAnsi" w:hAnsiTheme="minorHAnsi" w:cstheme="minorHAnsi"/>
          <w:sz w:val="26"/>
          <w:szCs w:val="26"/>
        </w:rPr>
        <w:t>x</w:t>
      </w:r>
      <w:r w:rsidR="00B46088" w:rsidRPr="00CB50F5">
        <w:rPr>
          <w:rFonts w:asciiTheme="minorHAnsi" w:hAnsiTheme="minorHAnsi" w:cstheme="minorHAnsi"/>
          <w:sz w:val="26"/>
          <w:szCs w:val="26"/>
        </w:rPr>
        <w:t>640</w:t>
      </w:r>
      <w:r w:rsidRPr="00CB50F5">
        <w:rPr>
          <w:rFonts w:asciiTheme="minorHAnsi" w:hAnsiTheme="minorHAnsi" w:cstheme="minorHAnsi"/>
          <w:sz w:val="26"/>
          <w:szCs w:val="26"/>
        </w:rPr>
        <w:t xml:space="preserve"> pixels. Resizing helps maintain a uniform input size, ensuring the model can process data efficiently. Alongside resizing, normalization is applied to scale pixel values to a standardized range, typically between 0 and 1, which aids in stabilizing and speeding up the training process. Data augmentation techniques such as random cropping, flipping, rotation, and colour adjustments are also employed to increase the diversity of the training set, making the model more robust to variations in real-world data. Additionally, annotations for object bounding boxes are adjusted to align with the transformed images. Proper pre-processing ensures that the model is trained on high-quality, well-augmented data, leading to better detection and segmentation accuracy during deployment. </w:t>
      </w:r>
    </w:p>
    <w:p w14:paraId="4660A6F1" w14:textId="77777777" w:rsidR="005226F7" w:rsidRPr="007843F4" w:rsidRDefault="005226F7" w:rsidP="007843F4">
      <w:pPr>
        <w:pStyle w:val="Default"/>
        <w:jc w:val="both"/>
        <w:rPr>
          <w:sz w:val="26"/>
          <w:szCs w:val="26"/>
        </w:rPr>
      </w:pPr>
    </w:p>
    <w:p w14:paraId="30663F01" w14:textId="37E1D000" w:rsidR="005226F7" w:rsidRDefault="005226F7" w:rsidP="007843F4">
      <w:pPr>
        <w:pStyle w:val="Default"/>
        <w:jc w:val="both"/>
        <w:rPr>
          <w:b/>
          <w:bCs/>
          <w:sz w:val="26"/>
          <w:szCs w:val="26"/>
          <w:u w:val="single"/>
        </w:rPr>
      </w:pPr>
      <w:r w:rsidRPr="007843F4">
        <w:rPr>
          <w:b/>
          <w:bCs/>
          <w:sz w:val="26"/>
          <w:szCs w:val="26"/>
          <w:u w:val="single"/>
        </w:rPr>
        <w:t xml:space="preserve">Classification </w:t>
      </w:r>
    </w:p>
    <w:p w14:paraId="6CF55528" w14:textId="77777777" w:rsidR="007D52F0" w:rsidRPr="007843F4" w:rsidRDefault="007D52F0" w:rsidP="007843F4">
      <w:pPr>
        <w:pStyle w:val="Default"/>
        <w:jc w:val="both"/>
        <w:rPr>
          <w:sz w:val="26"/>
          <w:szCs w:val="26"/>
          <w:u w:val="single"/>
        </w:rPr>
      </w:pPr>
    </w:p>
    <w:p w14:paraId="2EA318C2" w14:textId="5AD93B11" w:rsidR="002D3C1F" w:rsidRPr="007D52F0" w:rsidRDefault="005226F7" w:rsidP="007843F4">
      <w:pPr>
        <w:jc w:val="both"/>
        <w:rPr>
          <w:rFonts w:ascii="Calibri" w:hAnsi="Calibri" w:cs="Calibri"/>
          <w:sz w:val="26"/>
          <w:szCs w:val="26"/>
        </w:rPr>
      </w:pPr>
      <w:r w:rsidRPr="007843F4">
        <w:rPr>
          <w:sz w:val="26"/>
          <w:szCs w:val="26"/>
        </w:rPr>
        <w:t xml:space="preserve">YOLOv7 [1] , a state-of-the-art deep learning model, excels in image classification by efficiently identifying and categorizing objects within an image. As an evolution of the YOLO (You Only Look Once) series, YOLOv7 [1] integrates enhanced architecture and optimization techniques to achieve remarkable accuracy and speed in image analysis. The model processes an image by dividing it into a grid, predicting bounding boxes, and assigning confidence scores and class probabilities to each box. This enables YOLOv7[1] to not only detect the presence of objects but also classify them with high precision, even in complex and crowded scenes. Its ability to perform real-time classification makes it highly valuable for applications that require quick and accurate image processing, such as medical imaging, autonomous driving, and surveillance. YOLOv7's efficiency in handling diverse datasets and its robust generalization capabilities further solidify its position as a leading tool for image classification tasks. </w:t>
      </w:r>
    </w:p>
    <w:p w14:paraId="1E6CC844" w14:textId="5D7534D5" w:rsidR="002D3C1F" w:rsidRPr="007843F4" w:rsidRDefault="002D3C1F" w:rsidP="007D52F0">
      <w:pPr>
        <w:jc w:val="center"/>
        <w:rPr>
          <w:sz w:val="26"/>
          <w:szCs w:val="26"/>
        </w:rPr>
      </w:pPr>
      <w:r w:rsidRPr="007843F4">
        <w:rPr>
          <w:noProof/>
          <w:sz w:val="26"/>
          <w:szCs w:val="26"/>
          <w:lang w:eastAsia="en-IN"/>
        </w:rPr>
        <w:lastRenderedPageBreak/>
        <w:drawing>
          <wp:inline distT="0" distB="0" distL="0" distR="0" wp14:anchorId="352F79DB" wp14:editId="2057F424">
            <wp:extent cx="3460504" cy="2294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038" cy="2325087"/>
                    </a:xfrm>
                    <a:prstGeom prst="rect">
                      <a:avLst/>
                    </a:prstGeom>
                  </pic:spPr>
                </pic:pic>
              </a:graphicData>
            </a:graphic>
          </wp:inline>
        </w:drawing>
      </w:r>
    </w:p>
    <w:p w14:paraId="7478BD72" w14:textId="5ABBE041" w:rsidR="002D3C1F" w:rsidRDefault="002D3C1F" w:rsidP="007D52F0">
      <w:pPr>
        <w:jc w:val="center"/>
        <w:rPr>
          <w:sz w:val="26"/>
          <w:szCs w:val="26"/>
          <w:u w:val="single"/>
        </w:rPr>
      </w:pPr>
      <w:r w:rsidRPr="007843F4">
        <w:rPr>
          <w:b/>
          <w:bCs/>
          <w:sz w:val="26"/>
          <w:szCs w:val="26"/>
          <w:u w:val="single"/>
        </w:rPr>
        <w:t xml:space="preserve">Fig 3: </w:t>
      </w:r>
      <w:r w:rsidRPr="007843F4">
        <w:rPr>
          <w:sz w:val="26"/>
          <w:szCs w:val="26"/>
          <w:u w:val="single"/>
        </w:rPr>
        <w:t>Working of YOLO algorithm for classification</w:t>
      </w:r>
    </w:p>
    <w:p w14:paraId="7496F8B9" w14:textId="77777777" w:rsidR="007D52F0" w:rsidRPr="007843F4" w:rsidRDefault="007D52F0" w:rsidP="007D52F0">
      <w:pPr>
        <w:jc w:val="center"/>
        <w:rPr>
          <w:sz w:val="26"/>
          <w:szCs w:val="26"/>
          <w:u w:val="single"/>
        </w:rPr>
      </w:pPr>
    </w:p>
    <w:p w14:paraId="1771D921" w14:textId="1AD0D279" w:rsidR="002D3C1F" w:rsidRDefault="002D3C1F" w:rsidP="007843F4">
      <w:pPr>
        <w:pStyle w:val="Default"/>
        <w:jc w:val="both"/>
        <w:rPr>
          <w:b/>
          <w:bCs/>
          <w:sz w:val="26"/>
          <w:szCs w:val="26"/>
          <w:u w:val="single"/>
        </w:rPr>
      </w:pPr>
      <w:r w:rsidRPr="007843F4">
        <w:rPr>
          <w:b/>
          <w:bCs/>
          <w:sz w:val="26"/>
          <w:szCs w:val="26"/>
          <w:u w:val="single"/>
        </w:rPr>
        <w:t xml:space="preserve">Segmentation </w:t>
      </w:r>
    </w:p>
    <w:p w14:paraId="58273802" w14:textId="77777777" w:rsidR="007D52F0" w:rsidRPr="007843F4" w:rsidRDefault="007D52F0" w:rsidP="007843F4">
      <w:pPr>
        <w:pStyle w:val="Default"/>
        <w:jc w:val="both"/>
        <w:rPr>
          <w:sz w:val="26"/>
          <w:szCs w:val="26"/>
          <w:u w:val="single"/>
        </w:rPr>
      </w:pPr>
    </w:p>
    <w:p w14:paraId="05A39478" w14:textId="77777777" w:rsidR="002D3C1F" w:rsidRPr="00870C24" w:rsidRDefault="002D3C1F" w:rsidP="007843F4">
      <w:pPr>
        <w:pStyle w:val="Default"/>
        <w:jc w:val="both"/>
        <w:rPr>
          <w:rFonts w:asciiTheme="minorHAnsi" w:hAnsiTheme="minorHAnsi" w:cstheme="minorHAnsi"/>
          <w:sz w:val="26"/>
          <w:szCs w:val="26"/>
        </w:rPr>
      </w:pPr>
      <w:r w:rsidRPr="00870C24">
        <w:rPr>
          <w:rFonts w:asciiTheme="minorHAnsi" w:hAnsiTheme="minorHAnsi" w:cstheme="minorHAnsi"/>
          <w:sz w:val="26"/>
          <w:szCs w:val="26"/>
        </w:rPr>
        <w:t xml:space="preserve">Semantic segmentation of images is a critical task in computer vision, where the goal is to classify each pixel in an image into a specific category, resulting in a detailed and meaningful representation of the scene. YOLOv7 [1], a cutting-edge object detection model, extends its capabilities to semantic segmentation by leveraging its efficient architecture and real-time processing speed. Unlike traditional object detection, which identifies and classifies bounding boxes, semantic segmentation with YOLOv7 [1] goes a step further by assigning a class label to every pixel in the image. This pixel-level precision is particularly useful in applications requiring detailed understanding of the visual content, such as medical imaging, autonomous driving, and environmental monitoring. YOLOv7's advanced feature extraction and processing capabilities make it well-suited for semantic segmentation tasks, enabling accurate and fast analysis even in complex and cluttered scenes. </w:t>
      </w:r>
    </w:p>
    <w:p w14:paraId="2CC86E3A" w14:textId="6F836C06" w:rsidR="002D3C1F" w:rsidRPr="007843F4" w:rsidRDefault="002D3C1F" w:rsidP="007843F4">
      <w:pPr>
        <w:jc w:val="both"/>
        <w:rPr>
          <w:sz w:val="26"/>
          <w:szCs w:val="26"/>
          <w:u w:val="single"/>
        </w:rPr>
      </w:pPr>
      <w:r w:rsidRPr="007843F4">
        <w:rPr>
          <w:sz w:val="26"/>
          <w:szCs w:val="26"/>
        </w:rPr>
        <w:t>We have chosen YOLO over U-Net [2] or any other algorithm because YOLO (You Only Look Once) is designed for speed and can perform object detection and segmentation in a single pass through the network, making it highly suitable for applications requiring fast decision-making, such as in autonomous vehicles or live video analysis. While U-Net [2] excels at producing highly detailed segmentation maps, it can be computationally intensive and slower, which may not be ideal for time-sensitive tasks.</w:t>
      </w:r>
      <w:bookmarkStart w:id="0" w:name="_GoBack"/>
      <w:bookmarkEnd w:id="0"/>
    </w:p>
    <w:p w14:paraId="2D55A136" w14:textId="77777777" w:rsidR="00827743" w:rsidRDefault="00827743">
      <w:pPr>
        <w:rPr>
          <w:b/>
          <w:bCs/>
          <w:sz w:val="72"/>
          <w:szCs w:val="72"/>
        </w:rPr>
      </w:pPr>
      <w:r>
        <w:rPr>
          <w:b/>
          <w:bCs/>
          <w:sz w:val="72"/>
          <w:szCs w:val="72"/>
        </w:rPr>
        <w:br w:type="page"/>
      </w:r>
    </w:p>
    <w:p w14:paraId="375A7F8A" w14:textId="481FA6D8" w:rsidR="005226F7" w:rsidRDefault="00827743" w:rsidP="00DC3DFC">
      <w:pPr>
        <w:rPr>
          <w:b/>
          <w:bCs/>
          <w:sz w:val="72"/>
          <w:szCs w:val="72"/>
        </w:rPr>
      </w:pPr>
      <w:r>
        <w:rPr>
          <w:b/>
          <w:bCs/>
          <w:sz w:val="72"/>
          <w:szCs w:val="72"/>
        </w:rPr>
        <w:lastRenderedPageBreak/>
        <w:t xml:space="preserve">       </w:t>
      </w:r>
      <w:r w:rsidR="00586740">
        <w:rPr>
          <w:b/>
          <w:bCs/>
          <w:sz w:val="72"/>
          <w:szCs w:val="72"/>
        </w:rPr>
        <w:t xml:space="preserve"> </w:t>
      </w:r>
      <w:r>
        <w:rPr>
          <w:b/>
          <w:bCs/>
          <w:sz w:val="72"/>
          <w:szCs w:val="72"/>
        </w:rPr>
        <w:t xml:space="preserve">             </w:t>
      </w:r>
      <w:r w:rsidR="005226F7" w:rsidRPr="005226F7">
        <w:rPr>
          <w:b/>
          <w:bCs/>
          <w:sz w:val="72"/>
          <w:szCs w:val="72"/>
        </w:rPr>
        <w:t>Refer</w:t>
      </w:r>
      <w:r>
        <w:rPr>
          <w:b/>
          <w:bCs/>
          <w:sz w:val="72"/>
          <w:szCs w:val="72"/>
        </w:rPr>
        <w:t>ences</w:t>
      </w:r>
    </w:p>
    <w:p w14:paraId="3597C034" w14:textId="25DDE7AE" w:rsidR="007D52F0" w:rsidRDefault="007D52F0" w:rsidP="007D52F0">
      <w:pPr>
        <w:jc w:val="both"/>
        <w:outlineLvl w:val="0"/>
        <w:rPr>
          <w:sz w:val="26"/>
          <w:szCs w:val="26"/>
        </w:rPr>
      </w:pPr>
      <w:r w:rsidRPr="007D52F0">
        <w:rPr>
          <w:sz w:val="26"/>
          <w:szCs w:val="26"/>
        </w:rPr>
        <w:t>[</w:t>
      </w:r>
      <w:r>
        <w:rPr>
          <w:sz w:val="26"/>
          <w:szCs w:val="26"/>
        </w:rPr>
        <w:t>1</w:t>
      </w:r>
      <w:r w:rsidRPr="007D52F0">
        <w:rPr>
          <w:sz w:val="26"/>
          <w:szCs w:val="26"/>
        </w:rPr>
        <w:t xml:space="preserve">] Wang, C.Y., </w:t>
      </w:r>
      <w:proofErr w:type="spellStart"/>
      <w:r w:rsidRPr="007D52F0">
        <w:rPr>
          <w:sz w:val="26"/>
          <w:szCs w:val="26"/>
        </w:rPr>
        <w:t>Bochkovskiy</w:t>
      </w:r>
      <w:proofErr w:type="spellEnd"/>
      <w:r w:rsidRPr="007D52F0">
        <w:rPr>
          <w:sz w:val="26"/>
          <w:szCs w:val="26"/>
        </w:rPr>
        <w:t xml:space="preserve">, A., Liao, </w:t>
      </w:r>
      <w:proofErr w:type="gramStart"/>
      <w:r w:rsidRPr="007D52F0">
        <w:rPr>
          <w:sz w:val="26"/>
          <w:szCs w:val="26"/>
        </w:rPr>
        <w:t>H.Y.M</w:t>
      </w:r>
      <w:proofErr w:type="gramEnd"/>
      <w:r w:rsidRPr="007D52F0">
        <w:rPr>
          <w:sz w:val="26"/>
          <w:szCs w:val="26"/>
        </w:rPr>
        <w:t xml:space="preserve">.: YOLOv7: Trainable bag of-freebies sets new state-of-the-art for real-time object detectors. In: Proceedings of the IEEE/CVF Conference on Computer Vision and 18 ZHAO ET AL. Pattern Recognition, pp. 7464–7475. IEEE, Vancouver, Canada (2023). </w:t>
      </w:r>
      <w:hyperlink r:id="rId12" w:history="1">
        <w:r w:rsidRPr="008325A0">
          <w:rPr>
            <w:rStyle w:val="Hyperlink"/>
            <w:sz w:val="26"/>
            <w:szCs w:val="26"/>
          </w:rPr>
          <w:t>https://doi.org/10.48550/arXiv.2207.02696</w:t>
        </w:r>
      </w:hyperlink>
    </w:p>
    <w:p w14:paraId="4D0DC7CA" w14:textId="0B439FDB" w:rsidR="007D52F0" w:rsidRPr="00D00CA3" w:rsidRDefault="007D52F0" w:rsidP="007D52F0">
      <w:pPr>
        <w:jc w:val="both"/>
        <w:outlineLvl w:val="0"/>
        <w:rPr>
          <w:rFonts w:ascii="Roboto" w:hAnsi="Roboto"/>
          <w:color w:val="0D0D0D" w:themeColor="text1" w:themeTint="F2"/>
          <w:sz w:val="26"/>
          <w:szCs w:val="26"/>
          <w:shd w:val="clear" w:color="auto" w:fill="FFFFFF"/>
        </w:rPr>
      </w:pPr>
      <w:r w:rsidRPr="007D52F0">
        <w:rPr>
          <w:rFonts w:ascii="Arial" w:eastAsia="DFKai-SB" w:hAnsi="Arial" w:cs="Arial"/>
          <w:sz w:val="26"/>
          <w:szCs w:val="26"/>
        </w:rPr>
        <w:t>[</w:t>
      </w:r>
      <w:r>
        <w:rPr>
          <w:rFonts w:ascii="Arial" w:eastAsia="DFKai-SB" w:hAnsi="Arial" w:cs="Arial"/>
          <w:sz w:val="26"/>
          <w:szCs w:val="26"/>
        </w:rPr>
        <w:t>2</w:t>
      </w:r>
      <w:r w:rsidRPr="007D52F0">
        <w:rPr>
          <w:rFonts w:ascii="Arial" w:eastAsia="DFKai-SB" w:hAnsi="Arial" w:cs="Arial"/>
          <w:sz w:val="26"/>
          <w:szCs w:val="26"/>
        </w:rPr>
        <w:t xml:space="preserve">] </w:t>
      </w:r>
      <w:proofErr w:type="spellStart"/>
      <w:r w:rsidRPr="00D00CA3">
        <w:rPr>
          <w:rFonts w:cstheme="minorHAnsi"/>
          <w:color w:val="0D0D0D" w:themeColor="text1" w:themeTint="F2"/>
          <w:sz w:val="26"/>
          <w:szCs w:val="26"/>
          <w:shd w:val="clear" w:color="auto" w:fill="FFFFFF"/>
        </w:rPr>
        <w:t>Marijanović</w:t>
      </w:r>
      <w:proofErr w:type="spellEnd"/>
      <w:r w:rsidRPr="00D00CA3">
        <w:rPr>
          <w:rFonts w:cstheme="minorHAnsi"/>
          <w:color w:val="0D0D0D" w:themeColor="text1" w:themeTint="F2"/>
          <w:sz w:val="26"/>
          <w:szCs w:val="26"/>
          <w:shd w:val="clear" w:color="auto" w:fill="FFFFFF"/>
        </w:rPr>
        <w:t xml:space="preserve">, D., </w:t>
      </w:r>
      <w:proofErr w:type="spellStart"/>
      <w:r w:rsidRPr="00D00CA3">
        <w:rPr>
          <w:rFonts w:cstheme="minorHAnsi"/>
          <w:color w:val="0D0D0D" w:themeColor="text1" w:themeTint="F2"/>
          <w:sz w:val="26"/>
          <w:szCs w:val="26"/>
          <w:shd w:val="clear" w:color="auto" w:fill="FFFFFF"/>
        </w:rPr>
        <w:t>Nyarko</w:t>
      </w:r>
      <w:proofErr w:type="spellEnd"/>
      <w:r w:rsidRPr="00D00CA3">
        <w:rPr>
          <w:rFonts w:cstheme="minorHAnsi"/>
          <w:color w:val="0D0D0D" w:themeColor="text1" w:themeTint="F2"/>
          <w:sz w:val="26"/>
          <w:szCs w:val="26"/>
          <w:shd w:val="clear" w:color="auto" w:fill="FFFFFF"/>
        </w:rPr>
        <w:t xml:space="preserve">, E.K., &amp; </w:t>
      </w:r>
      <w:proofErr w:type="spellStart"/>
      <w:r w:rsidRPr="00D00CA3">
        <w:rPr>
          <w:rFonts w:cstheme="minorHAnsi"/>
          <w:color w:val="0D0D0D" w:themeColor="text1" w:themeTint="F2"/>
          <w:sz w:val="26"/>
          <w:szCs w:val="26"/>
          <w:shd w:val="clear" w:color="auto" w:fill="FFFFFF"/>
        </w:rPr>
        <w:t>Filko</w:t>
      </w:r>
      <w:proofErr w:type="spellEnd"/>
      <w:r w:rsidRPr="00D00CA3">
        <w:rPr>
          <w:rFonts w:cstheme="minorHAnsi"/>
          <w:color w:val="0D0D0D" w:themeColor="text1" w:themeTint="F2"/>
          <w:sz w:val="26"/>
          <w:szCs w:val="26"/>
          <w:shd w:val="clear" w:color="auto" w:fill="FFFFFF"/>
        </w:rPr>
        <w:t>, D. (2022). Wound Detection by Simple Feedforward Neural Network. </w:t>
      </w:r>
      <w:r w:rsidRPr="00D00CA3">
        <w:rPr>
          <w:rStyle w:val="Emphasis"/>
          <w:rFonts w:cstheme="minorHAnsi"/>
          <w:color w:val="0D0D0D" w:themeColor="text1" w:themeTint="F2"/>
          <w:sz w:val="26"/>
          <w:szCs w:val="26"/>
        </w:rPr>
        <w:t>Electronics</w:t>
      </w:r>
      <w:r w:rsidRPr="00D00CA3">
        <w:rPr>
          <w:rFonts w:ascii="Roboto" w:hAnsi="Roboto"/>
          <w:color w:val="0D0D0D" w:themeColor="text1" w:themeTint="F2"/>
          <w:sz w:val="26"/>
          <w:szCs w:val="26"/>
          <w:shd w:val="clear" w:color="auto" w:fill="FFFFFF"/>
        </w:rPr>
        <w:t>.</w:t>
      </w:r>
    </w:p>
    <w:p w14:paraId="24B67876" w14:textId="24FDCE58" w:rsidR="007D52F0" w:rsidRPr="007D52F0" w:rsidRDefault="007D52F0" w:rsidP="007D52F0">
      <w:pPr>
        <w:jc w:val="both"/>
        <w:outlineLvl w:val="0"/>
        <w:rPr>
          <w:rFonts w:ascii="Roboto" w:hAnsi="Roboto" w:cs="Arial"/>
          <w:color w:val="212121"/>
          <w:sz w:val="26"/>
          <w:szCs w:val="26"/>
          <w:shd w:val="clear" w:color="auto" w:fill="FFFFFF"/>
        </w:rPr>
      </w:pPr>
      <w:r w:rsidRPr="007D52F0">
        <w:rPr>
          <w:rFonts w:ascii="Roboto" w:hAnsi="Roboto"/>
          <w:color w:val="2E414F"/>
          <w:sz w:val="26"/>
          <w:szCs w:val="26"/>
          <w:shd w:val="clear" w:color="auto" w:fill="FFFFFF"/>
        </w:rPr>
        <w:t>[</w:t>
      </w:r>
      <w:r>
        <w:rPr>
          <w:rFonts w:ascii="Roboto" w:hAnsi="Roboto"/>
          <w:color w:val="2E414F"/>
          <w:sz w:val="26"/>
          <w:szCs w:val="26"/>
          <w:shd w:val="clear" w:color="auto" w:fill="FFFFFF"/>
        </w:rPr>
        <w:t>3</w:t>
      </w:r>
      <w:r w:rsidRPr="007D52F0">
        <w:rPr>
          <w:rFonts w:ascii="Roboto" w:hAnsi="Roboto"/>
          <w:color w:val="2E414F"/>
          <w:sz w:val="26"/>
          <w:szCs w:val="26"/>
          <w:shd w:val="clear" w:color="auto" w:fill="FFFFFF"/>
        </w:rPr>
        <w:t xml:space="preserve">] </w:t>
      </w:r>
      <w:proofErr w:type="spellStart"/>
      <w:r w:rsidRPr="007D52F0">
        <w:rPr>
          <w:rFonts w:ascii="Roboto" w:hAnsi="Roboto" w:cs="Arial"/>
          <w:color w:val="212121"/>
          <w:sz w:val="26"/>
          <w:szCs w:val="26"/>
          <w:shd w:val="clear" w:color="auto" w:fill="FFFFFF"/>
        </w:rPr>
        <w:t>Carrión</w:t>
      </w:r>
      <w:proofErr w:type="spellEnd"/>
      <w:r w:rsidRPr="007D52F0">
        <w:rPr>
          <w:rFonts w:ascii="Roboto" w:hAnsi="Roboto" w:cs="Arial"/>
          <w:color w:val="212121"/>
          <w:sz w:val="26"/>
          <w:szCs w:val="26"/>
          <w:shd w:val="clear" w:color="auto" w:fill="FFFFFF"/>
        </w:rPr>
        <w:t xml:space="preserve"> H, </w:t>
      </w:r>
      <w:proofErr w:type="spellStart"/>
      <w:r w:rsidRPr="007D52F0">
        <w:rPr>
          <w:rFonts w:ascii="Roboto" w:hAnsi="Roboto" w:cs="Arial"/>
          <w:color w:val="212121"/>
          <w:sz w:val="26"/>
          <w:szCs w:val="26"/>
          <w:shd w:val="clear" w:color="auto" w:fill="FFFFFF"/>
        </w:rPr>
        <w:t>Jafari</w:t>
      </w:r>
      <w:proofErr w:type="spellEnd"/>
      <w:r w:rsidRPr="007D52F0">
        <w:rPr>
          <w:rFonts w:ascii="Roboto" w:hAnsi="Roboto" w:cs="Arial"/>
          <w:color w:val="212121"/>
          <w:sz w:val="26"/>
          <w:szCs w:val="26"/>
          <w:shd w:val="clear" w:color="auto" w:fill="FFFFFF"/>
        </w:rPr>
        <w:t xml:space="preserve"> M, </w:t>
      </w:r>
      <w:proofErr w:type="spellStart"/>
      <w:r w:rsidRPr="007D52F0">
        <w:rPr>
          <w:rFonts w:ascii="Roboto" w:hAnsi="Roboto" w:cs="Arial"/>
          <w:color w:val="212121"/>
          <w:sz w:val="26"/>
          <w:szCs w:val="26"/>
          <w:shd w:val="clear" w:color="auto" w:fill="FFFFFF"/>
        </w:rPr>
        <w:t>Bagood</w:t>
      </w:r>
      <w:proofErr w:type="spellEnd"/>
      <w:r w:rsidRPr="007D52F0">
        <w:rPr>
          <w:rFonts w:ascii="Roboto" w:hAnsi="Roboto" w:cs="Arial"/>
          <w:color w:val="212121"/>
          <w:sz w:val="26"/>
          <w:szCs w:val="26"/>
          <w:shd w:val="clear" w:color="auto" w:fill="FFFFFF"/>
        </w:rPr>
        <w:t xml:space="preserve"> MD, Yang HY, </w:t>
      </w:r>
      <w:proofErr w:type="spellStart"/>
      <w:r w:rsidRPr="007D52F0">
        <w:rPr>
          <w:rFonts w:ascii="Roboto" w:hAnsi="Roboto" w:cs="Arial"/>
          <w:color w:val="212121"/>
          <w:sz w:val="26"/>
          <w:szCs w:val="26"/>
          <w:shd w:val="clear" w:color="auto" w:fill="FFFFFF"/>
        </w:rPr>
        <w:t>Isseroff</w:t>
      </w:r>
      <w:proofErr w:type="spellEnd"/>
      <w:r w:rsidRPr="007D52F0">
        <w:rPr>
          <w:rFonts w:ascii="Roboto" w:hAnsi="Roboto" w:cs="Arial"/>
          <w:color w:val="212121"/>
          <w:sz w:val="26"/>
          <w:szCs w:val="26"/>
          <w:shd w:val="clear" w:color="auto" w:fill="FFFFFF"/>
        </w:rPr>
        <w:t xml:space="preserve"> RR, Gomez M. Automatic wound detection and size estimation using deep learning algorithms. </w:t>
      </w:r>
      <w:proofErr w:type="spellStart"/>
      <w:r w:rsidRPr="007D52F0">
        <w:rPr>
          <w:rFonts w:ascii="Roboto" w:hAnsi="Roboto" w:cs="Arial"/>
          <w:color w:val="212121"/>
          <w:sz w:val="26"/>
          <w:szCs w:val="26"/>
          <w:shd w:val="clear" w:color="auto" w:fill="FFFFFF"/>
        </w:rPr>
        <w:t>PLoS</w:t>
      </w:r>
      <w:proofErr w:type="spellEnd"/>
      <w:r w:rsidRPr="007D52F0">
        <w:rPr>
          <w:rFonts w:ascii="Roboto" w:hAnsi="Roboto" w:cs="Arial"/>
          <w:color w:val="212121"/>
          <w:sz w:val="26"/>
          <w:szCs w:val="26"/>
          <w:shd w:val="clear" w:color="auto" w:fill="FFFFFF"/>
        </w:rPr>
        <w:t xml:space="preserve"> </w:t>
      </w:r>
      <w:proofErr w:type="spellStart"/>
      <w:r w:rsidRPr="007D52F0">
        <w:rPr>
          <w:rFonts w:ascii="Roboto" w:hAnsi="Roboto" w:cs="Arial"/>
          <w:color w:val="212121"/>
          <w:sz w:val="26"/>
          <w:szCs w:val="26"/>
          <w:shd w:val="clear" w:color="auto" w:fill="FFFFFF"/>
        </w:rPr>
        <w:t>Comput</w:t>
      </w:r>
      <w:proofErr w:type="spellEnd"/>
      <w:r w:rsidRPr="007D52F0">
        <w:rPr>
          <w:rFonts w:ascii="Roboto" w:hAnsi="Roboto" w:cs="Arial"/>
          <w:color w:val="212121"/>
          <w:sz w:val="26"/>
          <w:szCs w:val="26"/>
          <w:shd w:val="clear" w:color="auto" w:fill="FFFFFF"/>
        </w:rPr>
        <w:t xml:space="preserve"> Biol. 2022 Mar 11;18(3):e1009852. </w:t>
      </w:r>
      <w:proofErr w:type="spellStart"/>
      <w:r w:rsidRPr="007D52F0">
        <w:rPr>
          <w:rFonts w:ascii="Roboto" w:hAnsi="Roboto" w:cs="Arial"/>
          <w:color w:val="212121"/>
          <w:sz w:val="26"/>
          <w:szCs w:val="26"/>
          <w:shd w:val="clear" w:color="auto" w:fill="FFFFFF"/>
        </w:rPr>
        <w:t>doi</w:t>
      </w:r>
      <w:proofErr w:type="spellEnd"/>
      <w:r w:rsidRPr="007D52F0">
        <w:rPr>
          <w:rFonts w:ascii="Roboto" w:hAnsi="Roboto" w:cs="Arial"/>
          <w:color w:val="212121"/>
          <w:sz w:val="26"/>
          <w:szCs w:val="26"/>
          <w:shd w:val="clear" w:color="auto" w:fill="FFFFFF"/>
        </w:rPr>
        <w:t>: 10.1371/journal.pcbi.1009852. PMID: 35275923; PMCID: PMC8942216.</w:t>
      </w:r>
    </w:p>
    <w:p w14:paraId="70683C72" w14:textId="77777777" w:rsidR="007D52F0" w:rsidRPr="007D52F0" w:rsidRDefault="007D52F0" w:rsidP="007D52F0">
      <w:pPr>
        <w:jc w:val="both"/>
        <w:outlineLvl w:val="0"/>
        <w:rPr>
          <w:rFonts w:ascii="Roboto" w:hAnsi="Roboto"/>
          <w:color w:val="2E414F"/>
          <w:sz w:val="26"/>
          <w:szCs w:val="26"/>
          <w:shd w:val="clear" w:color="auto" w:fill="FFFFFF"/>
        </w:rPr>
      </w:pPr>
    </w:p>
    <w:p w14:paraId="11D4E9F1" w14:textId="77777777" w:rsidR="005226F7" w:rsidRPr="007D52F0" w:rsidRDefault="005226F7" w:rsidP="00DC3DFC">
      <w:pPr>
        <w:rPr>
          <w:b/>
          <w:bCs/>
          <w:sz w:val="28"/>
          <w:szCs w:val="28"/>
        </w:rPr>
      </w:pPr>
    </w:p>
    <w:sectPr w:rsidR="005226F7" w:rsidRPr="007D52F0" w:rsidSect="00A156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URWPalladioL-Roma">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altName w:val="Microsoft YaHei"/>
    <w:charset w:val="88"/>
    <w:family w:val="script"/>
    <w:pitch w:val="fixed"/>
    <w:sig w:usb0="00000003" w:usb1="080E0000" w:usb2="00000016" w:usb3="00000000" w:csb0="00100001" w:csb1="00000000"/>
  </w:font>
  <w:font w:name="Roboto">
    <w:altName w:val="Times New Roman"/>
    <w:charset w:val="00"/>
    <w:family w:val="auto"/>
    <w:pitch w:val="variable"/>
    <w:sig w:usb0="00000001"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41C6E"/>
    <w:multiLevelType w:val="hybridMultilevel"/>
    <w:tmpl w:val="EC4CA9E4"/>
    <w:lvl w:ilvl="0" w:tplc="0809000F">
      <w:start w:val="1"/>
      <w:numFmt w:val="decimal"/>
      <w:lvlText w:val="%1."/>
      <w:lvlJc w:val="left"/>
      <w:pPr>
        <w:ind w:left="1440" w:hanging="360"/>
      </w:pPr>
      <w:rPr>
        <w:rFonts w:hint="default"/>
        <w:sz w:val="34"/>
        <w:szCs w:val="3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nsid w:val="3BE33C08"/>
    <w:multiLevelType w:val="hybridMultilevel"/>
    <w:tmpl w:val="839EBCA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nsid w:val="5BB454E1"/>
    <w:multiLevelType w:val="hybridMultilevel"/>
    <w:tmpl w:val="FB04624A"/>
    <w:lvl w:ilvl="0" w:tplc="26D66230">
      <w:start w:val="1"/>
      <w:numFmt w:val="bullet"/>
      <w:lvlText w:val=""/>
      <w:lvlJc w:val="left"/>
      <w:pPr>
        <w:ind w:left="1440" w:hanging="360"/>
      </w:pPr>
      <w:rPr>
        <w:rFonts w:ascii="Symbol" w:hAnsi="Symbol" w:hint="default"/>
        <w:sz w:val="34"/>
        <w:szCs w:val="3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68CB02D2"/>
    <w:multiLevelType w:val="hybridMultilevel"/>
    <w:tmpl w:val="E4507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9AE7802"/>
    <w:multiLevelType w:val="hybridMultilevel"/>
    <w:tmpl w:val="6D1EAAD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735E1C11"/>
    <w:multiLevelType w:val="hybridMultilevel"/>
    <w:tmpl w:val="CD361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5714393"/>
    <w:multiLevelType w:val="hybridMultilevel"/>
    <w:tmpl w:val="680CFB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76CF35F9"/>
    <w:multiLevelType w:val="hybridMultilevel"/>
    <w:tmpl w:val="7FA0B6A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
  </w:num>
  <w:num w:numId="2">
    <w:abstractNumId w:val="5"/>
  </w:num>
  <w:num w:numId="3">
    <w:abstractNumId w:val="2"/>
  </w:num>
  <w:num w:numId="4">
    <w:abstractNumId w:val="0"/>
  </w:num>
  <w:num w:numId="5">
    <w:abstractNumId w:val="1"/>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D7E"/>
    <w:rsid w:val="000001E6"/>
    <w:rsid w:val="00013C3A"/>
    <w:rsid w:val="000615F7"/>
    <w:rsid w:val="0006793E"/>
    <w:rsid w:val="000C4AE0"/>
    <w:rsid w:val="000C4FF7"/>
    <w:rsid w:val="000D04C6"/>
    <w:rsid w:val="000D47C4"/>
    <w:rsid w:val="000F7C43"/>
    <w:rsid w:val="0011787D"/>
    <w:rsid w:val="001A6F67"/>
    <w:rsid w:val="001C2ED0"/>
    <w:rsid w:val="001D2435"/>
    <w:rsid w:val="001D7835"/>
    <w:rsid w:val="001E1A92"/>
    <w:rsid w:val="001F31DB"/>
    <w:rsid w:val="0028056E"/>
    <w:rsid w:val="00282632"/>
    <w:rsid w:val="002D3C1F"/>
    <w:rsid w:val="002E6D76"/>
    <w:rsid w:val="003004CE"/>
    <w:rsid w:val="00332001"/>
    <w:rsid w:val="00377B78"/>
    <w:rsid w:val="004119FF"/>
    <w:rsid w:val="00463D98"/>
    <w:rsid w:val="00474CA3"/>
    <w:rsid w:val="00502224"/>
    <w:rsid w:val="005226F7"/>
    <w:rsid w:val="00552ACA"/>
    <w:rsid w:val="00554314"/>
    <w:rsid w:val="00576AAC"/>
    <w:rsid w:val="0058255E"/>
    <w:rsid w:val="00586740"/>
    <w:rsid w:val="005C0C23"/>
    <w:rsid w:val="005C1F44"/>
    <w:rsid w:val="006040E0"/>
    <w:rsid w:val="006551F9"/>
    <w:rsid w:val="006E1D30"/>
    <w:rsid w:val="00717D7E"/>
    <w:rsid w:val="00743117"/>
    <w:rsid w:val="00744242"/>
    <w:rsid w:val="007549CA"/>
    <w:rsid w:val="0077428A"/>
    <w:rsid w:val="007843F4"/>
    <w:rsid w:val="007855A8"/>
    <w:rsid w:val="007D52F0"/>
    <w:rsid w:val="00827743"/>
    <w:rsid w:val="00831964"/>
    <w:rsid w:val="00870C24"/>
    <w:rsid w:val="00902BB6"/>
    <w:rsid w:val="009210FD"/>
    <w:rsid w:val="00933557"/>
    <w:rsid w:val="00977088"/>
    <w:rsid w:val="009D0533"/>
    <w:rsid w:val="009D357C"/>
    <w:rsid w:val="00A15652"/>
    <w:rsid w:val="00A270E3"/>
    <w:rsid w:val="00A821F7"/>
    <w:rsid w:val="00AB3F06"/>
    <w:rsid w:val="00AF212E"/>
    <w:rsid w:val="00B16129"/>
    <w:rsid w:val="00B46088"/>
    <w:rsid w:val="00B47C02"/>
    <w:rsid w:val="00B50FAF"/>
    <w:rsid w:val="00B63B71"/>
    <w:rsid w:val="00B91314"/>
    <w:rsid w:val="00BC79DA"/>
    <w:rsid w:val="00C079D3"/>
    <w:rsid w:val="00C32341"/>
    <w:rsid w:val="00C326E9"/>
    <w:rsid w:val="00C358BC"/>
    <w:rsid w:val="00C7662F"/>
    <w:rsid w:val="00CB50F5"/>
    <w:rsid w:val="00CC05C1"/>
    <w:rsid w:val="00D00CA3"/>
    <w:rsid w:val="00D10DA1"/>
    <w:rsid w:val="00D268B4"/>
    <w:rsid w:val="00D274A3"/>
    <w:rsid w:val="00D4205F"/>
    <w:rsid w:val="00D8026A"/>
    <w:rsid w:val="00D917A4"/>
    <w:rsid w:val="00DA2002"/>
    <w:rsid w:val="00DC3DFC"/>
    <w:rsid w:val="00DD1862"/>
    <w:rsid w:val="00E00250"/>
    <w:rsid w:val="00E368CD"/>
    <w:rsid w:val="00E72D07"/>
    <w:rsid w:val="00E92744"/>
    <w:rsid w:val="00EA064B"/>
    <w:rsid w:val="00EA0ACF"/>
    <w:rsid w:val="00ED50B4"/>
    <w:rsid w:val="00F21AA8"/>
    <w:rsid w:val="00F571F3"/>
    <w:rsid w:val="00F57426"/>
    <w:rsid w:val="00F866C4"/>
    <w:rsid w:val="00FE76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3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AA8"/>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05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8056E"/>
    <w:rPr>
      <w:b/>
      <w:bCs/>
    </w:rPr>
  </w:style>
  <w:style w:type="paragraph" w:styleId="ListParagraph">
    <w:name w:val="List Paragraph"/>
    <w:basedOn w:val="Normal"/>
    <w:uiPriority w:val="34"/>
    <w:qFormat/>
    <w:rsid w:val="001D2435"/>
    <w:pPr>
      <w:ind w:left="720"/>
      <w:contextualSpacing/>
    </w:pPr>
  </w:style>
  <w:style w:type="paragraph" w:styleId="BalloonText">
    <w:name w:val="Balloon Text"/>
    <w:basedOn w:val="Normal"/>
    <w:link w:val="BalloonTextChar"/>
    <w:uiPriority w:val="99"/>
    <w:semiHidden/>
    <w:unhideWhenUsed/>
    <w:rsid w:val="001F31D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F31DB"/>
    <w:rPr>
      <w:rFonts w:ascii="Tahoma" w:hAnsi="Tahoma" w:cs="Mangal"/>
      <w:sz w:val="16"/>
      <w:szCs w:val="14"/>
    </w:rPr>
  </w:style>
  <w:style w:type="table" w:styleId="TableGrid">
    <w:name w:val="Table Grid"/>
    <w:basedOn w:val="TableNormal"/>
    <w:uiPriority w:val="59"/>
    <w:rsid w:val="00DC3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C3DF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C3DF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C3DFC"/>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Hyperlink">
    <w:name w:val="Hyperlink"/>
    <w:basedOn w:val="DefaultParagraphFont"/>
    <w:uiPriority w:val="99"/>
    <w:unhideWhenUsed/>
    <w:rsid w:val="007549CA"/>
    <w:rPr>
      <w:color w:val="0000FF" w:themeColor="hyperlink"/>
      <w:u w:val="single"/>
    </w:rPr>
  </w:style>
  <w:style w:type="character" w:customStyle="1" w:styleId="UnresolvedMention">
    <w:name w:val="Unresolved Mention"/>
    <w:basedOn w:val="DefaultParagraphFont"/>
    <w:uiPriority w:val="99"/>
    <w:semiHidden/>
    <w:unhideWhenUsed/>
    <w:rsid w:val="007549CA"/>
    <w:rPr>
      <w:color w:val="605E5C"/>
      <w:shd w:val="clear" w:color="auto" w:fill="E1DFDD"/>
    </w:rPr>
  </w:style>
  <w:style w:type="character" w:styleId="FollowedHyperlink">
    <w:name w:val="FollowedHyperlink"/>
    <w:basedOn w:val="DefaultParagraphFont"/>
    <w:uiPriority w:val="99"/>
    <w:semiHidden/>
    <w:unhideWhenUsed/>
    <w:rsid w:val="007549CA"/>
    <w:rPr>
      <w:color w:val="800080" w:themeColor="followedHyperlink"/>
      <w:u w:val="single"/>
    </w:rPr>
  </w:style>
  <w:style w:type="paragraph" w:customStyle="1" w:styleId="Default">
    <w:name w:val="Default"/>
    <w:rsid w:val="005226F7"/>
    <w:pPr>
      <w:autoSpaceDE w:val="0"/>
      <w:autoSpaceDN w:val="0"/>
      <w:adjustRightInd w:val="0"/>
      <w:spacing w:after="0" w:line="240" w:lineRule="auto"/>
    </w:pPr>
    <w:rPr>
      <w:rFonts w:ascii="Times New Roman" w:hAnsi="Times New Roman" w:cs="Times New Roman"/>
      <w:color w:val="000000"/>
      <w:sz w:val="24"/>
      <w:szCs w:val="24"/>
      <w:lang w:val="en-GB" w:bidi="ar-SA"/>
    </w:rPr>
  </w:style>
  <w:style w:type="character" w:styleId="Emphasis">
    <w:name w:val="Emphasis"/>
    <w:basedOn w:val="DefaultParagraphFont"/>
    <w:uiPriority w:val="20"/>
    <w:qFormat/>
    <w:rsid w:val="007D52F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AA8"/>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05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8056E"/>
    <w:rPr>
      <w:b/>
      <w:bCs/>
    </w:rPr>
  </w:style>
  <w:style w:type="paragraph" w:styleId="ListParagraph">
    <w:name w:val="List Paragraph"/>
    <w:basedOn w:val="Normal"/>
    <w:uiPriority w:val="34"/>
    <w:qFormat/>
    <w:rsid w:val="001D2435"/>
    <w:pPr>
      <w:ind w:left="720"/>
      <w:contextualSpacing/>
    </w:pPr>
  </w:style>
  <w:style w:type="paragraph" w:styleId="BalloonText">
    <w:name w:val="Balloon Text"/>
    <w:basedOn w:val="Normal"/>
    <w:link w:val="BalloonTextChar"/>
    <w:uiPriority w:val="99"/>
    <w:semiHidden/>
    <w:unhideWhenUsed/>
    <w:rsid w:val="001F31D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F31DB"/>
    <w:rPr>
      <w:rFonts w:ascii="Tahoma" w:hAnsi="Tahoma" w:cs="Mangal"/>
      <w:sz w:val="16"/>
      <w:szCs w:val="14"/>
    </w:rPr>
  </w:style>
  <w:style w:type="table" w:styleId="TableGrid">
    <w:name w:val="Table Grid"/>
    <w:basedOn w:val="TableNormal"/>
    <w:uiPriority w:val="59"/>
    <w:rsid w:val="00DC3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C3DF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C3DF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C3DFC"/>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Hyperlink">
    <w:name w:val="Hyperlink"/>
    <w:basedOn w:val="DefaultParagraphFont"/>
    <w:uiPriority w:val="99"/>
    <w:unhideWhenUsed/>
    <w:rsid w:val="007549CA"/>
    <w:rPr>
      <w:color w:val="0000FF" w:themeColor="hyperlink"/>
      <w:u w:val="single"/>
    </w:rPr>
  </w:style>
  <w:style w:type="character" w:customStyle="1" w:styleId="UnresolvedMention">
    <w:name w:val="Unresolved Mention"/>
    <w:basedOn w:val="DefaultParagraphFont"/>
    <w:uiPriority w:val="99"/>
    <w:semiHidden/>
    <w:unhideWhenUsed/>
    <w:rsid w:val="007549CA"/>
    <w:rPr>
      <w:color w:val="605E5C"/>
      <w:shd w:val="clear" w:color="auto" w:fill="E1DFDD"/>
    </w:rPr>
  </w:style>
  <w:style w:type="character" w:styleId="FollowedHyperlink">
    <w:name w:val="FollowedHyperlink"/>
    <w:basedOn w:val="DefaultParagraphFont"/>
    <w:uiPriority w:val="99"/>
    <w:semiHidden/>
    <w:unhideWhenUsed/>
    <w:rsid w:val="007549CA"/>
    <w:rPr>
      <w:color w:val="800080" w:themeColor="followedHyperlink"/>
      <w:u w:val="single"/>
    </w:rPr>
  </w:style>
  <w:style w:type="paragraph" w:customStyle="1" w:styleId="Default">
    <w:name w:val="Default"/>
    <w:rsid w:val="005226F7"/>
    <w:pPr>
      <w:autoSpaceDE w:val="0"/>
      <w:autoSpaceDN w:val="0"/>
      <w:adjustRightInd w:val="0"/>
      <w:spacing w:after="0" w:line="240" w:lineRule="auto"/>
    </w:pPr>
    <w:rPr>
      <w:rFonts w:ascii="Times New Roman" w:hAnsi="Times New Roman" w:cs="Times New Roman"/>
      <w:color w:val="000000"/>
      <w:sz w:val="24"/>
      <w:szCs w:val="24"/>
      <w:lang w:val="en-GB" w:bidi="ar-SA"/>
    </w:rPr>
  </w:style>
  <w:style w:type="character" w:styleId="Emphasis">
    <w:name w:val="Emphasis"/>
    <w:basedOn w:val="DefaultParagraphFont"/>
    <w:uiPriority w:val="20"/>
    <w:qFormat/>
    <w:rsid w:val="007D52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37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s://doi.org/10.48550/arXiv.2207.02696"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s://www.kaggle.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128C6-1DAA-4B65-9E01-F715A974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10</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97</cp:revision>
  <dcterms:created xsi:type="dcterms:W3CDTF">2024-08-21T15:21:00Z</dcterms:created>
  <dcterms:modified xsi:type="dcterms:W3CDTF">2024-08-22T14:36:00Z</dcterms:modified>
</cp:coreProperties>
</file>