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4634" w14:textId="77777777" w:rsidR="00236CA2" w:rsidRPr="00236CA2" w:rsidRDefault="00236CA2" w:rsidP="00236CA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236CA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Case Study: Why did Facebook engineers create React?</w:t>
      </w:r>
    </w:p>
    <w:p w14:paraId="7D372336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There are a lot of JavaScript Model-View-Controller (MVC) frameworks out there. Why did we build React and why would you want to use it?</w:t>
      </w:r>
    </w:p>
    <w:p w14:paraId="474EC527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236CA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React isn’t an MVC framework.</w:t>
      </w:r>
    </w:p>
    <w:p w14:paraId="33EE50CB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React is a library for building composable user interfaces. It encourages the creation of reusable UI components which present data that changes over time.</w:t>
      </w:r>
    </w:p>
    <w:p w14:paraId="589E5D9A" w14:textId="77777777" w:rsidR="00236CA2" w:rsidRPr="00236CA2" w:rsidRDefault="00236CA2" w:rsidP="00236C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236CA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React doesn’t use templates.</w:t>
      </w:r>
    </w:p>
    <w:p w14:paraId="4E79BF53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Traditionally, web application UIs are built using templates or HTML directives. These templates dictate the full set of abstractions that you are allowed to use to build your UI.</w:t>
      </w:r>
    </w:p>
    <w:p w14:paraId="2FADBFF3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React approaches building user interfaces differently by breaking them into </w:t>
      </w:r>
      <w:r w:rsidRPr="00236CA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components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means React uses a real, full-featured programming language to render views, which we see as an advantage over templates for a few reasons:</w:t>
      </w:r>
    </w:p>
    <w:p w14:paraId="37A99D3A" w14:textId="77777777" w:rsidR="00236CA2" w:rsidRPr="00236CA2" w:rsidRDefault="00236CA2" w:rsidP="00236C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JavaScript is a flexible, powerful programming language 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with the ability to build abstractions. This is incredibly important in large applications.</w:t>
      </w:r>
    </w:p>
    <w:p w14:paraId="01018CA5" w14:textId="77777777" w:rsidR="00236CA2" w:rsidRPr="00236CA2" w:rsidRDefault="00236CA2" w:rsidP="00236C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By unifying your markup with its corresponding view logic, </w:t>
      </w:r>
      <w:proofErr w:type="gramStart"/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can actually make views </w:t>
      </w:r>
      <w:r w:rsidRPr="00236CA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easier to extend and maintain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337D4FDD" w14:textId="77777777" w:rsidR="00236CA2" w:rsidRPr="00236CA2" w:rsidRDefault="00236CA2" w:rsidP="00236C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By baking an understanding of markup and content into JavaScript, there’s </w:t>
      </w:r>
      <w:r w:rsidRPr="00236CA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no manual string concatenation 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and therefore less surface area for XSS vulnerabilities.</w:t>
      </w:r>
    </w:p>
    <w:p w14:paraId="696D946B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We’ve also created </w:t>
      </w:r>
      <w:hyperlink r:id="rId5" w:tgtFrame="_blank" w:history="1">
        <w:r w:rsidRPr="00236CA2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JSX</w:t>
        </w:r>
      </w:hyperlink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an optional syntax extension, in case you prefer the readability of HTML to raw JavaScript.</w:t>
      </w:r>
    </w:p>
    <w:p w14:paraId="2BE3CEFC" w14:textId="77777777" w:rsidR="00236CA2" w:rsidRPr="00236CA2" w:rsidRDefault="00236CA2" w:rsidP="00236C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236CA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React updates are dead simple.</w:t>
      </w:r>
    </w:p>
    <w:p w14:paraId="5D887050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React really shines when your data changes over time.</w:t>
      </w:r>
    </w:p>
    <w:p w14:paraId="564993F0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 a traditional JavaScript application, you need to look at what data changed and imperatively make changes to the DOM to keep it up-to-date. Even AngularJS, which provides a declarative interface via directives and data binding </w:t>
      </w:r>
      <w:hyperlink r:id="rId6" w:anchor="reasonsbehindthecompilelinkseparation" w:tgtFrame="_blank" w:history="1">
        <w:r w:rsidRPr="00236CA2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requires a linking function to manually update DOM nodes</w:t>
        </w:r>
      </w:hyperlink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FBD4716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React takes a different approach.</w:t>
      </w:r>
    </w:p>
    <w:p w14:paraId="7B5CFC38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When your component is first initialized, the </w:t>
      </w:r>
      <w:r w:rsidRPr="00236CA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render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method is called, generating a lightweight representation of your view. From that representation, a string of markup is produced and injected into the document. When your data changes, the </w:t>
      </w:r>
      <w:r w:rsidRPr="00236CA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render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method is called again. In order to perform updates as efficiently as possible, we diff the return value from the previous call to </w:t>
      </w:r>
      <w:r w:rsidRPr="00236CA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render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with the new one and generate a minimal set of changes to be applied to the DOM.</w:t>
      </w:r>
    </w:p>
    <w:p w14:paraId="3944D965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data returned from </w:t>
      </w:r>
      <w:r w:rsidRPr="00236CA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render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neither a string nor a DOM node — it’s a lightweight description of what the DOM should look like.</w:t>
      </w:r>
    </w:p>
    <w:p w14:paraId="2154C4A5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We call this process </w:t>
      </w:r>
      <w:r w:rsidRPr="00236CA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reconciliation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Check out </w:t>
      </w:r>
      <w:hyperlink r:id="rId7" w:tgtFrame="_blank" w:history="1">
        <w:r w:rsidRPr="00236CA2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this </w:t>
        </w:r>
        <w:proofErr w:type="spellStart"/>
        <w:r w:rsidRPr="00236CA2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jsFiddle</w:t>
        </w:r>
        <w:proofErr w:type="spellEnd"/>
      </w:hyperlink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see an example of reconciliation in action.</w:t>
      </w:r>
    </w:p>
    <w:p w14:paraId="4C08B652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lastRenderedPageBreak/>
        <w:t xml:space="preserve">Because this re-render is so fast (around 1ms for </w:t>
      </w:r>
      <w:proofErr w:type="spellStart"/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TodoMVC</w:t>
      </w:r>
      <w:proofErr w:type="spellEnd"/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), the developer doesn’t need to explicitly specify data bindings. We’ve found this approach makes it easier to build apps.</w:t>
      </w:r>
    </w:p>
    <w:p w14:paraId="05475377" w14:textId="77777777" w:rsidR="00236CA2" w:rsidRPr="00236CA2" w:rsidRDefault="00236CA2" w:rsidP="00236C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236CA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HTML is just the beginning.</w:t>
      </w:r>
    </w:p>
    <w:p w14:paraId="1C59B062" w14:textId="77777777" w:rsidR="00236CA2" w:rsidRPr="00236CA2" w:rsidRDefault="00236CA2" w:rsidP="00236C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Because </w:t>
      </w:r>
      <w:proofErr w:type="gramStart"/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has its own lightweight representation of the document, we can do some pretty cool things with it:</w:t>
      </w:r>
    </w:p>
    <w:p w14:paraId="37D06343" w14:textId="77777777" w:rsidR="00236CA2" w:rsidRPr="00236CA2" w:rsidRDefault="00236CA2" w:rsidP="00236C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Facebook has dynamic charts that render to </w:t>
      </w:r>
      <w:r w:rsidRPr="00236CA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&lt;canvas&gt; 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instead of HTML.</w:t>
      </w:r>
    </w:p>
    <w:p w14:paraId="507CDC01" w14:textId="77777777" w:rsidR="00236CA2" w:rsidRPr="00236CA2" w:rsidRDefault="00236CA2" w:rsidP="00236C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Instagram is a “single page” web app built entirely with React and </w:t>
      </w:r>
      <w:proofErr w:type="spellStart"/>
      <w:r w:rsidRPr="00236CA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Backbone.Router</w:t>
      </w:r>
      <w:proofErr w:type="spellEnd"/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Designers regularly contribute React code with JSX.</w:t>
      </w:r>
    </w:p>
    <w:p w14:paraId="6110E3F5" w14:textId="77777777" w:rsidR="00236CA2" w:rsidRPr="00236CA2" w:rsidRDefault="00236CA2" w:rsidP="00236C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We’ve built internal prototypes that run React apps in a web worker and use React to drive </w:t>
      </w:r>
      <w:r w:rsidRPr="00236CA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native iOS views </w:t>
      </w: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via an Objective-C bridge.</w:t>
      </w:r>
    </w:p>
    <w:p w14:paraId="600626C9" w14:textId="77777777" w:rsidR="00236CA2" w:rsidRPr="00236CA2" w:rsidRDefault="00236CA2" w:rsidP="00236C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You can run React on the server for SEO, performance, code sharing and overall flexibility.</w:t>
      </w:r>
    </w:p>
    <w:p w14:paraId="670AE5BA" w14:textId="77777777" w:rsidR="00236CA2" w:rsidRPr="00236CA2" w:rsidRDefault="00236CA2" w:rsidP="00236C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Events behave in a consistent, standards-compliant way in all browsers (including IE8) and automatically use event delegation.</w:t>
      </w:r>
    </w:p>
    <w:p w14:paraId="281C0250" w14:textId="77777777" w:rsidR="00236CA2" w:rsidRPr="00236CA2" w:rsidRDefault="00236CA2" w:rsidP="00236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Head on over to </w:t>
      </w:r>
      <w:hyperlink r:id="rId8" w:tgtFrame="_blank" w:history="1">
        <w:r w:rsidRPr="00236CA2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https://reactjs.org</w:t>
        </w:r>
      </w:hyperlink>
      <w:r w:rsidRPr="00236CA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check out what we have built.</w:t>
      </w:r>
    </w:p>
    <w:p w14:paraId="15065312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485C"/>
    <w:multiLevelType w:val="multilevel"/>
    <w:tmpl w:val="6538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4A70A9"/>
    <w:multiLevelType w:val="multilevel"/>
    <w:tmpl w:val="B82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7485342">
    <w:abstractNumId w:val="0"/>
  </w:num>
  <w:num w:numId="2" w16cid:durableId="132948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A2"/>
    <w:rsid w:val="000C561A"/>
    <w:rsid w:val="00236CA2"/>
    <w:rsid w:val="00727BC3"/>
    <w:rsid w:val="00F3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05C6"/>
  <w15:chartTrackingRefBased/>
  <w15:docId w15:val="{66F2A55C-F5D9-48CC-BE42-0E2FBC28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6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36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36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C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36CA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6CA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6C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6CA2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236CA2"/>
    <w:rPr>
      <w:i/>
      <w:iCs/>
    </w:rPr>
  </w:style>
  <w:style w:type="character" w:customStyle="1" w:styleId="cds-button-label">
    <w:name w:val="cds-button-label"/>
    <w:basedOn w:val="DefaultParagraphFont"/>
    <w:rsid w:val="0023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fiddle.net/uf3sr8L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angularjs.org/1.0.8/docs/guide/directive" TargetMode="External"/><Relationship Id="rId5" Type="http://schemas.openxmlformats.org/officeDocument/2006/relationships/hyperlink" Target="https://reactjs.org/docs/jsx-in-dept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2024-03-16T06:45:00Z</dcterms:created>
  <dcterms:modified xsi:type="dcterms:W3CDTF">2024-03-16T08:40:00Z</dcterms:modified>
</cp:coreProperties>
</file>