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C2B3A"/>
          <w:sz w:val="56"/>
          <w:szCs w:val="56"/>
        </w:rPr>
        <w:t xml:space="preserve">SUHIP MAJDI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07A6E"/>
          <w:spacing w:val="60"/>
          <w:sz w:val="23"/>
          <w:szCs w:val="23"/>
        </w:rPr>
        <w:t xml:space="preserve">AI Engineer  |  Data Scientist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D3748"/>
          <w:sz w:val="18"/>
          <w:szCs w:val="18"/>
        </w:rPr>
        <w:t xml:space="preserve">suhipmajdi77@gmail.com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  |  +962 788 830 933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|  </w:t>
      </w:r>
      <w:hyperlink w:history="1" r:id="rIdu7t59ppdlzar7eoyhx9w-">
        <w:r>
          <w:rPr>
            <w:rFonts w:ascii="Arial" w:cs="Arial" w:eastAsia="Arial" w:hAnsi="Arial"/>
            <w:color w:val="007A6E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A5568"/>
          <w:sz w:val="18"/>
          <w:szCs w:val="18"/>
        </w:rPr>
        <w:t xml:space="preserve">  |  </w:t>
      </w:r>
      <w:hyperlink w:history="1" r:id="rIdm1vtakhhkqmrsryjg55kt">
        <w:r>
          <w:rPr>
            <w:rFonts w:ascii="Arial" w:cs="Arial" w:eastAsia="Arial" w:hAnsi="Arial"/>
            <w:color w:val="007A6E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A5568"/>
          <w:sz w:val="18"/>
          <w:szCs w:val="18"/>
        </w:rPr>
        <w:t xml:space="preserve">  |  </w:t>
      </w:r>
      <w:hyperlink w:history="1" r:id="rIdlihtxhnnv1mj5_mmz7o35">
        <w:r>
          <w:rPr>
            <w:rFonts w:ascii="Arial" w:cs="Arial" w:eastAsia="Arial" w:hAnsi="Arial"/>
            <w:color w:val="007A6E"/>
            <w:sz w:val="18"/>
            <w:szCs w:val="18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2D3748"/>
          <w:sz w:val="18"/>
          <w:szCs w:val="18"/>
        </w:rPr>
        <w:t xml:space="preserve">  |  Amman, Jordan</w:t>
      </w:r>
    </w:p>
    <w:p>
      <w:pPr>
        <w:pBdr>
          <w:bottom w:val="single" w:color="1C2B3A" w:sz="12" w:space="1"/>
        </w:pBdr>
        <w:spacing w:after="0" w:before="120"/>
      </w:pP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PROFESSIONAL SUMMARY</w:t>
      </w:r>
    </w:p>
    <w:p>
      <w:pPr>
        <w:spacing w:after="0" w:before="60"/>
      </w:pPr>
    </w:p>
    <w:p>
      <w:pPr>
        <w:spacing w:after="60" w:before="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AI Engineer and Data Scientist with hands-on experience shipping production ML/NLP systems, embedding-driven semantic search, and analytics dashboards. Delivered a real-world Arabic NLP clinical search system at Altibbi (transformers, vector DB, FastAPI, Docker). Proficient in Python, PyTorch, LangChain, RAG pipelines, and big-data tooling (Spark, Kafka, Hadoop). Experienced across the full ML lifecycle — data pipelines, model training, evaluation, and production deployment. Eager to join a high-impact team where reliable AI products make a difference.</w:t>
      </w: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WORK EXPERIENCE</w:t>
      </w:r>
    </w:p>
    <w:p>
      <w:pPr>
        <w:spacing w:after="0" w:before="60"/>
      </w:pP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Artificial Intelligence Engineer Trainee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	Dec 2025 – Feb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A6E"/>
          <w:sz w:val="19"/>
          <w:szCs w:val="19"/>
        </w:rPr>
        <w:t xml:space="preserve">Cyborg Automation Hub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Completed intensive hands-on training in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machine learning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deep learning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covering mathematical foundations, data pipeline architecture, model training and evaluation.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Gained practical experience with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RAG systems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embedding architectures,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large language models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(LLMs), and computer vision model development.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Applied end-to-end ML workflows — from raw data ingestion to model deployment — in a project-driven engineering environment.</w:t>
      </w:r>
    </w:p>
    <w:p>
      <w:pPr>
        <w:spacing w:after="0" w:before="80"/>
      </w:pP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Artificial Intelligence Engineer Intern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	Sep 2025 – Dec 2025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A6E"/>
          <w:sz w:val="19"/>
          <w:szCs w:val="19"/>
        </w:rPr>
        <w:t xml:space="preserve">Altibbi  —  Arabic Healthcare AI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Deployed a production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Arabic NLP semantic-search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system using domain-specific transformer embeddings and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vector similarity search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actively used by clinicians for patient triage.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Trained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transformer-based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and traditional ML classifiers for disease tagging and automated triage; built robust Arabic text cleaning and normalization pipelines.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Persisted patient Q&amp;A metadata in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PostgreSQL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containerized the system with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Docker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and shipped a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FastAPI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REST endpoint for clinician validation.</w:t>
      </w:r>
    </w:p>
    <w:p>
      <w:pPr>
        <w:spacing w:after="0" w:before="80"/>
      </w:pP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Data Analytics Trainee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	Jun 2025 – Aug 2025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A6E"/>
          <w:sz w:val="19"/>
          <w:szCs w:val="19"/>
        </w:rPr>
        <w:t xml:space="preserve">Ministry of Economy and Bridge Company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Analyzed real-world business datasets in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Excel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Power BI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, identifying trends and communicating key insights to non-technical stakeholders.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Cleaned and prepared data — handling missing values, duplicates, and formatting inconsistencies — to improve reporting accuracy across all deliverables.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interactive KPI dashboards to track performance metrics and support strategic decisions for business units.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Applied statistical analysis techniques to detect patterns and anomalies, supporting data-driven decision-making processes.</w:t>
      </w: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TECHNICAL SKILLS</w:t>
      </w:r>
    </w:p>
    <w:p>
      <w:pPr>
        <w:spacing w:after="0" w:before="60"/>
      </w:pP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Programming Languages: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Python, SQL, C++, JavaScript, HTML, CSS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Machine Learning &amp; Deep Learning: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PyTorch, TensorFlow, Scikit-learn, Keras, XGBoost, OpenCV, YOLOv5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Generative AI &amp; LLMs: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LangChain, LLM APIs (OpenAI, Gemini), RAG, Vector Databases (Chroma, FAISS), Hugging Face, LoRA Fine-tuning, Prompt Engineering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Big Data: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PySpark (Spark SQL, DataFrames), Apache Spark, Apache Kafka, Hadoop (HDFS, Hive), HBase, Parquet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Data Storage: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MySQL, PostgreSQL, Oracle, Cassandra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AWS (EC2, S3), Docker, Linux/Ubuntu, Shell Scripting, Git/GitHub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Data Visualization &amp; Web: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Power BI, Tableau, Matplotlib, Seaborn, Streamlit, Flask, FastAPI, Excel</w:t>
      </w: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KEY PROJECTS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Real-Time Multi-Class Car Part Detection System (Parts Planet)</w:t>
      </w:r>
      <w:r>
        <w:rPr>
          <w:rFonts w:ascii="Arial" w:cs="Arial" w:eastAsia="Arial" w:hAnsi="Arial"/>
          <w:i/>
          <w:iCs/>
          <w:color w:val="007A6E"/>
          <w:sz w:val="18"/>
          <w:szCs w:val="18"/>
        </w:rPr>
        <w:t xml:space="preserve">	YOLOv5 · Flask · OpenCV · Python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Trained a custom YOLOv5 model on a proprietary automotive dataset using hyperparameter tuning and data augmentation, achieving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90%+ mean average precision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(mAP).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Deployed as a Flask web application with a responsive HTML/CSS/JS frontend enabling real-time image and video upload with instant object detection.</w:t>
      </w:r>
    </w:p>
    <w:p>
      <w:pPr>
        <w:spacing w:after="0" w:before="60"/>
      </w:pP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Fine-Tuning DeepSeek-7B with LoRA on Instruction Data</w:t>
      </w:r>
      <w:r>
        <w:rPr>
          <w:rFonts w:ascii="Arial" w:cs="Arial" w:eastAsia="Arial" w:hAnsi="Arial"/>
          <w:i/>
          <w:iCs/>
          <w:color w:val="007A6E"/>
          <w:sz w:val="18"/>
          <w:szCs w:val="18"/>
        </w:rPr>
        <w:t xml:space="preserve">	PyTorch · Hugging Face · PEFT · LoRA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Fine-tuned the DeepSeek-7B Chat model using Parameter-Efficient Fine-Tuning (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LoRA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) on the Alpaca instruction-following dataset, demonstrating LLM customization with minimal compute.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Optimized training efficiency through innovative techniques, reducing resource requirements while maintaining output quality.</w:t>
      </w:r>
    </w:p>
    <w:p>
      <w:pPr>
        <w:spacing w:after="0" w:before="60"/>
      </w:pP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AI Knowledge Retrieval — RAG Application</w:t>
      </w:r>
      <w:r>
        <w:rPr>
          <w:rFonts w:ascii="Arial" w:cs="Arial" w:eastAsia="Arial" w:hAnsi="Arial"/>
          <w:i/>
          <w:iCs/>
          <w:color w:val="007A6E"/>
          <w:sz w:val="18"/>
          <w:szCs w:val="18"/>
        </w:rPr>
        <w:t xml:space="preserve">	LangChain · OpenAI · ChromaDB · Streamlit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an end-to-end </w:t>
      </w:r>
      <w:r>
        <w:rPr>
          <w:rFonts w:ascii="Arial" w:cs="Arial" w:eastAsia="Arial" w:hAnsi="Arial"/>
          <w:b/>
          <w:bCs/>
          <w:color w:val="2D3748"/>
          <w:sz w:val="19"/>
          <w:szCs w:val="19"/>
        </w:rPr>
        <w:t xml:space="preserve">Retrieval-Augmented Generation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 pipeline enabling accurate, grounded Q&amp;A over custom document collections with a Streamlit interface.</w:t>
      </w:r>
    </w:p>
    <w:p>
      <w:pPr>
        <w:spacing w:after="0" w:before="60"/>
      </w:pP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C2B3A"/>
          <w:sz w:val="20"/>
          <w:szCs w:val="20"/>
        </w:rPr>
        <w:t xml:space="preserve">Natural Language to SQL (AI meets Databases)</w:t>
      </w:r>
      <w:r>
        <w:rPr>
          <w:rFonts w:ascii="Arial" w:cs="Arial" w:eastAsia="Arial" w:hAnsi="Arial"/>
          <w:i/>
          <w:iCs/>
          <w:color w:val="007A6E"/>
          <w:sz w:val="18"/>
          <w:szCs w:val="18"/>
        </w:rPr>
        <w:t xml:space="preserve">	LangChain · Google Gemini · MySQL · Streamlit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Built a Streamlit app that converts plain-English questions into SQL queries using LangChain and Google Gemini, making data analytics accessible without SQL expertise.</w:t>
      </w: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EDUCATION</w:t>
      </w:r>
    </w:p>
    <w:p>
      <w:pPr>
        <w:spacing w:after="0" w:before="60"/>
      </w:pP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C2B3A"/>
          <w:sz w:val="21"/>
          <w:szCs w:val="21"/>
        </w:rPr>
        <w:t xml:space="preserve">Bachelor of Science in Data Science and Artificial Intelligence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	Aug 2021 – Jan 2025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A6E"/>
          <w:sz w:val="19"/>
          <w:szCs w:val="19"/>
        </w:rPr>
        <w:t xml:space="preserve">Mu'tah University  —  Amman, Jordan</w:t>
      </w:r>
    </w:p>
    <w:p>
      <w:pPr>
        <w:spacing w:after="60" w:before="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GPA: 80.42 / 100  ·  Major: Data Science and AI</w:t>
      </w: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CERTIFICATIONS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AWS: Cloud Essentials, Generative AI Solutions, Optimizing Foundation Models, Responsible AI Practices, Essentials of Prompt Engineering, Fundamentals of ML &amp; AI, Exploring AI Use Cases (7 certificates)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IEEE Computer Society: Computer Vision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Udemy: 100 Days of Code — Complete Python Pro Bootcamp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Intern Intelligence: Data Science Certification</w:t>
      </w:r>
    </w:p>
    <w:p>
      <w:pPr>
        <w:pBdr>
          <w:bottom w:val="single" w:color="007A6E" w:sz="8" w:space="3"/>
        </w:pBdr>
        <w:spacing w:after="0" w:before="220"/>
      </w:pPr>
      <w:r>
        <w:rPr>
          <w:rFonts w:ascii="Arial" w:cs="Arial" w:eastAsia="Arial" w:hAnsi="Arial"/>
          <w:b/>
          <w:bCs/>
          <w:color w:val="1C2B3A"/>
          <w:spacing w:val="40"/>
          <w:sz w:val="22"/>
          <w:szCs w:val="22"/>
        </w:rPr>
        <w:t xml:space="preserve">ADDITIONAL INFORMATION</w:t>
      </w:r>
    </w:p>
    <w:p>
      <w:pPr>
        <w:spacing w:after="0" w:before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English (Proficient)  ·  Arabic (Native)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C2B3A"/>
          <w:sz w:val="19"/>
          <w:szCs w:val="19"/>
        </w:rPr>
        <w:t xml:space="preserve">Professional Strengths: </w:t>
      </w:r>
      <w:r>
        <w:rPr>
          <w:rFonts w:ascii="Arial" w:cs="Arial" w:eastAsia="Arial" w:hAnsi="Arial"/>
          <w:color w:val="2D3748"/>
          <w:sz w:val="19"/>
          <w:szCs w:val="19"/>
        </w:rPr>
        <w:t xml:space="preserve">Problem-Solving, Fast Learner, Adaptability, Ability to Work Under Pressure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7t59ppdlzar7eoyhx9w-" Type="http://schemas.openxmlformats.org/officeDocument/2006/relationships/hyperlink" Target="https://www.linkedin.com/in/suhip-majdi-2b59ba290/" TargetMode="External"/><Relationship Id="rIdm1vtakhhkqmrsryjg55kt" Type="http://schemas.openxmlformats.org/officeDocument/2006/relationships/hyperlink" Target="https://github.com/Suhip-Majdi" TargetMode="External"/><Relationship Id="rIdlihtxhnnv1mj5_mmz7o35" Type="http://schemas.openxmlformats.org/officeDocument/2006/relationships/hyperlink" Target="https://suhip-majdi.github.io/Portfolio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2026-04-26T20:28:18.955Z</dcterms:created>
  <dcterms:modified xsi:type="dcterms:W3CDTF">2026-04-26T20:28:18.980Z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