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0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  <w:rFonts w:hint="default"/>
          <w:lang w:val="en-US"/>
        </w:rPr>
      </w:pPr>
    </w:p>
    <w:p w14:paraId="4BF74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МИНИСТЕРСТВО ОБРАЗОВАНИЯ КРАСНОЯРСКОГО КРАЯ</w:t>
      </w:r>
    </w:p>
    <w:p w14:paraId="1328F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КРАЕВОЕ ГОСУДАРСТВЕННОЕ БЮДЖЕТНОЕ ПРОФЕССИОНАЛЬНОЕ ОБРАЗОВАТЕЛЬНОЕ УЧРЕЖДЕНИЕ</w:t>
      </w:r>
    </w:p>
    <w:p w14:paraId="0D416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«КРАСНОЯРСКИЙ КОЛЛЕДЖ ОТРАСЛЕВЫХ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ТЕХНОЛОГИЙ И ПРЕДПРИНИМАТЕЛЬСТВА»</w:t>
      </w:r>
    </w:p>
    <w:p w14:paraId="7ED2F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5D9E1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0C019D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435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512F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6B3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2B89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  <w:rFonts w:hint="default"/>
          <w:b/>
          <w:bCs w:val="0"/>
          <w:lang w:val="ru-RU"/>
        </w:rPr>
      </w:pPr>
      <w:r>
        <w:rPr>
          <w:rStyle w:val="4"/>
          <w:b/>
          <w:bCs w:val="0"/>
        </w:rPr>
        <w:t xml:space="preserve">ОТЧЕТ ПО </w:t>
      </w:r>
      <w:r>
        <w:rPr>
          <w:rStyle w:val="4"/>
          <w:rFonts w:ascii="Times New Roman"/>
          <w:b/>
          <w:bCs w:val="0"/>
          <w:lang w:val="ru-RU"/>
        </w:rPr>
        <w:t>МОДУЛЮ</w:t>
      </w:r>
      <w:r>
        <w:rPr>
          <w:rStyle w:val="4"/>
          <w:b/>
          <w:bCs w:val="0"/>
        </w:rPr>
        <w:t xml:space="preserve"> №</w:t>
      </w:r>
      <w:r>
        <w:rPr>
          <w:rStyle w:val="4"/>
          <w:rFonts w:hint="default" w:ascii="Times New Roman"/>
          <w:b/>
          <w:bCs w:val="0"/>
          <w:lang w:val="ru-RU"/>
        </w:rPr>
        <w:t>4</w:t>
      </w:r>
    </w:p>
    <w:p w14:paraId="47B2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  <w:rFonts w:hint="default"/>
          <w:lang w:val="ru-RU"/>
        </w:rPr>
      </w:pPr>
    </w:p>
    <w:p w14:paraId="33678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4EAC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54C5D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5B27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6A889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textAlignment w:val="auto"/>
        <w:rPr>
          <w:rStyle w:val="4"/>
        </w:rPr>
      </w:pPr>
    </w:p>
    <w:p w14:paraId="14D17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jc w:val="left"/>
        <w:textAlignment w:val="auto"/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88233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12.6pt;height:20.35pt;width:56.25pt;z-index:251659264;mso-width-relative:page;mso-height-relative:page;" filled="f" stroked="f" coordsize="21600,21600" o:gfxdata="UEsDBAoAAAAAAIdO4kAAAAAAAAAAAAAAAAAEAAAAZHJzL1BLAwQUAAAACACHTuJAeCfu8tYAAAAJ&#10;AQAADwAAAGRycy9kb3ducmV2LnhtbE2PzU7DMBCE70i8g7WVuFEnKYloiNMDggNH0h44uvGSRLXX&#10;ke305+1ZTnDb0Y5mvml2V2fFGUOcPCnI1xkIpN6biQYFh/374zOImDQZbT2hghtG2LX3d42ujb/Q&#10;J567NAgOoVhrBWNKcy1l7Ed0Oq79jMS/bx+cTizDIE3QFw53VhZZVkmnJ+KGUc/4OmJ/6hanYEZr&#10;FvvUZV+9fAuUVx97eSuVeljl2QuIhNf0Z4ZffEaHlpmOfiEThVVQFhWjJwVFWYBgQ7XZbkAc+Si3&#10;INtG/l/Q/gBQSwMEFAAAAAgAh07iQAEHoYMKAgAA3gMAAA4AAABkcnMvZTJvRG9jLnhtbK1TzY7T&#10;MBC+I/EOlu80aTfZtlHTFaIqQlpBpYUHcB2nsRT/YLtNekPiisQj8BBcED/7DOkbMXbCblkue+CS&#10;jD2Tb77vm8niqhU1OjBjuZI5Ho9ijJikquByl+N3b9fPZhhZR2RBaiVZjo/M4qvl0yeLRmdsoipV&#10;F8wgAJE2a3SOK+d0FkWWVkwQO1KaSUiWygji4Gh2UWFIA+iijiZxfBk1yhTaKMqshdtVn8QDonkM&#10;oCpLTtlK0b1g0vWohtXEgSRbcW3xMrAtS0bdm7K0zKE6x6DUhSc0gXjrn9FyQbKdIbridKBAHkPh&#10;gSZBuISmd1Ar4gjaG/4PlODUKKtKN6JKRL2Q4AioGMcPvLmpiGZBC1ht9Z3p9v/B0teHjUG8yHGC&#10;kSQCBt59OX04fe5+drenj93X7rb7cfrU/eq+dd9R4v1qtM3gsxu9McPJQujFt6UR/g2yUAuI8/lF&#10;Ok0xOub44jJN02Twm7UOUSiYxskshUlQKJgks/kk5KN7IG2se8mUQD7IsYFxBpfJ4do6aA6lf0p8&#10;X6nWvK7DSGv51wUU+pvIc+/Z+si123aQsFXFEYywmq459Lom1m2IgVUYY9TAeuTYvt8TwzCqX0nw&#10;fz5OJqDMhUOSTmO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gn7vLWAAAACQEAAA8AAAAAAAAAAQAgAAAAIgAA&#10;AGRycy9kb3ducmV2LnhtbFBLAQIUABQAAAAIAIdO4kABB6GD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A188233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049D1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pt;margin-top:13.2pt;height:20.35pt;width:50.25pt;z-index:251660288;mso-width-relative:page;mso-height-relative:page;" filled="f" stroked="f" coordsize="21600,21600" o:gfxdata="UEsDBAoAAAAAAIdO4kAAAAAAAAAAAAAAAAAEAAAAZHJzL1BLAwQUAAAACACHTuJAzYbK+dYAAAAJ&#10;AQAADwAAAGRycy9kb3ducmV2LnhtbE2PPU/DMBRFdyT+g/WQulHbbepWIU4HRAdG0g6MbvxIIuzn&#10;KHb68e8xE4xP9+je86r9zTt2wSkOgTTIpQCG1AY7UKfhdDw874DFZMgaFwg13DHCvn58qExpw5U+&#10;8NKkjuUSiqXR0Kc0lpzHtkdv4jKMSDn7CpM3KZ9Tx+1krrncO74SQnFvBsoLvRnxtcf2u5m9hhGd&#10;nV3RiM+Wv00k1fuR3zdaL56keAGW8Jb+YPjVz+pQZ6dzmMlG5jQU663KqIaVKoBlYLPeSWBnDWor&#10;gdcV//9B/QNQSwMEFAAAAAgAh07iQHq+cXsKAgAA3gMAAA4AAABkcnMvZTJvRG9jLnhtbK1Ty47T&#10;MBTdI/EPlvc0jzadTtV0hKiKkEZQaeADXMdpLMUPbLdJd0hskfgEPoIN4jHfkP4R106YKcNmFmyS&#10;a9+bc88592Zx1YoaHZixXMkcJ6MYIyapKrjc5fjd2/WzGUbWEVmQWkmW4yOz+Gr59Mmi0XOWqkrV&#10;BTMIQKSdNzrHlXN6HkWWVkwQO1KaSUiWygji4Gh2UWFIA+iijtI4nkaNMoU2ijJr4XbVJ/GAaB4D&#10;qMqSU7ZSdC+YdD2qYTVxIMlWXFu8DGzLklH3piwtc6jOMSh14QlNIN76Z7RckPnOEF1xOlAgj6Hw&#10;QJMgXELTO6gVcQTtDf8HSnBqlFWlG1Elol5IcARUJPEDb24qolnQAlZbfWe6/X+w9PVhYxAvcjzG&#10;SBIBA+++nD6cPnc/u9vTx+5rd9v9OH3qfnXfuu9o7P1qtJ3DZzd6Y4aThdCLb0sj/BtkoTbHWTxO&#10;phcZRkdAn2ZZNhn8Zq1DFAqm6WyawSQoFKST2WUa8tE9kDbWvWRKIB/k2MA4g8vkcG0dNIfSPyW+&#10;r1RrXtdhpLX86wIK/U3kufdsfeTabTtI2KriCEZYTdccel0T6zbEwCokGDWwHjm27/fEMIzqVxL8&#10;v0wmKShz4TDJLmK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GyvnWAAAACQEAAA8AAAAAAAAAAQAgAAAAIgAA&#10;AGRycy9kb3ducmV2LnhtbFBLAQIUABQAAAAIAIdO4kB6vnF7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6F049D1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Преподаватель:            </w:t>
      </w:r>
      <w:r>
        <w:rPr>
          <w:rStyle w:val="4"/>
          <w:rFonts w:hint="default" w:ascii="Times New Roman"/>
          <w:lang w:val="ru-RU"/>
        </w:rPr>
        <w:t xml:space="preserve"> </w:t>
      </w:r>
      <w:r>
        <w:rPr>
          <w:rStyle w:val="4"/>
        </w:rPr>
        <w:t xml:space="preserve">             _______ _______ </w:t>
      </w:r>
      <w:r>
        <w:rPr>
          <w:rStyle w:val="4"/>
          <w:rFonts w:ascii="Times New Roman"/>
          <w:lang w:val="ru-RU"/>
        </w:rPr>
        <w:t>Глухов</w:t>
      </w:r>
      <w:r>
        <w:rPr>
          <w:rStyle w:val="4"/>
          <w:rFonts w:hint="default" w:ascii="Times New Roman"/>
          <w:lang w:val="ru-RU"/>
        </w:rPr>
        <w:t xml:space="preserve"> С.Ю</w:t>
      </w:r>
      <w:r>
        <w:rPr>
          <w:rStyle w:val="4"/>
        </w:rPr>
        <w:t>.</w:t>
      </w:r>
    </w:p>
    <w:p w14:paraId="42E67596">
      <w:pPr>
        <w:keepNext w:val="0"/>
        <w:keepLines w:val="0"/>
        <w:pageBreakBefore w:val="0"/>
        <w:widowControl/>
        <w:tabs>
          <w:tab w:val="left" w:pos="17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w:t>Исполнител</w:t>
      </w:r>
      <w:r>
        <w:rPr>
          <w:rStyle w:val="4"/>
          <w:lang w:val="ru-RU"/>
        </w:rPr>
        <w:t>ь</w:t>
      </w:r>
    </w:p>
    <w:p w14:paraId="1E39D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left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39C6D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4pt;margin-top:13.6pt;height:20.35pt;width:56.25pt;z-index:251661312;mso-width-relative:page;mso-height-relative:page;" filled="f" stroked="f" coordsize="21600,21600" o:gfxdata="UEsDBAoAAAAAAIdO4kAAAAAAAAAAAAAAAAAEAAAAZHJzL1BLAwQUAAAACACHTuJAxgbVctYAAAAJ&#10;AQAADwAAAGRycy9kb3ducmV2LnhtbE2PvU7EMBCEeyTewVokOs5OID4uF+cKBAUlOQpKX7wk0dnr&#10;yHbu5+0xFXQ72tHMN83u4iw7YYiTJwXFSgBD6r2ZaFDwuX97eAYWkyajrSdUcMUIu/b2ptG18Wf6&#10;wFOXBpZDKNZawZjSXHMe+xGdjis/I+Xftw9OpyzDwE3Q5xzuLC+FkNzpiXLDqGd8GbE/dotTMKM1&#10;i33qxFfPXwMV8n3Pr5VS93eF2AJLeEl/ZvjFz+jQZqaDX8hEZhVUlczoSUG5LoFlg5SbR2CHfKw3&#10;wNuG/1/Q/gBQSwMEFAAAAAgAh07iQKoaORoKAgAA3gMAAA4AAABkcnMvZTJvRG9jLnhtbK1Ty47T&#10;MBTdI/EPlvc0aSaZPtR0hKiKkEZQaeADXMdpLMUPbLdJd0hskfgEPoIN4jHfkP4R106YKcNmFmyS&#10;a9+bc88592Zx1YoaHZixXMkcj0cxRkxSVXC5y/G7t+tnU4ysI7IgtZIsx0dm8dXy6ZNFo+csUZWq&#10;C2YQgEg7b3SOK+f0PIosrZggdqQ0k5AslRHEwdHsosKQBtBFHSVxfBk1yhTaKMqshdtVn8QDonkM&#10;oCpLTtlK0b1g0vWohtXEgSRbcW3xMrAtS0bdm7K0zKE6x6DUhSc0gXjrn9FyQeY7Q3TF6UCBPIbC&#10;A02CcAlN76BWxBG0N/wfKMGpUVaVbkSViHohwRFQMY4feHNTEc2CFrDa6jvT7f+Dpa8PG4N4keME&#10;I0kEDLz7cvpw+tz97G5PH7uv3W334/Sp+9V9676jxPvVaDuHz270xgwnC6EX35ZG+DfIQm2O09ns&#10;IptkGB1zfHGZZVk6+M1ahygUTOJ0msEkKBQk6XSWhHx0D6SNdS+ZEsgHOTYwzuAyOVxbB82h9E+J&#10;7yvVmtd1GGkt/7qAQn8Tee49Wx+5dtsOEraqOIIRVtM1h17XxLoNMbAKY4waWI8c2/d7YhhG9SsJ&#10;/s/GaQLKXDik2SQGGeY8sz3PEEkrBVvnMOrDFy7sYM/x+d6pkgc9nlVPZSALYw8yhxX1e3V+DlX3&#10;v+X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G1XLWAAAACQEAAA8AAAAAAAAAAQAgAAAAIgAA&#10;AGRycy9kb3ducmV2LnhtbFBLAQIUABQAAAAIAIdO4kCqGjka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539C6D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студент: </w:t>
      </w:r>
      <w:r>
        <w:rPr>
          <w:rStyle w:val="4"/>
          <w:rFonts w:hint="default"/>
          <w:lang w:val="ru-RU"/>
        </w:rPr>
        <w:t>2</w:t>
      </w:r>
      <w:r>
        <w:rPr>
          <w:rStyle w:val="4"/>
        </w:rPr>
        <w:t xml:space="preserve"> курса группы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ИС2</w:t>
      </w:r>
      <w:r>
        <w:rPr>
          <w:rStyle w:val="4"/>
          <w:rFonts w:hint="default"/>
          <w:lang w:val="ru-RU"/>
        </w:rPr>
        <w:t>3</w:t>
      </w:r>
      <w:r>
        <w:rPr>
          <w:rStyle w:val="4"/>
        </w:rPr>
        <w:t>-0</w:t>
      </w:r>
      <w:r>
        <w:rPr>
          <w:rStyle w:val="4"/>
          <w:rFonts w:hint="default"/>
          <w:lang w:val="ru-RU"/>
        </w:rPr>
        <w:t xml:space="preserve">1 </w:t>
      </w:r>
      <w:r>
        <w:rPr>
          <w:rStyle w:val="4"/>
        </w:rPr>
        <w:t xml:space="preserve">______ _____ </w: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E2C77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3pt;height:20.35pt;width:50.25pt;z-index:251662336;mso-width-relative:page;mso-height-relative:page;" filled="f" stroked="f" coordsize="21600,21600" o:gfxdata="UEsDBAoAAAAAAIdO4kAAAAAAAAAAAAAAAAAEAAAAZHJzL1BLAwQUAAAACACHTuJAt48wmdUAAAAJ&#10;AQAADwAAAGRycy9kb3ducmV2LnhtbE2PvU7EMBCEeyTewdqT6Dg70cVBIc4VCApKchSUvnhJorPX&#10;ke3cz9tjKqhGqxnNftPur86yM4Y4e1JQbAUwpMGbmUYFn4e3xydgMWky2npCBTeMsO/u71rdGH+h&#10;Dzz3aWS5hGKjFUwpLQ3ncZjQ6bj1C1L2vn1wOuUzjNwEfcnlzvJSCMmdnil/mPSCLxMOp351Cha0&#10;ZrW7XnwN/DVQId8P/FYp9bApxDOwhNf0F4Zf/IwOXWY6+pVMZFbBri7zlqSglFlzoKrLCthRgZQ1&#10;8K7l/xd0P1BLAwQUAAAACACHTuJA40oGDAoCAADeAwAADgAAAGRycy9lMm9Eb2MueG1srVNLbtsw&#10;EN0X6B0I7mt9YjmOYTkoargoELQGkhyApiiLgPgpSVvyrkC3BXqEHqKbop+cQb5Rh5SauOkmi26k&#10;IWf05r03o/llK2q0Z8ZyJXOcjGKMmKSq4HKb49ub1YspRtYRWZBaSZbjA7P4cvH82bzRM5aqStUF&#10;MwhApJ01OseVc3oWRZZWTBA7UppJSJbKCOLgaLZRYUgD6KKO0jieRI0yhTaKMmvhdtkn8YBongKo&#10;ypJTtlR0J5h0PaphNXEgyVZcW7wIbMuSUfeuLC1zqM4xKHXhCU0g3vhntJiT2dYQXXE6UCBPofBI&#10;kyBcQtN7qCVxBO0M/wdKcGqUVaUbUSWiXkhwBFQk8SNvriuiWdACVlt9b7r9f7D07X5tEC9gEzCS&#10;RMDAuy/HD8fP3c/u7vix+9rddT+On7pf3bfuO0q8X422M/jsWq/NcLIQevFtaYR/gyzU5jiLz5LJ&#10;eYbRIcdnkyzLxoPfrHWIQsEknU4ymASFgnQ8vUhDPnoA0sa610wJ5IMcGxhncJnsr6yD5lD6p8T3&#10;lWrF6zqMtJZ/XUChv4k8956tj1y7aQcJG1UcwAir6YpDryti3ZoYWAWwpYH1yLF9vyOGYVS/keD/&#10;RTJOQZkLh3F2HoMMc5rZnGaIpJWCrXMY9eErF3aw5/hy51TJgx7PqqcykIWxB5nDivq9Oj2Hqoff&#10;c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48wmdUAAAAJAQAADwAAAAAAAAABACAAAAAiAAAA&#10;ZHJzL2Rvd25yZXYueG1sUEsBAhQAFAAAAAgAh07iQONKBgwKAgAA3gM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3E2C77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lang w:val="ru-RU"/>
        </w:rPr>
        <w:t>Образцова</w:t>
      </w:r>
      <w:r>
        <w:rPr>
          <w:rStyle w:val="4"/>
          <w:rFonts w:hint="default"/>
          <w:lang w:val="ru-RU"/>
        </w:rPr>
        <w:t xml:space="preserve"> В.С.</w:t>
      </w:r>
    </w:p>
    <w:p w14:paraId="2B8BF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</w:rPr>
      </w:pPr>
    </w:p>
    <w:p w14:paraId="32C12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2143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2A5D1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textAlignment w:val="auto"/>
        <w:rPr>
          <w:rStyle w:val="4"/>
        </w:rPr>
      </w:pPr>
    </w:p>
    <w:p w14:paraId="1FA07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842C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08B51E0D">
      <w:pPr>
        <w:keepNext w:val="0"/>
        <w:keepLines w:val="0"/>
        <w:pageBreakBefore w:val="0"/>
        <w:widowControl/>
        <w:tabs>
          <w:tab w:val="center" w:pos="4536"/>
          <w:tab w:val="right" w:pos="9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jc w:val="center"/>
        <w:textAlignment w:val="auto"/>
        <w:rPr>
          <w:rStyle w:val="4"/>
          <w:b/>
          <w:bCs w:val="0"/>
        </w:rPr>
      </w:pPr>
      <w:r>
        <w:rPr>
          <w:rStyle w:val="4"/>
          <w:b/>
          <w:bCs w:val="0"/>
        </w:rPr>
        <w:t>Красноярск, 202</w:t>
      </w:r>
      <w:r>
        <w:rPr>
          <w:rStyle w:val="4"/>
          <w:rFonts w:hint="default"/>
          <w:b/>
          <w:bCs w:val="0"/>
          <w:lang w:val="ru-RU"/>
        </w:rPr>
        <w:t>5</w:t>
      </w:r>
      <w:r>
        <w:rPr>
          <w:rStyle w:val="4"/>
          <w:b/>
          <w:bCs w:val="0"/>
        </w:rPr>
        <w:t xml:space="preserve"> г.</w:t>
      </w:r>
    </w:p>
    <w:p w14:paraId="6C6EB394">
      <w:pPr>
        <w:rPr>
          <w:rStyle w:val="4"/>
        </w:rPr>
      </w:pPr>
      <w:r>
        <w:rPr>
          <w:rStyle w:val="4"/>
        </w:rPr>
        <w:br w:type="page"/>
      </w:r>
    </w:p>
    <w:p w14:paraId="5818EF9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Общая информация</w:t>
      </w:r>
    </w:p>
    <w:p w14:paraId="5062AE5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1A2471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0D3A492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 рамках модуля было разработано 4 desktop-приложения с графическим интерфейсом с использованием библиотеки tkinter. Каждое приложение включает окно авторизации, хранит данные в JSON-файлах и имеет уникальный функционал.</w:t>
      </w:r>
    </w:p>
    <w:p w14:paraId="7AA4B7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B0AF9A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Приложение "Водяной" (Контроль питьевого режима)</w:t>
      </w:r>
    </w:p>
    <w:p w14:paraId="4572651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360F70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732CB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Алгоритм:</w:t>
      </w:r>
    </w:p>
    <w:p w14:paraId="489FE7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5DFF724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Авторизация/регистрация пользователя.</w:t>
      </w:r>
    </w:p>
    <w:p w14:paraId="386C250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Главное окно:</w:t>
      </w:r>
    </w:p>
    <w:p w14:paraId="7E3775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Отображение текущего прогресса (количество выпитой воды/дневная цель).</w:t>
      </w:r>
    </w:p>
    <w:p w14:paraId="621D0B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Кнопки для добавления воды (+250 мл, +500 мл).</w:t>
      </w:r>
    </w:p>
    <w:p w14:paraId="7870982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Отображение времени последнего приёма воды.</w:t>
      </w:r>
    </w:p>
    <w:p w14:paraId="3662C9B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Настройки:</w:t>
      </w:r>
    </w:p>
    <w:p w14:paraId="66D090B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Установка дневной нормы воды.</w:t>
      </w:r>
    </w:p>
    <w:p w14:paraId="0C2C70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Настройка интервала напоминаний.</w:t>
      </w:r>
    </w:p>
    <w:p w14:paraId="60B8A5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Включение/отключение уведомлений.</w:t>
      </w:r>
    </w:p>
    <w:p w14:paraId="348CD2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Фоновая проверка необходимости показа уведомлений (по таймеру).</w:t>
      </w:r>
    </w:p>
    <w:p w14:paraId="4DDFFE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7208C6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en-US"/>
        </w:rPr>
        <w:t>Wireframe:</w:t>
      </w:r>
    </w:p>
    <w:p w14:paraId="16359A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</w:t>
      </w:r>
    </w:p>
    <w:p w14:paraId="69BD92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drawing>
          <wp:inline distT="0" distB="0" distL="114300" distR="114300">
            <wp:extent cx="4044950" cy="2686050"/>
            <wp:effectExtent l="0" t="0" r="8890" b="1143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64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9AE60C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Интерфейс:</w:t>
      </w:r>
    </w:p>
    <w:p w14:paraId="0CAE17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2</w:t>
      </w:r>
    </w:p>
    <w:p w14:paraId="2353AB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166235" cy="3293745"/>
            <wp:effectExtent l="0" t="0" r="9525" b="13335"/>
            <wp:docPr id="10" name="Изображение 10" descr="Снимок экрана 2025-06-06 02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5-06-06 0203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E9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15667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3</w:t>
      </w:r>
    </w:p>
    <w:p w14:paraId="5F8144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159885" cy="3234690"/>
            <wp:effectExtent l="0" t="0" r="635" b="11430"/>
            <wp:docPr id="11" name="Изображение 11" descr="Снимок экрана 2025-06-06 02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5-06-06 0204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CC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5B06F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Отзывы:</w:t>
      </w:r>
    </w:p>
    <w:p w14:paraId="2EC357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5AE143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"Очень удобное приложение! Напоминания действительно помогают не забывать пить воду. Особенно нравится прогресс-бар с изменением цвета в зависимости от заполнения."</w:t>
      </w:r>
    </w:p>
    <w:p w14:paraId="28BCB27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</w:t>
      </w:r>
    </w:p>
    <w:p w14:paraId="73EAF1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089D0F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"Интерфейс приятный и интуитивно понятный. Хотелось бы добавить статистику за неделю/месяц."</w:t>
      </w:r>
    </w:p>
    <w:p w14:paraId="02A817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ИС23-01-1п</w:t>
      </w:r>
    </w:p>
    <w:p w14:paraId="33BA2E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19090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Приложение "Копеечка" (Управление личными финансами)</w:t>
      </w:r>
    </w:p>
    <w:p w14:paraId="1243593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1C057E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164209A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Алгоритм:</w:t>
      </w:r>
    </w:p>
    <w:p w14:paraId="0EADD5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597E728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Авторизация/регистрация пользователя.</w:t>
      </w:r>
    </w:p>
    <w:p w14:paraId="2DFF1A3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Главное окно:</w:t>
      </w:r>
    </w:p>
    <w:p w14:paraId="7FBBB19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Отображение текущего баланса.</w:t>
      </w:r>
    </w:p>
    <w:p w14:paraId="183506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Таблица с транзакциями (доходы/расходы).</w:t>
      </w:r>
    </w:p>
    <w:p w14:paraId="574D079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Кнопки добавления операций.</w:t>
      </w:r>
    </w:p>
    <w:p w14:paraId="7AA0F8A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Аналитика:</w:t>
      </w:r>
    </w:p>
    <w:p w14:paraId="2719A4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Круговые диаграммы по категориям доходов/расходов.</w:t>
      </w:r>
    </w:p>
    <w:p w14:paraId="075F23E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Финансовый отчёт.</w:t>
      </w:r>
    </w:p>
    <w:p w14:paraId="075BDF5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Настройки:</w:t>
      </w:r>
    </w:p>
    <w:p w14:paraId="284DBD3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Переключение светлой/тёмной темы.</w:t>
      </w:r>
    </w:p>
    <w:p w14:paraId="4AFCD25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Управление категориями.</w:t>
      </w:r>
    </w:p>
    <w:p w14:paraId="0A6B8A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EDCD4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Wireframe:</w:t>
      </w:r>
    </w:p>
    <w:p w14:paraId="28B7A5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4</w:t>
      </w:r>
    </w:p>
    <w:p w14:paraId="1E6DB2D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drawing>
          <wp:inline distT="0" distB="0" distL="114300" distR="114300">
            <wp:extent cx="3748405" cy="2311400"/>
            <wp:effectExtent l="0" t="0" r="635" b="508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AC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DA0F0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Интерфейс:</w:t>
      </w:r>
    </w:p>
    <w:p w14:paraId="717839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5</w:t>
      </w:r>
    </w:p>
    <w:p w14:paraId="23CE2D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422650" cy="2709545"/>
            <wp:effectExtent l="0" t="0" r="6350" b="3175"/>
            <wp:docPr id="13" name="Изображение 13" descr="Снимок экрана 2025-06-06 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нимок экрана 2025-06-06 0206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4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BE644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6</w:t>
      </w:r>
    </w:p>
    <w:p w14:paraId="6B8A39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531235" cy="2362200"/>
            <wp:effectExtent l="0" t="0" r="4445" b="0"/>
            <wp:docPr id="14" name="Изображение 14" descr="Снимок экрана 2025-06-06 02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2025-06-06 0207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E4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B1EF6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7</w:t>
      </w:r>
    </w:p>
    <w:p w14:paraId="3B9DC5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648075" cy="2108200"/>
            <wp:effectExtent l="0" t="0" r="9525" b="10160"/>
            <wp:docPr id="15" name="Изображение 15" descr="Снимок экрана 2025-06-06 02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2025-06-06 0207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20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9F5E8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Отзывы:</w:t>
      </w:r>
    </w:p>
    <w:p w14:paraId="18B4C2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3DD7266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"Отличное приложение для учёта финансов! Особенно понравилась аналитика с графиками. Тёмная тема — приятный бонус."</w:t>
      </w:r>
    </w:p>
    <w:p w14:paraId="621119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</w:t>
      </w:r>
    </w:p>
    <w:p w14:paraId="74A2D2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ACA862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"Удобно, что можно добавлять свои категории. Не хватает только экспорта данных в Excel."</w:t>
      </w:r>
    </w:p>
    <w:p w14:paraId="5A057A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 группы ИС23-01</w:t>
      </w:r>
    </w:p>
    <w:p w14:paraId="1C9ECD9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782012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Приложение "Light English" (Изучение английских слов)</w:t>
      </w:r>
    </w:p>
    <w:p w14:paraId="7ADB735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72D11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CB669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Алгоритм:</w:t>
      </w:r>
    </w:p>
    <w:p w14:paraId="69D515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DB76F5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Авторизация/регистрация пользователя.</w:t>
      </w:r>
    </w:p>
    <w:p w14:paraId="370356A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Главное окно:</w:t>
      </w:r>
    </w:p>
    <w:p w14:paraId="4881F9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Список категорий слов (слева).</w:t>
      </w:r>
    </w:p>
    <w:p w14:paraId="2C001E7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Область изучения (показ слова и перевода).</w:t>
      </w:r>
    </w:p>
    <w:p w14:paraId="2CA70A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Статистика по количеству слов.</w:t>
      </w:r>
    </w:p>
    <w:p w14:paraId="3BDA2A7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Управление словарём:</w:t>
      </w:r>
    </w:p>
    <w:p w14:paraId="1C99C03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Добавление новых категорий.</w:t>
      </w:r>
    </w:p>
    <w:p w14:paraId="7B8DDA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Добавление слов в категории.</w:t>
      </w:r>
    </w:p>
    <w:p w14:paraId="46634A7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Режим изучения:</w:t>
      </w:r>
    </w:p>
    <w:p w14:paraId="7E2ACB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Показ случайного слова из выбранной категории.</w:t>
      </w:r>
    </w:p>
    <w:p w14:paraId="23380A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Возможность посмотреть перевод.</w:t>
      </w:r>
    </w:p>
    <w:p w14:paraId="654D7B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301E04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Wireframe:</w:t>
      </w:r>
    </w:p>
    <w:p w14:paraId="42BBDA8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8</w:t>
      </w:r>
    </w:p>
    <w:p w14:paraId="5CCD9E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drawing>
          <wp:inline distT="0" distB="0" distL="114300" distR="114300">
            <wp:extent cx="3970655" cy="2468245"/>
            <wp:effectExtent l="0" t="0" r="6985" b="635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3A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FB2DB4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Интерфейс:</w:t>
      </w:r>
    </w:p>
    <w:p w14:paraId="0C060C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9</w:t>
      </w:r>
    </w:p>
    <w:p w14:paraId="00E5EF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712210" cy="2952115"/>
            <wp:effectExtent l="0" t="0" r="6350" b="4445"/>
            <wp:docPr id="17" name="Изображение 17" descr="Снимок экрана 2025-06-06 02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Снимок экрана 2025-06-06 0200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50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633164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10</w:t>
      </w:r>
    </w:p>
    <w:p w14:paraId="6D0C66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711575" cy="3474720"/>
            <wp:effectExtent l="0" t="0" r="6985" b="0"/>
            <wp:docPr id="18" name="Изображение 18" descr="Снимок экрана 2025-06-06 02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Снимок экрана 2025-06-06 0201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2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CD2A8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Отзывы:</w:t>
      </w:r>
    </w:p>
    <w:p w14:paraId="12B11A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766E4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"Простое, но очень полезное приложение! Удобно учить слова по темам. Хотелось бы добавить тесты для проверки знаний."</w:t>
      </w:r>
    </w:p>
    <w:p w14:paraId="28A3B4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 группы ИС23-01</w:t>
      </w:r>
    </w:p>
    <w:p w14:paraId="5CCC4D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3F03F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"Интерфейс минималистичный и понятный. Хорошо подходит для ежедневного использования."</w:t>
      </w:r>
    </w:p>
    <w:p w14:paraId="687475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 группы ИС23-02</w:t>
      </w:r>
    </w:p>
    <w:p w14:paraId="4CAEB7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ABFD1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Приложение "День студента 25" (Управление задачами и расписанием)</w:t>
      </w:r>
    </w:p>
    <w:p w14:paraId="5BD942E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CA6623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FFE41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Алгоритм:</w:t>
      </w:r>
    </w:p>
    <w:p w14:paraId="7D0519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CD5340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Авторизация/регистрация пользователя.</w:t>
      </w:r>
    </w:p>
    <w:p w14:paraId="750EFDD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Главное окно:</w:t>
      </w:r>
    </w:p>
    <w:p w14:paraId="2A6830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Панель добавления новых задач (название, описание, приоритет, срок).</w:t>
      </w:r>
    </w:p>
    <w:p w14:paraId="7B1A9C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Таблица с текущими задачами (с фильтрами).</w:t>
      </w:r>
    </w:p>
    <w:p w14:paraId="5C13D8F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Кнопки управления (редактирование, удаление, пометка о выполнении).</w:t>
      </w:r>
    </w:p>
    <w:p w14:paraId="6AFC055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Настройки:</w:t>
      </w:r>
    </w:p>
    <w:p w14:paraId="19518C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Интервал напоминаний.</w:t>
      </w:r>
    </w:p>
    <w:p w14:paraId="1A3433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Включение/отключение уведомлений.</w:t>
      </w:r>
    </w:p>
    <w:p w14:paraId="11122A1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Фоновая проверка срочных задач для уведомлений.</w:t>
      </w:r>
    </w:p>
    <w:p w14:paraId="2D90EA2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00223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Wireframe:</w:t>
      </w:r>
    </w:p>
    <w:p w14:paraId="2D97A5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11</w:t>
      </w:r>
    </w:p>
    <w:p w14:paraId="4B688D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drawing>
          <wp:inline distT="0" distB="0" distL="114300" distR="114300">
            <wp:extent cx="3800475" cy="1856740"/>
            <wp:effectExtent l="0" t="0" r="9525" b="2540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52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EC84C0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Интерфейс:</w:t>
      </w:r>
    </w:p>
    <w:p w14:paraId="2B593AA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12</w:t>
      </w:r>
    </w:p>
    <w:p w14:paraId="09792F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413760" cy="2694305"/>
            <wp:effectExtent l="0" t="0" r="0" b="3175"/>
            <wp:docPr id="20" name="Изображение 20" descr="Снимок экрана 2025-06-06 01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Снимок экрана 2025-06-06 0159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8A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4576BE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13</w:t>
      </w:r>
    </w:p>
    <w:p w14:paraId="0C4AC0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081780" cy="2140585"/>
            <wp:effectExtent l="0" t="0" r="2540" b="8255"/>
            <wp:docPr id="21" name="Изображение 21" descr="Снимок экрана 2025-06-06 0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Снимок экрана 2025-06-06 0126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D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9F240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Отзывы:</w:t>
      </w:r>
    </w:p>
    <w:p w14:paraId="6EFEF0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28C891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"Теперь ничего не забываю! Уведомления о дедлайнах очень выручают. Интерфейс удобный и современный."</w:t>
      </w:r>
    </w:p>
    <w:p w14:paraId="1C345CC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</w:t>
      </w:r>
    </w:p>
    <w:p w14:paraId="0D5EDF4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EC45B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"Хорошее приложение для организации учебного процесса. Особенно нравится возможность фильтрации задач."</w:t>
      </w:r>
    </w:p>
    <w:p w14:paraId="5C2A4FF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 группы ИС23-01</w:t>
      </w:r>
    </w:p>
    <w:p w14:paraId="5419B8A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27BA9F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Заключение</w:t>
      </w:r>
    </w:p>
    <w:p w14:paraId="73444E0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D78E6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1" w:firstLineChars="125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0928BF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Все приложения соответствуют техническому заданию, имеют графический интерфейс, систему авторизации и работают с JSON-файлами. Код написан с упором на простоту и читаемость. Приложения получили положительные отзывы от тестировщиков (других студентов), что подтверждает их практическую полезность.</w:t>
      </w:r>
    </w:p>
    <w:p w14:paraId="7F5F23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Проекты размещены на GitHub и готовы к презентации потенциальным инвесторам.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E56E9"/>
    <w:multiLevelType w:val="singleLevel"/>
    <w:tmpl w:val="C1CE56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82410"/>
    <w:multiLevelType w:val="singleLevel"/>
    <w:tmpl w:val="C3F824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5B760A"/>
    <w:multiLevelType w:val="singleLevel"/>
    <w:tmpl w:val="FC5B76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7D195D6"/>
    <w:multiLevelType w:val="singleLevel"/>
    <w:tmpl w:val="37D195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BFF93E3"/>
    <w:multiLevelType w:val="singleLevel"/>
    <w:tmpl w:val="3BFF93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0979"/>
    <w:rsid w:val="161D1181"/>
    <w:rsid w:val="25DA5427"/>
    <w:rsid w:val="32052D54"/>
    <w:rsid w:val="3AC26874"/>
    <w:rsid w:val="4C216DBE"/>
    <w:rsid w:val="4CF00D3C"/>
    <w:rsid w:val="55F15374"/>
    <w:rsid w:val="5D083147"/>
    <w:rsid w:val="5D2D0F5D"/>
    <w:rsid w:val="6A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rFonts w:ascii="Times New Roman" w:hAnsi="Times New Roman" w:eastAsia="SimSun"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2025-01-19T09:51:00Z</dcterms:created>
  <dc:creator>sango</dc:creator>
  <cp:lastModifiedBy>Sango Tagaki</cp:lastModifiedBy>
  <dcterms:modified xsi:type="dcterms:W3CDTF">2025-06-05T20:03:01Z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7C5FA2AF863C4B6484FF524440524824_13</vt:lpwstr>
  </property>
</Properties>
</file>