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38A4" w:rsidRDefault="009605BA">
      <w:pPr>
        <w:spacing w:afterLines="50" w:after="156"/>
        <w:jc w:val="center"/>
        <w:rPr>
          <w:rFonts w:eastAsia="楷体_GB2312"/>
          <w:b/>
          <w:bCs/>
          <w:sz w:val="48"/>
          <w:szCs w:val="48"/>
        </w:rPr>
      </w:pPr>
      <w:bookmarkStart w:id="0" w:name="_Hlk118235348"/>
      <w:r>
        <w:rPr>
          <w:rFonts w:eastAsia="楷体_GB2312" w:hint="eastAsia"/>
          <w:b/>
          <w:bCs/>
          <w:sz w:val="48"/>
          <w:szCs w:val="48"/>
        </w:rPr>
        <w:t>电子科技大学</w:t>
      </w:r>
      <w:r>
        <w:rPr>
          <w:rFonts w:eastAsia="楷体_GB2312" w:hint="eastAsia"/>
          <w:b/>
          <w:bCs/>
          <w:sz w:val="48"/>
          <w:szCs w:val="48"/>
          <w:u w:val="single"/>
        </w:rPr>
        <w:t xml:space="preserve"> </w:t>
      </w:r>
      <w:r>
        <w:rPr>
          <w:rFonts w:eastAsia="楷体_GB2312" w:hint="eastAsia"/>
          <w:b/>
          <w:bCs/>
          <w:sz w:val="48"/>
          <w:szCs w:val="48"/>
          <w:u w:val="single"/>
        </w:rPr>
        <w:t>信息与软件工程</w:t>
      </w:r>
      <w:r>
        <w:rPr>
          <w:rFonts w:eastAsia="楷体_GB2312" w:hint="eastAsia"/>
          <w:b/>
          <w:bCs/>
          <w:sz w:val="48"/>
          <w:szCs w:val="48"/>
          <w:u w:val="single"/>
        </w:rPr>
        <w:t xml:space="preserve"> </w:t>
      </w:r>
      <w:r>
        <w:rPr>
          <w:rFonts w:eastAsia="楷体_GB2312" w:hint="eastAsia"/>
          <w:b/>
          <w:bCs/>
          <w:sz w:val="48"/>
          <w:szCs w:val="48"/>
        </w:rPr>
        <w:t>学院</w:t>
      </w:r>
    </w:p>
    <w:p w:rsidR="00E438A4" w:rsidRDefault="00E438A4">
      <w:pPr>
        <w:spacing w:afterLines="50" w:after="156"/>
        <w:jc w:val="center"/>
        <w:rPr>
          <w:rFonts w:eastAsia="楷体_GB2312"/>
          <w:b/>
          <w:bCs/>
          <w:sz w:val="44"/>
        </w:rPr>
      </w:pPr>
    </w:p>
    <w:p w:rsidR="00E438A4" w:rsidRDefault="00E438A4">
      <w:pPr>
        <w:spacing w:afterLines="50" w:after="156"/>
        <w:jc w:val="center"/>
        <w:rPr>
          <w:rFonts w:eastAsia="楷体_GB2312"/>
          <w:b/>
          <w:bCs/>
          <w:sz w:val="44"/>
        </w:rPr>
      </w:pPr>
    </w:p>
    <w:p w:rsidR="00E438A4" w:rsidRDefault="00E438A4">
      <w:pPr>
        <w:spacing w:afterLines="50" w:after="156"/>
        <w:jc w:val="center"/>
        <w:rPr>
          <w:rFonts w:eastAsia="楷体_GB2312"/>
          <w:b/>
          <w:bCs/>
          <w:sz w:val="44"/>
        </w:rPr>
      </w:pPr>
    </w:p>
    <w:p w:rsidR="00E438A4" w:rsidRDefault="009605BA">
      <w:pPr>
        <w:spacing w:afterLines="50" w:after="156"/>
        <w:jc w:val="center"/>
        <w:rPr>
          <w:rFonts w:eastAsia="楷体_GB2312"/>
          <w:b/>
          <w:bCs/>
          <w:sz w:val="72"/>
        </w:rPr>
      </w:pPr>
      <w:r>
        <w:rPr>
          <w:rFonts w:eastAsia="楷体_GB2312" w:hint="eastAsia"/>
          <w:b/>
          <w:bCs/>
          <w:sz w:val="72"/>
        </w:rPr>
        <w:t>文献研究报告</w:t>
      </w:r>
    </w:p>
    <w:p w:rsidR="00E438A4" w:rsidRDefault="00E438A4">
      <w:pPr>
        <w:jc w:val="center"/>
        <w:rPr>
          <w:rFonts w:eastAsia="方正舒体"/>
          <w:b/>
          <w:bCs/>
          <w:sz w:val="44"/>
        </w:rPr>
      </w:pPr>
    </w:p>
    <w:p w:rsidR="00E438A4" w:rsidRDefault="00E438A4">
      <w:pPr>
        <w:jc w:val="center"/>
        <w:rPr>
          <w:rFonts w:eastAsia="方正舒体"/>
          <w:b/>
          <w:bCs/>
          <w:sz w:val="44"/>
        </w:rPr>
      </w:pPr>
    </w:p>
    <w:p w:rsidR="00E438A4" w:rsidRDefault="009605BA">
      <w:pPr>
        <w:jc w:val="center"/>
        <w:rPr>
          <w:rFonts w:eastAsia="楷体_GB2312"/>
          <w:b/>
          <w:bCs/>
          <w:sz w:val="48"/>
          <w:szCs w:val="48"/>
          <w:u w:val="single"/>
        </w:rPr>
      </w:pPr>
      <w:r>
        <w:rPr>
          <w:rFonts w:eastAsia="楷体_GB2312" w:hint="eastAsia"/>
          <w:b/>
          <w:bCs/>
          <w:sz w:val="36"/>
        </w:rPr>
        <w:t>课程名称</w:t>
      </w:r>
      <w:r>
        <w:rPr>
          <w:rFonts w:eastAsia="楷体_GB2312"/>
          <w:b/>
          <w:bCs/>
          <w:sz w:val="36"/>
        </w:rPr>
        <w:t xml:space="preserve"> </w:t>
      </w:r>
      <w:r>
        <w:rPr>
          <w:rFonts w:eastAsia="楷体_GB2312" w:hint="eastAsia"/>
          <w:b/>
          <w:bCs/>
          <w:sz w:val="36"/>
        </w:rPr>
        <w:t xml:space="preserve"> </w:t>
      </w:r>
      <w:r w:rsidR="009C4CFF" w:rsidRPr="009C4CFF">
        <w:rPr>
          <w:rFonts w:eastAsia="楷体_GB2312" w:hint="eastAsia"/>
          <w:b/>
          <w:bCs/>
          <w:sz w:val="48"/>
          <w:szCs w:val="48"/>
          <w:u w:val="single"/>
        </w:rPr>
        <w:t>信息安全</w:t>
      </w:r>
      <w:r>
        <w:rPr>
          <w:rFonts w:eastAsia="楷体_GB2312" w:hint="eastAsia"/>
          <w:b/>
          <w:bCs/>
          <w:sz w:val="48"/>
          <w:szCs w:val="48"/>
          <w:u w:val="single"/>
        </w:rPr>
        <w:t>导论</w:t>
      </w:r>
    </w:p>
    <w:p w:rsidR="00E438A4" w:rsidRDefault="00E438A4">
      <w:pPr>
        <w:jc w:val="center"/>
        <w:rPr>
          <w:rFonts w:eastAsia="楷体_GB2312"/>
          <w:b/>
          <w:bCs/>
          <w:sz w:val="36"/>
          <w:u w:val="single"/>
        </w:rPr>
      </w:pPr>
    </w:p>
    <w:p w:rsidR="00E438A4" w:rsidRDefault="009605BA">
      <w:pPr>
        <w:ind w:firstLineChars="700" w:firstLine="2530"/>
        <w:rPr>
          <w:rFonts w:eastAsia="楷体_GB2312"/>
          <w:bCs/>
          <w:sz w:val="48"/>
          <w:szCs w:val="48"/>
          <w:u w:val="single"/>
        </w:rPr>
      </w:pPr>
      <w:r>
        <w:rPr>
          <w:rFonts w:eastAsia="楷体_GB2312" w:hint="eastAsia"/>
          <w:b/>
          <w:bCs/>
          <w:sz w:val="36"/>
        </w:rPr>
        <w:t>教师</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Pr>
          <w:rFonts w:eastAsia="楷体_GB2312"/>
          <w:bCs/>
          <w:sz w:val="48"/>
          <w:szCs w:val="48"/>
          <w:u w:val="single"/>
        </w:rPr>
        <w:t xml:space="preserve">           </w:t>
      </w:r>
    </w:p>
    <w:p w:rsidR="00E438A4" w:rsidRDefault="00E438A4">
      <w:pPr>
        <w:ind w:firstLineChars="700" w:firstLine="3360"/>
        <w:rPr>
          <w:rFonts w:eastAsia="楷体_GB2312"/>
          <w:bCs/>
          <w:sz w:val="48"/>
          <w:szCs w:val="48"/>
          <w:u w:val="single"/>
        </w:rPr>
      </w:pPr>
    </w:p>
    <w:p w:rsidR="00E438A4" w:rsidRDefault="009605BA">
      <w:pPr>
        <w:ind w:firstLineChars="700" w:firstLine="2530"/>
        <w:rPr>
          <w:rFonts w:eastAsia="方正舒体"/>
          <w:b/>
          <w:bCs/>
          <w:sz w:val="44"/>
        </w:rPr>
      </w:pPr>
      <w:r>
        <w:rPr>
          <w:rFonts w:eastAsia="楷体_GB2312" w:hint="eastAsia"/>
          <w:b/>
          <w:bCs/>
          <w:sz w:val="36"/>
        </w:rPr>
        <w:t>学号</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Pr>
          <w:rFonts w:eastAsia="楷体_GB2312"/>
          <w:bCs/>
          <w:sz w:val="48"/>
          <w:szCs w:val="48"/>
          <w:u w:val="single"/>
        </w:rPr>
        <w:t xml:space="preserve">           </w:t>
      </w:r>
    </w:p>
    <w:p w:rsidR="00E438A4" w:rsidRDefault="00E438A4">
      <w:pPr>
        <w:ind w:firstLineChars="700" w:firstLine="3092"/>
        <w:rPr>
          <w:rFonts w:eastAsia="方正舒体"/>
          <w:b/>
          <w:bCs/>
          <w:sz w:val="44"/>
        </w:rPr>
      </w:pPr>
    </w:p>
    <w:p w:rsidR="00E438A4" w:rsidRDefault="009605BA">
      <w:pPr>
        <w:ind w:firstLineChars="700" w:firstLine="2530"/>
        <w:rPr>
          <w:rFonts w:eastAsia="方正舒体"/>
          <w:b/>
          <w:bCs/>
          <w:sz w:val="44"/>
        </w:rPr>
      </w:pPr>
      <w:r>
        <w:rPr>
          <w:rFonts w:eastAsia="楷体_GB2312" w:hint="eastAsia"/>
          <w:b/>
          <w:bCs/>
          <w:sz w:val="36"/>
        </w:rPr>
        <w:t>姓名</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Pr>
          <w:rFonts w:eastAsia="楷体_GB2312"/>
          <w:bCs/>
          <w:sz w:val="48"/>
          <w:szCs w:val="48"/>
          <w:u w:val="single"/>
        </w:rPr>
        <w:t xml:space="preserve">           </w:t>
      </w:r>
    </w:p>
    <w:p w:rsidR="00E438A4" w:rsidRDefault="00E438A4">
      <w:pPr>
        <w:jc w:val="center"/>
        <w:rPr>
          <w:rFonts w:eastAsia="方正舒体"/>
          <w:b/>
          <w:bCs/>
          <w:sz w:val="44"/>
        </w:rPr>
      </w:pPr>
    </w:p>
    <w:p w:rsidR="00E438A4" w:rsidRDefault="00E438A4">
      <w:pPr>
        <w:jc w:val="center"/>
        <w:rPr>
          <w:rFonts w:eastAsia="方正舒体"/>
          <w:b/>
          <w:bCs/>
          <w:sz w:val="44"/>
        </w:rPr>
      </w:pPr>
    </w:p>
    <w:p w:rsidR="00E438A4" w:rsidRDefault="00E438A4">
      <w:pPr>
        <w:jc w:val="center"/>
        <w:rPr>
          <w:rFonts w:eastAsia="方正舒体"/>
          <w:b/>
          <w:bCs/>
          <w:sz w:val="44"/>
        </w:rPr>
      </w:pPr>
    </w:p>
    <w:p w:rsidR="00E438A4" w:rsidRDefault="00E438A4">
      <w:pPr>
        <w:ind w:firstLineChars="299" w:firstLine="1321"/>
        <w:rPr>
          <w:rFonts w:eastAsia="楷体_GB2312"/>
          <w:b/>
          <w:bCs/>
          <w:sz w:val="44"/>
          <w:u w:val="single"/>
        </w:rPr>
      </w:pPr>
    </w:p>
    <w:p w:rsidR="00E438A4" w:rsidRDefault="009605BA">
      <w:pPr>
        <w:jc w:val="center"/>
        <w:rPr>
          <w:rFonts w:eastAsia="方正舒体"/>
          <w:b/>
          <w:bCs/>
          <w:sz w:val="44"/>
        </w:rPr>
      </w:pPr>
      <w:r>
        <w:rPr>
          <w:rFonts w:ascii="宋体" w:hAnsi="宋体" w:hint="eastAsia"/>
          <w:b/>
          <w:bCs/>
          <w:sz w:val="24"/>
        </w:rPr>
        <w:t>电子科技大学教务处制表</w:t>
      </w:r>
    </w:p>
    <w:p w:rsidR="00E438A4" w:rsidRDefault="009605BA">
      <w:pPr>
        <w:widowControl/>
        <w:jc w:val="left"/>
        <w:rPr>
          <w:rFonts w:eastAsia="方正舒体"/>
          <w:b/>
          <w:bCs/>
          <w:sz w:val="44"/>
        </w:rPr>
      </w:pPr>
      <w:r>
        <w:rPr>
          <w:rFonts w:eastAsia="方正舒体"/>
          <w:b/>
          <w:bCs/>
          <w:sz w:val="44"/>
        </w:rPr>
        <w:br w:type="page"/>
      </w:r>
    </w:p>
    <w:p w:rsidR="000D5FDB" w:rsidRPr="009C4CFF" w:rsidRDefault="009C4CFF" w:rsidP="000D5FDB">
      <w:pPr>
        <w:spacing w:line="400" w:lineRule="exact"/>
        <w:ind w:firstLineChars="200" w:firstLine="480"/>
        <w:rPr>
          <w:sz w:val="24"/>
        </w:rPr>
      </w:pPr>
      <w:r w:rsidRPr="000D5FDB">
        <w:rPr>
          <w:rFonts w:hint="eastAsia"/>
          <w:sz w:val="24"/>
        </w:rPr>
        <w:lastRenderedPageBreak/>
        <w:t>在网络空间安全</w:t>
      </w:r>
      <w:r w:rsidR="000D5FDB" w:rsidRPr="000D5FDB">
        <w:rPr>
          <w:rFonts w:hint="eastAsia"/>
          <w:sz w:val="24"/>
        </w:rPr>
        <w:t>一级学科下的</w:t>
      </w:r>
      <w:r w:rsidR="000D5FDB" w:rsidRPr="009C4CFF">
        <w:rPr>
          <w:rFonts w:hint="eastAsia"/>
          <w:sz w:val="24"/>
        </w:rPr>
        <w:t>网络空间安全基础</w:t>
      </w:r>
      <w:r w:rsidR="000D5FDB">
        <w:rPr>
          <w:rFonts w:hint="eastAsia"/>
          <w:sz w:val="24"/>
        </w:rPr>
        <w:t>，</w:t>
      </w:r>
      <w:r w:rsidR="000D5FDB" w:rsidRPr="009C4CFF">
        <w:rPr>
          <w:rFonts w:hint="eastAsia"/>
          <w:sz w:val="24"/>
        </w:rPr>
        <w:t>密码学及应用</w:t>
      </w:r>
      <w:r w:rsidR="000D5FDB">
        <w:rPr>
          <w:rFonts w:hint="eastAsia"/>
          <w:sz w:val="24"/>
        </w:rPr>
        <w:t>，</w:t>
      </w:r>
      <w:r w:rsidR="000D5FDB" w:rsidRPr="009C4CFF">
        <w:rPr>
          <w:rFonts w:hint="eastAsia"/>
          <w:sz w:val="24"/>
        </w:rPr>
        <w:t>系统安全</w:t>
      </w:r>
      <w:r w:rsidR="000D5FDB">
        <w:rPr>
          <w:rFonts w:hint="eastAsia"/>
          <w:sz w:val="24"/>
        </w:rPr>
        <w:t>，</w:t>
      </w:r>
      <w:r w:rsidR="000D5FDB" w:rsidRPr="009C4CFF">
        <w:rPr>
          <w:rFonts w:hint="eastAsia"/>
          <w:sz w:val="24"/>
        </w:rPr>
        <w:t>网络安全</w:t>
      </w:r>
      <w:r w:rsidR="000D5FDB">
        <w:rPr>
          <w:rFonts w:hint="eastAsia"/>
          <w:sz w:val="24"/>
        </w:rPr>
        <w:t>和</w:t>
      </w:r>
      <w:r w:rsidR="000D5FDB" w:rsidRPr="009C4CFF">
        <w:rPr>
          <w:rFonts w:hint="eastAsia"/>
          <w:sz w:val="24"/>
        </w:rPr>
        <w:t>应用安全</w:t>
      </w:r>
      <w:r w:rsidR="000D5FDB">
        <w:rPr>
          <w:rFonts w:hint="eastAsia"/>
          <w:sz w:val="24"/>
        </w:rPr>
        <w:t>五个研究方向中，选取一个具体的网络安全理论或技术（参见课件</w:t>
      </w:r>
      <w:r w:rsidR="000D5FDB">
        <w:rPr>
          <w:rFonts w:hint="eastAsia"/>
          <w:sz w:val="24"/>
        </w:rPr>
        <w:t>1</w:t>
      </w:r>
      <w:r w:rsidR="000D5FDB">
        <w:rPr>
          <w:rFonts w:hint="eastAsia"/>
          <w:sz w:val="24"/>
        </w:rPr>
        <w:t>中网络空间安全学科体系，如对称密码技术、芯片安全技术、隐私保护技术等），开展调研，并完成以下的探究式</w:t>
      </w:r>
      <w:r w:rsidR="00F4089C">
        <w:rPr>
          <w:rFonts w:hint="eastAsia"/>
          <w:sz w:val="24"/>
        </w:rPr>
        <w:t>文献</w:t>
      </w:r>
      <w:r w:rsidR="000D5FDB">
        <w:rPr>
          <w:rFonts w:hint="eastAsia"/>
          <w:sz w:val="24"/>
        </w:rPr>
        <w:t>调研报告。</w:t>
      </w:r>
    </w:p>
    <w:p w:rsidR="00E438A4" w:rsidRPr="009C4CFF" w:rsidRDefault="009C4CFF" w:rsidP="009C4CFF">
      <w:pPr>
        <w:spacing w:before="600" w:after="600" w:line="400" w:lineRule="exact"/>
        <w:jc w:val="center"/>
        <w:rPr>
          <w:rFonts w:ascii="黑体" w:eastAsia="黑体" w:hAnsi="黑体"/>
          <w:sz w:val="30"/>
          <w:szCs w:val="30"/>
        </w:rPr>
      </w:pPr>
      <w:r>
        <w:rPr>
          <w:rFonts w:ascii="黑体" w:eastAsia="黑体" w:hAnsi="黑体" w:hint="eastAsia"/>
          <w:sz w:val="30"/>
          <w:szCs w:val="30"/>
        </w:rPr>
        <w:t>*</w:t>
      </w:r>
      <w:r>
        <w:rPr>
          <w:rFonts w:ascii="黑体" w:eastAsia="黑体" w:hAnsi="黑体"/>
          <w:sz w:val="30"/>
          <w:szCs w:val="30"/>
        </w:rPr>
        <w:t>**</w:t>
      </w:r>
      <w:r>
        <w:rPr>
          <w:rFonts w:ascii="黑体" w:eastAsia="黑体" w:hAnsi="黑体" w:hint="eastAsia"/>
          <w:sz w:val="30"/>
          <w:szCs w:val="30"/>
        </w:rPr>
        <w:t>技术</w:t>
      </w:r>
      <w:r w:rsidR="009605BA" w:rsidRPr="009C4CFF">
        <w:rPr>
          <w:rFonts w:ascii="黑体" w:eastAsia="黑体" w:hAnsi="黑体" w:hint="eastAsia"/>
          <w:sz w:val="30"/>
          <w:szCs w:val="30"/>
        </w:rPr>
        <w:t>应用</w:t>
      </w:r>
      <w:r>
        <w:rPr>
          <w:rFonts w:ascii="黑体" w:eastAsia="黑体" w:hAnsi="黑体" w:hint="eastAsia"/>
          <w:sz w:val="30"/>
          <w:szCs w:val="30"/>
        </w:rPr>
        <w:t>现状</w:t>
      </w:r>
      <w:r w:rsidR="009A5D88">
        <w:rPr>
          <w:rFonts w:ascii="黑体" w:eastAsia="黑体" w:hAnsi="黑体" w:hint="eastAsia"/>
          <w:sz w:val="30"/>
          <w:szCs w:val="30"/>
        </w:rPr>
        <w:t>调研</w:t>
      </w:r>
      <w:r>
        <w:rPr>
          <w:rFonts w:ascii="黑体" w:eastAsia="黑体" w:hAnsi="黑体" w:hint="eastAsia"/>
          <w:sz w:val="30"/>
          <w:szCs w:val="30"/>
        </w:rPr>
        <w:t>与发展趋势分析</w:t>
      </w:r>
      <w:bookmarkStart w:id="1" w:name="_GoBack"/>
      <w:bookmarkEnd w:id="1"/>
    </w:p>
    <w:p w:rsidR="00E438A4" w:rsidRDefault="009605BA" w:rsidP="009C4CFF">
      <w:pPr>
        <w:spacing w:line="400" w:lineRule="exact"/>
        <w:rPr>
          <w:sz w:val="24"/>
        </w:rPr>
      </w:pPr>
      <w:r>
        <w:rPr>
          <w:rFonts w:hint="eastAsia"/>
          <w:sz w:val="24"/>
        </w:rPr>
        <w:t>摘要：（</w:t>
      </w:r>
      <w:r w:rsidR="000D5FDB">
        <w:rPr>
          <w:sz w:val="24"/>
        </w:rPr>
        <w:t>3</w:t>
      </w:r>
      <w:r>
        <w:rPr>
          <w:rFonts w:hint="eastAsia"/>
          <w:sz w:val="24"/>
        </w:rPr>
        <w:t>00</w:t>
      </w:r>
      <w:r w:rsidR="000D5FDB">
        <w:rPr>
          <w:sz w:val="24"/>
        </w:rPr>
        <w:t>-500</w:t>
      </w:r>
      <w:r>
        <w:rPr>
          <w:rFonts w:hint="eastAsia"/>
          <w:sz w:val="24"/>
        </w:rPr>
        <w:t>字）</w:t>
      </w:r>
    </w:p>
    <w:p w:rsidR="00E438A4" w:rsidRDefault="009605BA" w:rsidP="009C4CFF">
      <w:pPr>
        <w:spacing w:line="400" w:lineRule="exact"/>
        <w:rPr>
          <w:sz w:val="24"/>
        </w:rPr>
      </w:pPr>
      <w:r>
        <w:rPr>
          <w:rFonts w:hint="eastAsia"/>
          <w:sz w:val="24"/>
        </w:rPr>
        <w:t>关键词：</w:t>
      </w:r>
      <w:r w:rsidR="009C4CFF">
        <w:rPr>
          <w:rFonts w:hint="eastAsia"/>
          <w:sz w:val="24"/>
        </w:rPr>
        <w:t xml:space="preserve"> </w:t>
      </w:r>
      <w:r>
        <w:rPr>
          <w:rFonts w:hint="eastAsia"/>
          <w:sz w:val="24"/>
        </w:rPr>
        <w:t>，</w:t>
      </w:r>
      <w:r w:rsidR="009C4CFF">
        <w:rPr>
          <w:rFonts w:hint="eastAsia"/>
          <w:sz w:val="24"/>
        </w:rPr>
        <w:t xml:space="preserve"> </w:t>
      </w:r>
      <w:r>
        <w:rPr>
          <w:rFonts w:hint="eastAsia"/>
          <w:sz w:val="24"/>
        </w:rPr>
        <w:t>，</w:t>
      </w:r>
      <w:r w:rsidR="009C4CFF">
        <w:rPr>
          <w:rFonts w:hint="eastAsia"/>
          <w:sz w:val="24"/>
        </w:rPr>
        <w:t xml:space="preserve"> </w:t>
      </w:r>
      <w:r>
        <w:rPr>
          <w:rFonts w:hint="eastAsia"/>
          <w:sz w:val="24"/>
        </w:rPr>
        <w:t>，</w:t>
      </w:r>
      <w:r w:rsidR="009C4CFF">
        <w:rPr>
          <w:rFonts w:hint="eastAsia"/>
          <w:sz w:val="24"/>
        </w:rPr>
        <w:t xml:space="preserve"> </w:t>
      </w:r>
      <w:r>
        <w:rPr>
          <w:rFonts w:hint="eastAsia"/>
          <w:sz w:val="24"/>
        </w:rPr>
        <w:t>（</w:t>
      </w:r>
      <w:r>
        <w:rPr>
          <w:rFonts w:hint="eastAsia"/>
          <w:sz w:val="24"/>
        </w:rPr>
        <w:t>3-5</w:t>
      </w:r>
      <w:r>
        <w:rPr>
          <w:rFonts w:hint="eastAsia"/>
          <w:sz w:val="24"/>
        </w:rPr>
        <w:t>个）</w:t>
      </w:r>
    </w:p>
    <w:p w:rsidR="00E438A4" w:rsidRPr="009C4CFF" w:rsidRDefault="009605BA" w:rsidP="009C4CFF">
      <w:pPr>
        <w:spacing w:before="360" w:after="120" w:line="400" w:lineRule="exact"/>
        <w:rPr>
          <w:rFonts w:ascii="黑体" w:eastAsia="黑体" w:hAnsi="黑体"/>
          <w:sz w:val="24"/>
        </w:rPr>
      </w:pPr>
      <w:r w:rsidRPr="009C4CFF">
        <w:rPr>
          <w:rFonts w:ascii="黑体" w:eastAsia="黑体" w:hAnsi="黑体" w:hint="eastAsia"/>
          <w:sz w:val="24"/>
        </w:rPr>
        <w:t>一、</w:t>
      </w:r>
      <w:r w:rsidR="009A5D88">
        <w:rPr>
          <w:rFonts w:ascii="黑体" w:eastAsia="黑体" w:hAnsi="黑体" w:hint="eastAsia"/>
          <w:sz w:val="24"/>
        </w:rPr>
        <w:t>*</w:t>
      </w:r>
      <w:r w:rsidR="009A5D88">
        <w:rPr>
          <w:rFonts w:ascii="黑体" w:eastAsia="黑体" w:hAnsi="黑体"/>
          <w:sz w:val="24"/>
        </w:rPr>
        <w:t>*</w:t>
      </w:r>
      <w:r w:rsidR="000D5FDB">
        <w:rPr>
          <w:rFonts w:ascii="黑体" w:eastAsia="黑体" w:hAnsi="黑体" w:hint="eastAsia"/>
          <w:sz w:val="24"/>
        </w:rPr>
        <w:t>技术应用现状</w:t>
      </w:r>
      <w:r w:rsidR="009A5D88">
        <w:rPr>
          <w:rFonts w:ascii="黑体" w:eastAsia="黑体" w:hAnsi="黑体" w:hint="eastAsia"/>
          <w:sz w:val="24"/>
        </w:rPr>
        <w:t>调研</w:t>
      </w:r>
      <w:r w:rsidR="000D5FDB">
        <w:rPr>
          <w:rFonts w:ascii="黑体" w:eastAsia="黑体" w:hAnsi="黑体" w:hint="eastAsia"/>
          <w:sz w:val="24"/>
        </w:rPr>
        <w:t>（</w:t>
      </w:r>
      <w:r w:rsidR="00341AD6">
        <w:rPr>
          <w:rFonts w:ascii="黑体" w:eastAsia="黑体" w:hAnsi="黑体"/>
          <w:sz w:val="24"/>
        </w:rPr>
        <w:t>600-800</w:t>
      </w:r>
      <w:r w:rsidR="000D5FDB">
        <w:rPr>
          <w:rFonts w:ascii="黑体" w:eastAsia="黑体" w:hAnsi="黑体" w:hint="eastAsia"/>
          <w:sz w:val="24"/>
        </w:rPr>
        <w:t>字）</w:t>
      </w:r>
    </w:p>
    <w:p w:rsidR="00E438A4" w:rsidRDefault="009605BA" w:rsidP="009C4CFF">
      <w:pPr>
        <w:spacing w:line="400" w:lineRule="exact"/>
        <w:rPr>
          <w:sz w:val="24"/>
        </w:rPr>
      </w:pPr>
      <w:r>
        <w:rPr>
          <w:rFonts w:hint="eastAsia"/>
          <w:sz w:val="24"/>
        </w:rPr>
        <w:t xml:space="preserve">1.1  </w:t>
      </w:r>
      <w:r w:rsidR="009C4CFF">
        <w:rPr>
          <w:rFonts w:hint="eastAsia"/>
          <w:sz w:val="24"/>
        </w:rPr>
        <w:t>*</w:t>
      </w:r>
      <w:r w:rsidR="009C4CFF">
        <w:rPr>
          <w:sz w:val="24"/>
        </w:rPr>
        <w:t>*</w:t>
      </w:r>
      <w:r w:rsidR="009C4CFF">
        <w:rPr>
          <w:rFonts w:hint="eastAsia"/>
          <w:sz w:val="24"/>
        </w:rPr>
        <w:t>技术的</w:t>
      </w:r>
      <w:r>
        <w:rPr>
          <w:rFonts w:hint="eastAsia"/>
          <w:sz w:val="24"/>
        </w:rPr>
        <w:t>应用价值与意义</w:t>
      </w:r>
    </w:p>
    <w:p w:rsidR="009A5D88" w:rsidRDefault="009A5D88" w:rsidP="009C4CFF">
      <w:pPr>
        <w:spacing w:line="400" w:lineRule="exact"/>
        <w:rPr>
          <w:sz w:val="24"/>
        </w:rPr>
      </w:pPr>
      <w:r>
        <w:rPr>
          <w:rFonts w:hint="eastAsia"/>
          <w:sz w:val="24"/>
        </w:rPr>
        <w:t>1</w:t>
      </w:r>
      <w:r>
        <w:rPr>
          <w:sz w:val="24"/>
        </w:rPr>
        <w:t>.2  **</w:t>
      </w:r>
      <w:r>
        <w:rPr>
          <w:rFonts w:hint="eastAsia"/>
          <w:sz w:val="24"/>
        </w:rPr>
        <w:t>技术的应用现状与案例</w:t>
      </w:r>
    </w:p>
    <w:p w:rsidR="00E438A4" w:rsidRPr="009C4CFF" w:rsidRDefault="009605BA" w:rsidP="009C4CFF">
      <w:pPr>
        <w:spacing w:before="360" w:after="120" w:line="400" w:lineRule="exact"/>
        <w:rPr>
          <w:rFonts w:ascii="黑体" w:eastAsia="黑体" w:hAnsi="黑体"/>
          <w:sz w:val="24"/>
        </w:rPr>
      </w:pPr>
      <w:r w:rsidRPr="009C4CFF">
        <w:rPr>
          <w:rFonts w:ascii="黑体" w:eastAsia="黑体" w:hAnsi="黑体" w:hint="eastAsia"/>
          <w:sz w:val="24"/>
        </w:rPr>
        <w:t>二、</w:t>
      </w:r>
      <w:r w:rsidR="009A5D88">
        <w:rPr>
          <w:rFonts w:ascii="黑体" w:eastAsia="黑体" w:hAnsi="黑体" w:hint="eastAsia"/>
          <w:sz w:val="24"/>
        </w:rPr>
        <w:t>*</w:t>
      </w:r>
      <w:r w:rsidR="009A5D88">
        <w:rPr>
          <w:rFonts w:ascii="黑体" w:eastAsia="黑体" w:hAnsi="黑体"/>
          <w:sz w:val="24"/>
        </w:rPr>
        <w:t>*</w:t>
      </w:r>
      <w:r w:rsidR="009A5D88">
        <w:rPr>
          <w:rFonts w:ascii="黑体" w:eastAsia="黑体" w:hAnsi="黑体" w:hint="eastAsia"/>
          <w:sz w:val="24"/>
        </w:rPr>
        <w:t>技术</w:t>
      </w:r>
      <w:r w:rsidR="00341AD6">
        <w:rPr>
          <w:rFonts w:ascii="黑体" w:eastAsia="黑体" w:hAnsi="黑体" w:hint="eastAsia"/>
          <w:sz w:val="24"/>
        </w:rPr>
        <w:t>研究现状</w:t>
      </w:r>
      <w:r w:rsidR="009A5D88">
        <w:rPr>
          <w:rFonts w:ascii="黑体" w:eastAsia="黑体" w:hAnsi="黑体" w:hint="eastAsia"/>
          <w:sz w:val="24"/>
        </w:rPr>
        <w:t>分析</w:t>
      </w:r>
      <w:r w:rsidR="00341AD6">
        <w:rPr>
          <w:rFonts w:ascii="黑体" w:eastAsia="黑体" w:hAnsi="黑体" w:hint="eastAsia"/>
          <w:sz w:val="24"/>
        </w:rPr>
        <w:t>（6</w:t>
      </w:r>
      <w:r w:rsidR="00341AD6">
        <w:rPr>
          <w:rFonts w:ascii="黑体" w:eastAsia="黑体" w:hAnsi="黑体"/>
          <w:sz w:val="24"/>
        </w:rPr>
        <w:t>00-800</w:t>
      </w:r>
      <w:r w:rsidR="00341AD6">
        <w:rPr>
          <w:rFonts w:ascii="黑体" w:eastAsia="黑体" w:hAnsi="黑体" w:hint="eastAsia"/>
          <w:sz w:val="24"/>
        </w:rPr>
        <w:t>字）</w:t>
      </w:r>
    </w:p>
    <w:p w:rsidR="009A5D88" w:rsidRDefault="009605BA" w:rsidP="009A5D88">
      <w:pPr>
        <w:spacing w:line="400" w:lineRule="exact"/>
        <w:rPr>
          <w:sz w:val="24"/>
        </w:rPr>
      </w:pPr>
      <w:r>
        <w:rPr>
          <w:rFonts w:hint="eastAsia"/>
          <w:sz w:val="24"/>
        </w:rPr>
        <w:t xml:space="preserve">2.1  </w:t>
      </w:r>
      <w:r w:rsidR="009A5D88">
        <w:rPr>
          <w:rFonts w:hint="eastAsia"/>
          <w:sz w:val="24"/>
        </w:rPr>
        <w:t>*</w:t>
      </w:r>
      <w:r w:rsidR="009A5D88">
        <w:rPr>
          <w:sz w:val="24"/>
        </w:rPr>
        <w:t>*</w:t>
      </w:r>
      <w:r w:rsidR="009A5D88">
        <w:rPr>
          <w:rFonts w:hint="eastAsia"/>
          <w:sz w:val="24"/>
        </w:rPr>
        <w:t>技术需解决的关键问题</w:t>
      </w:r>
    </w:p>
    <w:p w:rsidR="00E438A4" w:rsidRDefault="009605BA" w:rsidP="009C4CFF">
      <w:pPr>
        <w:spacing w:line="400" w:lineRule="exact"/>
        <w:rPr>
          <w:sz w:val="24"/>
        </w:rPr>
      </w:pPr>
      <w:r>
        <w:rPr>
          <w:rFonts w:hint="eastAsia"/>
          <w:sz w:val="24"/>
        </w:rPr>
        <w:t xml:space="preserve">2.2  </w:t>
      </w:r>
      <w:r w:rsidR="009A5D88">
        <w:rPr>
          <w:rFonts w:hint="eastAsia"/>
          <w:sz w:val="24"/>
        </w:rPr>
        <w:t>*</w:t>
      </w:r>
      <w:r w:rsidR="009A5D88">
        <w:rPr>
          <w:sz w:val="24"/>
        </w:rPr>
        <w:t>*</w:t>
      </w:r>
      <w:r>
        <w:rPr>
          <w:rFonts w:hint="eastAsia"/>
          <w:sz w:val="24"/>
        </w:rPr>
        <w:t>技术</w:t>
      </w:r>
      <w:r w:rsidR="009A5D88">
        <w:rPr>
          <w:rFonts w:hint="eastAsia"/>
          <w:sz w:val="24"/>
        </w:rPr>
        <w:t>的研究思路与成果</w:t>
      </w:r>
    </w:p>
    <w:p w:rsidR="00E438A4" w:rsidRPr="009C4CFF" w:rsidRDefault="009605BA" w:rsidP="009C4CFF">
      <w:pPr>
        <w:spacing w:before="360" w:after="120" w:line="400" w:lineRule="exact"/>
        <w:rPr>
          <w:rFonts w:ascii="黑体" w:eastAsia="黑体" w:hAnsi="黑体"/>
          <w:sz w:val="24"/>
        </w:rPr>
      </w:pPr>
      <w:r w:rsidRPr="009C4CFF">
        <w:rPr>
          <w:rFonts w:ascii="黑体" w:eastAsia="黑体" w:hAnsi="黑体" w:hint="eastAsia"/>
          <w:sz w:val="24"/>
        </w:rPr>
        <w:t>三、</w:t>
      </w:r>
      <w:r w:rsidR="009A5D88">
        <w:rPr>
          <w:rFonts w:ascii="黑体" w:eastAsia="黑体" w:hAnsi="黑体" w:hint="eastAsia"/>
          <w:sz w:val="24"/>
        </w:rPr>
        <w:t>总结</w:t>
      </w:r>
      <w:r w:rsidRPr="009C4CFF">
        <w:rPr>
          <w:rFonts w:ascii="黑体" w:eastAsia="黑体" w:hAnsi="黑体" w:hint="eastAsia"/>
          <w:sz w:val="24"/>
        </w:rPr>
        <w:t>与展望</w:t>
      </w:r>
      <w:r w:rsidR="00341AD6">
        <w:rPr>
          <w:rFonts w:ascii="黑体" w:eastAsia="黑体" w:hAnsi="黑体" w:hint="eastAsia"/>
          <w:sz w:val="24"/>
        </w:rPr>
        <w:t>（3</w:t>
      </w:r>
      <w:r w:rsidR="00341AD6">
        <w:rPr>
          <w:rFonts w:ascii="黑体" w:eastAsia="黑体" w:hAnsi="黑体"/>
          <w:sz w:val="24"/>
        </w:rPr>
        <w:t>00-500</w:t>
      </w:r>
      <w:r w:rsidR="00341AD6">
        <w:rPr>
          <w:rFonts w:ascii="黑体" w:eastAsia="黑体" w:hAnsi="黑体" w:hint="eastAsia"/>
          <w:sz w:val="24"/>
        </w:rPr>
        <w:t>）</w:t>
      </w:r>
    </w:p>
    <w:p w:rsidR="009A5D88" w:rsidRDefault="009605BA" w:rsidP="009A5D88">
      <w:pPr>
        <w:spacing w:line="400" w:lineRule="exact"/>
        <w:rPr>
          <w:sz w:val="24"/>
        </w:rPr>
      </w:pPr>
      <w:r>
        <w:rPr>
          <w:rFonts w:hint="eastAsia"/>
          <w:sz w:val="24"/>
        </w:rPr>
        <w:t xml:space="preserve">3.1  </w:t>
      </w:r>
      <w:r>
        <w:rPr>
          <w:rFonts w:hint="eastAsia"/>
          <w:sz w:val="24"/>
        </w:rPr>
        <w:t>现有技术</w:t>
      </w:r>
      <w:r w:rsidR="009A5D88">
        <w:rPr>
          <w:rFonts w:hint="eastAsia"/>
          <w:sz w:val="24"/>
        </w:rPr>
        <w:t>存在的问题与不足</w:t>
      </w:r>
    </w:p>
    <w:p w:rsidR="00E438A4" w:rsidRDefault="009605BA">
      <w:pPr>
        <w:spacing w:line="276" w:lineRule="auto"/>
        <w:rPr>
          <w:sz w:val="24"/>
        </w:rPr>
      </w:pPr>
      <w:r>
        <w:rPr>
          <w:sz w:val="24"/>
        </w:rPr>
        <w:t>3</w:t>
      </w:r>
      <w:r>
        <w:rPr>
          <w:rFonts w:hint="eastAsia"/>
          <w:sz w:val="24"/>
        </w:rPr>
        <w:t>.</w:t>
      </w:r>
      <w:r>
        <w:rPr>
          <w:sz w:val="24"/>
        </w:rPr>
        <w:t>2</w:t>
      </w:r>
      <w:r>
        <w:rPr>
          <w:rFonts w:hint="eastAsia"/>
          <w:sz w:val="24"/>
        </w:rPr>
        <w:t xml:space="preserve">  </w:t>
      </w:r>
      <w:r w:rsidR="00341AD6">
        <w:rPr>
          <w:rFonts w:hint="eastAsia"/>
          <w:sz w:val="24"/>
        </w:rPr>
        <w:t>未来技术的发展方向</w:t>
      </w:r>
    </w:p>
    <w:p w:rsidR="00E438A4" w:rsidRDefault="009605BA">
      <w:pPr>
        <w:spacing w:line="276" w:lineRule="auto"/>
        <w:rPr>
          <w:sz w:val="24"/>
        </w:rPr>
      </w:pPr>
      <w:r>
        <w:rPr>
          <w:rFonts w:hint="eastAsia"/>
          <w:sz w:val="24"/>
        </w:rPr>
        <w:t xml:space="preserve">3.4  </w:t>
      </w:r>
      <w:r>
        <w:rPr>
          <w:rFonts w:hint="eastAsia"/>
          <w:sz w:val="24"/>
        </w:rPr>
        <w:t>结论</w:t>
      </w:r>
    </w:p>
    <w:p w:rsidR="00E438A4" w:rsidRPr="00341AD6" w:rsidRDefault="009605BA" w:rsidP="00341AD6">
      <w:pPr>
        <w:spacing w:before="360" w:after="120" w:line="400" w:lineRule="exact"/>
        <w:jc w:val="center"/>
        <w:rPr>
          <w:rFonts w:ascii="黑体" w:eastAsia="黑体" w:hAnsi="黑体"/>
          <w:sz w:val="24"/>
        </w:rPr>
      </w:pPr>
      <w:r w:rsidRPr="00341AD6">
        <w:rPr>
          <w:rFonts w:ascii="黑体" w:eastAsia="黑体" w:hAnsi="黑体" w:hint="eastAsia"/>
          <w:sz w:val="24"/>
        </w:rPr>
        <w:t>参考文献</w:t>
      </w:r>
    </w:p>
    <w:p w:rsidR="00E438A4" w:rsidRPr="00341AD6" w:rsidRDefault="009605BA">
      <w:pPr>
        <w:spacing w:line="276" w:lineRule="auto"/>
        <w:rPr>
          <w:szCs w:val="21"/>
        </w:rPr>
      </w:pPr>
      <w:r w:rsidRPr="00341AD6">
        <w:rPr>
          <w:rFonts w:hint="eastAsia"/>
          <w:szCs w:val="21"/>
        </w:rPr>
        <w:t xml:space="preserve">[1] </w:t>
      </w:r>
    </w:p>
    <w:p w:rsidR="00E438A4" w:rsidRPr="00341AD6" w:rsidRDefault="009605BA">
      <w:pPr>
        <w:spacing w:line="276" w:lineRule="auto"/>
        <w:rPr>
          <w:szCs w:val="21"/>
        </w:rPr>
      </w:pPr>
      <w:r w:rsidRPr="00341AD6">
        <w:rPr>
          <w:rFonts w:hint="eastAsia"/>
          <w:szCs w:val="21"/>
        </w:rPr>
        <w:t>[2]</w:t>
      </w:r>
      <w:r w:rsidRPr="00341AD6">
        <w:rPr>
          <w:szCs w:val="21"/>
        </w:rPr>
        <w:t xml:space="preserve"> </w:t>
      </w:r>
    </w:p>
    <w:p w:rsidR="00E438A4" w:rsidRPr="00341AD6" w:rsidRDefault="009605BA">
      <w:pPr>
        <w:spacing w:line="276" w:lineRule="auto"/>
        <w:rPr>
          <w:szCs w:val="21"/>
        </w:rPr>
      </w:pPr>
      <w:r w:rsidRPr="00341AD6">
        <w:rPr>
          <w:rFonts w:hint="eastAsia"/>
          <w:szCs w:val="21"/>
        </w:rPr>
        <w:t xml:space="preserve">[3] </w:t>
      </w:r>
    </w:p>
    <w:p w:rsidR="00E438A4" w:rsidRPr="00341AD6" w:rsidRDefault="009605BA">
      <w:pPr>
        <w:spacing w:line="276" w:lineRule="auto"/>
        <w:rPr>
          <w:szCs w:val="21"/>
        </w:rPr>
      </w:pPr>
      <w:r w:rsidRPr="00341AD6">
        <w:rPr>
          <w:rFonts w:hint="eastAsia"/>
          <w:szCs w:val="21"/>
        </w:rPr>
        <w:t>[4]</w:t>
      </w:r>
      <w:r w:rsidRPr="00341AD6">
        <w:rPr>
          <w:szCs w:val="21"/>
        </w:rPr>
        <w:t xml:space="preserve"> </w:t>
      </w:r>
    </w:p>
    <w:p w:rsidR="00E438A4" w:rsidRDefault="00E438A4" w:rsidP="00341AD6">
      <w:pPr>
        <w:spacing w:line="276" w:lineRule="auto"/>
        <w:jc w:val="left"/>
        <w:rPr>
          <w:sz w:val="24"/>
        </w:rPr>
      </w:pPr>
    </w:p>
    <w:p w:rsidR="009C4CFF" w:rsidRDefault="009605BA" w:rsidP="00341AD6">
      <w:pPr>
        <w:spacing w:line="400" w:lineRule="exact"/>
        <w:rPr>
          <w:sz w:val="24"/>
        </w:rPr>
      </w:pPr>
      <w:r>
        <w:rPr>
          <w:rFonts w:hint="eastAsia"/>
          <w:sz w:val="24"/>
        </w:rPr>
        <w:t>报告格式参见《电子科技大学学报（自然版）》论文模板（</w:t>
      </w:r>
      <w:r>
        <w:rPr>
          <w:rFonts w:hint="eastAsia"/>
          <w:sz w:val="24"/>
        </w:rPr>
        <w:t>http://www.juestc.uestc.edu.cn/news/zzxz/ab13d315-8299-4c22-873e-ebf02b4015dd.htm</w:t>
      </w:r>
      <w:r>
        <w:rPr>
          <w:rFonts w:hint="eastAsia"/>
          <w:sz w:val="24"/>
        </w:rPr>
        <w:t>）</w:t>
      </w:r>
    </w:p>
    <w:bookmarkEnd w:id="0"/>
    <w:p w:rsidR="009C4CFF" w:rsidRPr="009C4CFF" w:rsidRDefault="009C4CFF">
      <w:pPr>
        <w:rPr>
          <w:sz w:val="24"/>
        </w:rPr>
      </w:pPr>
    </w:p>
    <w:p w:rsidR="009C4CFF" w:rsidRDefault="009C4CFF">
      <w:pPr>
        <w:rPr>
          <w:sz w:val="24"/>
        </w:rPr>
      </w:pPr>
    </w:p>
    <w:p w:rsidR="009C4CFF" w:rsidRDefault="009C4CFF">
      <w:pPr>
        <w:rPr>
          <w:sz w:val="24"/>
        </w:rPr>
        <w:sectPr w:rsidR="009C4CFF">
          <w:footerReference w:type="default" r:id="rId7"/>
          <w:pgSz w:w="11906" w:h="16838"/>
          <w:pgMar w:top="1440" w:right="1800" w:bottom="1440" w:left="1800" w:header="851" w:footer="992" w:gutter="0"/>
          <w:cols w:space="425"/>
          <w:titlePg/>
          <w:docGrid w:type="lines" w:linePitch="312"/>
        </w:sectPr>
      </w:pPr>
    </w:p>
    <w:p w:rsidR="00E438A4" w:rsidRPr="00F4089C" w:rsidRDefault="00E438A4">
      <w:pPr>
        <w:rPr>
          <w:sz w:val="24"/>
        </w:rPr>
      </w:pPr>
    </w:p>
    <w:p w:rsidR="00E438A4" w:rsidRDefault="009605BA">
      <w:pPr>
        <w:spacing w:line="276" w:lineRule="auto"/>
        <w:jc w:val="center"/>
        <w:rPr>
          <w:sz w:val="24"/>
          <w:highlight w:val="yellow"/>
        </w:rPr>
      </w:pPr>
      <w:r>
        <w:rPr>
          <w:rFonts w:hint="eastAsia"/>
          <w:sz w:val="24"/>
          <w:highlight w:val="yellow"/>
        </w:rPr>
        <w:t>文献研究报告评价量表</w:t>
      </w:r>
    </w:p>
    <w:tbl>
      <w:tblPr>
        <w:tblStyle w:val="a8"/>
        <w:tblW w:w="0" w:type="auto"/>
        <w:tblLook w:val="04A0" w:firstRow="1" w:lastRow="0" w:firstColumn="1" w:lastColumn="0" w:noHBand="0" w:noVBand="1"/>
      </w:tblPr>
      <w:tblGrid>
        <w:gridCol w:w="675"/>
        <w:gridCol w:w="1404"/>
        <w:gridCol w:w="1155"/>
        <w:gridCol w:w="891"/>
        <w:gridCol w:w="2976"/>
        <w:gridCol w:w="1421"/>
      </w:tblGrid>
      <w:tr w:rsidR="00E438A4" w:rsidTr="00F4089C">
        <w:tc>
          <w:tcPr>
            <w:tcW w:w="675" w:type="dxa"/>
            <w:vAlign w:val="center"/>
          </w:tcPr>
          <w:p w:rsidR="00E438A4" w:rsidRDefault="009605BA">
            <w:pPr>
              <w:spacing w:line="276" w:lineRule="auto"/>
              <w:rPr>
                <w:szCs w:val="21"/>
              </w:rPr>
            </w:pPr>
            <w:r>
              <w:rPr>
                <w:rFonts w:hint="eastAsia"/>
                <w:szCs w:val="21"/>
              </w:rPr>
              <w:t>序号</w:t>
            </w:r>
          </w:p>
        </w:tc>
        <w:tc>
          <w:tcPr>
            <w:tcW w:w="1404" w:type="dxa"/>
            <w:vAlign w:val="center"/>
          </w:tcPr>
          <w:p w:rsidR="00E438A4" w:rsidRDefault="009605BA">
            <w:pPr>
              <w:spacing w:line="276" w:lineRule="auto"/>
              <w:rPr>
                <w:szCs w:val="21"/>
              </w:rPr>
            </w:pPr>
            <w:r>
              <w:rPr>
                <w:rFonts w:hint="eastAsia"/>
                <w:szCs w:val="21"/>
              </w:rPr>
              <w:t>评价项目</w:t>
            </w:r>
          </w:p>
        </w:tc>
        <w:tc>
          <w:tcPr>
            <w:tcW w:w="1155" w:type="dxa"/>
            <w:vAlign w:val="center"/>
          </w:tcPr>
          <w:p w:rsidR="00E438A4" w:rsidRDefault="009605BA">
            <w:pPr>
              <w:spacing w:line="276" w:lineRule="auto"/>
              <w:rPr>
                <w:szCs w:val="21"/>
              </w:rPr>
            </w:pPr>
            <w:r>
              <w:rPr>
                <w:rFonts w:hint="eastAsia"/>
                <w:szCs w:val="21"/>
              </w:rPr>
              <w:t>对应课程目标</w:t>
            </w:r>
          </w:p>
        </w:tc>
        <w:tc>
          <w:tcPr>
            <w:tcW w:w="891" w:type="dxa"/>
            <w:vAlign w:val="center"/>
          </w:tcPr>
          <w:p w:rsidR="00E438A4" w:rsidRDefault="009605BA">
            <w:pPr>
              <w:spacing w:line="276" w:lineRule="auto"/>
              <w:rPr>
                <w:szCs w:val="21"/>
              </w:rPr>
            </w:pPr>
            <w:r>
              <w:rPr>
                <w:rFonts w:hint="eastAsia"/>
                <w:szCs w:val="21"/>
              </w:rPr>
              <w:t>对应指标点</w:t>
            </w:r>
          </w:p>
        </w:tc>
        <w:tc>
          <w:tcPr>
            <w:tcW w:w="2976" w:type="dxa"/>
            <w:vAlign w:val="center"/>
          </w:tcPr>
          <w:p w:rsidR="00E438A4" w:rsidRDefault="009605BA">
            <w:pPr>
              <w:spacing w:line="276" w:lineRule="auto"/>
              <w:rPr>
                <w:szCs w:val="21"/>
              </w:rPr>
            </w:pPr>
            <w:r>
              <w:rPr>
                <w:rFonts w:hint="eastAsia"/>
                <w:szCs w:val="21"/>
              </w:rPr>
              <w:t>评价等级标准</w:t>
            </w:r>
          </w:p>
        </w:tc>
        <w:tc>
          <w:tcPr>
            <w:tcW w:w="1421" w:type="dxa"/>
            <w:vAlign w:val="center"/>
          </w:tcPr>
          <w:p w:rsidR="00E438A4" w:rsidRDefault="009605BA">
            <w:pPr>
              <w:spacing w:line="276" w:lineRule="auto"/>
              <w:rPr>
                <w:szCs w:val="21"/>
              </w:rPr>
            </w:pPr>
            <w:r>
              <w:rPr>
                <w:rFonts w:hint="eastAsia"/>
                <w:szCs w:val="21"/>
              </w:rPr>
              <w:t>实际得分</w:t>
            </w:r>
          </w:p>
        </w:tc>
      </w:tr>
      <w:tr w:rsidR="00E438A4" w:rsidTr="00F4089C">
        <w:trPr>
          <w:trHeight w:val="666"/>
        </w:trPr>
        <w:tc>
          <w:tcPr>
            <w:tcW w:w="675" w:type="dxa"/>
            <w:vMerge w:val="restart"/>
            <w:vAlign w:val="center"/>
          </w:tcPr>
          <w:p w:rsidR="00E438A4" w:rsidRDefault="009605BA">
            <w:pPr>
              <w:spacing w:line="276" w:lineRule="auto"/>
              <w:rPr>
                <w:szCs w:val="21"/>
              </w:rPr>
            </w:pPr>
            <w:r>
              <w:rPr>
                <w:rFonts w:hint="eastAsia"/>
                <w:szCs w:val="21"/>
              </w:rPr>
              <w:t>1</w:t>
            </w:r>
          </w:p>
        </w:tc>
        <w:tc>
          <w:tcPr>
            <w:tcW w:w="1404" w:type="dxa"/>
            <w:vMerge w:val="restart"/>
            <w:vAlign w:val="center"/>
          </w:tcPr>
          <w:p w:rsidR="00E438A4" w:rsidRDefault="009605BA">
            <w:pPr>
              <w:spacing w:line="276" w:lineRule="auto"/>
              <w:rPr>
                <w:szCs w:val="21"/>
              </w:rPr>
            </w:pPr>
            <w:r>
              <w:rPr>
                <w:rFonts w:hint="eastAsia"/>
              </w:rPr>
              <w:t>选题研究意义表述充分</w:t>
            </w:r>
          </w:p>
        </w:tc>
        <w:tc>
          <w:tcPr>
            <w:tcW w:w="1155" w:type="dxa"/>
            <w:vMerge w:val="restart"/>
            <w:vAlign w:val="center"/>
          </w:tcPr>
          <w:p w:rsidR="00E438A4" w:rsidRDefault="009605BA">
            <w:pPr>
              <w:spacing w:line="276" w:lineRule="auto"/>
              <w:rPr>
                <w:szCs w:val="21"/>
              </w:rPr>
            </w:pPr>
            <w:r>
              <w:rPr>
                <w:rFonts w:hint="eastAsia"/>
                <w:szCs w:val="21"/>
              </w:rPr>
              <w:t>CO1</w:t>
            </w:r>
          </w:p>
        </w:tc>
        <w:tc>
          <w:tcPr>
            <w:tcW w:w="891" w:type="dxa"/>
            <w:vMerge w:val="restart"/>
            <w:vAlign w:val="center"/>
          </w:tcPr>
          <w:p w:rsidR="00E438A4" w:rsidRDefault="009605BA">
            <w:pPr>
              <w:spacing w:line="276" w:lineRule="auto"/>
              <w:rPr>
                <w:szCs w:val="21"/>
              </w:rPr>
            </w:pPr>
            <w:r>
              <w:rPr>
                <w:rFonts w:hint="eastAsia"/>
                <w:szCs w:val="21"/>
              </w:rPr>
              <w:t>GR1</w:t>
            </w:r>
            <w:r>
              <w:rPr>
                <w:szCs w:val="21"/>
              </w:rPr>
              <w:t>.</w:t>
            </w:r>
            <w:r>
              <w:rPr>
                <w:rFonts w:hint="eastAsia"/>
                <w:szCs w:val="21"/>
              </w:rPr>
              <w:t>2</w:t>
            </w:r>
          </w:p>
        </w:tc>
        <w:tc>
          <w:tcPr>
            <w:tcW w:w="2976" w:type="dxa"/>
            <w:vAlign w:val="center"/>
          </w:tcPr>
          <w:p w:rsidR="00E438A4" w:rsidRDefault="009605BA">
            <w:pPr>
              <w:spacing w:line="276" w:lineRule="auto"/>
              <w:rPr>
                <w:szCs w:val="21"/>
              </w:rPr>
            </w:pPr>
            <w:r>
              <w:rPr>
                <w:rFonts w:hint="eastAsia"/>
                <w:szCs w:val="21"/>
              </w:rPr>
              <w:t>优（</w:t>
            </w:r>
            <w:r>
              <w:rPr>
                <w:rFonts w:hint="eastAsia"/>
                <w:szCs w:val="21"/>
              </w:rPr>
              <w:t>10-9</w:t>
            </w:r>
            <w:r>
              <w:rPr>
                <w:rFonts w:hint="eastAsia"/>
                <w:szCs w:val="21"/>
              </w:rPr>
              <w:t>）：能够明确、清晰、完整地表述选题研究意义。</w:t>
            </w:r>
          </w:p>
        </w:tc>
        <w:tc>
          <w:tcPr>
            <w:tcW w:w="1421" w:type="dxa"/>
            <w:vMerge w:val="restart"/>
            <w:vAlign w:val="center"/>
          </w:tcPr>
          <w:p w:rsidR="00E438A4" w:rsidRDefault="00E438A4">
            <w:pPr>
              <w:spacing w:line="276" w:lineRule="auto"/>
              <w:rPr>
                <w:szCs w:val="21"/>
              </w:rPr>
            </w:pPr>
          </w:p>
        </w:tc>
      </w:tr>
      <w:tr w:rsidR="00E438A4" w:rsidTr="00F4089C">
        <w:trPr>
          <w:trHeight w:val="725"/>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8-7</w:t>
            </w:r>
            <w:r>
              <w:rPr>
                <w:rFonts w:hint="eastAsia"/>
                <w:szCs w:val="21"/>
              </w:rPr>
              <w:t>）：能够较明确或大体完整表述选题研究意义。</w:t>
            </w:r>
          </w:p>
        </w:tc>
        <w:tc>
          <w:tcPr>
            <w:tcW w:w="1421" w:type="dxa"/>
            <w:vMerge/>
            <w:vAlign w:val="center"/>
          </w:tcPr>
          <w:p w:rsidR="00E438A4" w:rsidRDefault="00E438A4">
            <w:pPr>
              <w:spacing w:line="276" w:lineRule="auto"/>
              <w:rPr>
                <w:szCs w:val="21"/>
              </w:rPr>
            </w:pPr>
          </w:p>
        </w:tc>
      </w:tr>
      <w:tr w:rsidR="00E438A4" w:rsidTr="00F4089C">
        <w:trPr>
          <w:trHeight w:val="670"/>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6-5</w:t>
            </w:r>
            <w:r>
              <w:rPr>
                <w:rFonts w:hint="eastAsia"/>
                <w:szCs w:val="21"/>
              </w:rPr>
              <w:t>）：文中对选题研究意义表述有所提及，但不太充分。</w:t>
            </w:r>
          </w:p>
        </w:tc>
        <w:tc>
          <w:tcPr>
            <w:tcW w:w="1421" w:type="dxa"/>
            <w:vMerge/>
            <w:vAlign w:val="center"/>
          </w:tcPr>
          <w:p w:rsidR="00E438A4" w:rsidRDefault="00E438A4">
            <w:pPr>
              <w:spacing w:line="276" w:lineRule="auto"/>
              <w:rPr>
                <w:szCs w:val="21"/>
              </w:rPr>
            </w:pPr>
          </w:p>
        </w:tc>
      </w:tr>
      <w:tr w:rsidR="00E438A4" w:rsidTr="00F4089C">
        <w:trPr>
          <w:trHeight w:val="670"/>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4-0</w:t>
            </w:r>
            <w:r>
              <w:rPr>
                <w:rFonts w:hint="eastAsia"/>
                <w:szCs w:val="21"/>
              </w:rPr>
              <w:t>）：文中没有提及选题研究意义或表述内容相关性不强。</w:t>
            </w:r>
          </w:p>
        </w:tc>
        <w:tc>
          <w:tcPr>
            <w:tcW w:w="1421" w:type="dxa"/>
            <w:vMerge/>
            <w:vAlign w:val="center"/>
          </w:tcPr>
          <w:p w:rsidR="00E438A4" w:rsidRDefault="00E438A4">
            <w:pPr>
              <w:spacing w:line="276" w:lineRule="auto"/>
              <w:rPr>
                <w:szCs w:val="21"/>
              </w:rPr>
            </w:pPr>
          </w:p>
        </w:tc>
      </w:tr>
      <w:tr w:rsidR="00E438A4" w:rsidTr="00F4089C">
        <w:trPr>
          <w:trHeight w:val="377"/>
        </w:trPr>
        <w:tc>
          <w:tcPr>
            <w:tcW w:w="675" w:type="dxa"/>
            <w:vMerge w:val="restart"/>
            <w:vAlign w:val="center"/>
          </w:tcPr>
          <w:p w:rsidR="00E438A4" w:rsidRDefault="009605BA">
            <w:pPr>
              <w:spacing w:line="276" w:lineRule="auto"/>
              <w:rPr>
                <w:szCs w:val="21"/>
              </w:rPr>
            </w:pPr>
            <w:r>
              <w:rPr>
                <w:rFonts w:hint="eastAsia"/>
                <w:szCs w:val="21"/>
              </w:rPr>
              <w:t>2</w:t>
            </w:r>
          </w:p>
        </w:tc>
        <w:tc>
          <w:tcPr>
            <w:tcW w:w="1404" w:type="dxa"/>
            <w:vMerge w:val="restart"/>
            <w:vAlign w:val="center"/>
          </w:tcPr>
          <w:p w:rsidR="00E438A4" w:rsidRDefault="009605BA">
            <w:pPr>
              <w:spacing w:line="276" w:lineRule="auto"/>
              <w:rPr>
                <w:szCs w:val="21"/>
              </w:rPr>
            </w:pPr>
            <w:r>
              <w:rPr>
                <w:rFonts w:hint="eastAsia"/>
              </w:rPr>
              <w:t>能够描述与总结现有研究方法或关键技术</w:t>
            </w:r>
          </w:p>
        </w:tc>
        <w:tc>
          <w:tcPr>
            <w:tcW w:w="1155" w:type="dxa"/>
            <w:vMerge w:val="restart"/>
            <w:vAlign w:val="center"/>
          </w:tcPr>
          <w:p w:rsidR="00E438A4" w:rsidRDefault="009605BA">
            <w:pPr>
              <w:spacing w:line="276" w:lineRule="auto"/>
              <w:rPr>
                <w:szCs w:val="21"/>
              </w:rPr>
            </w:pPr>
            <w:r>
              <w:rPr>
                <w:rFonts w:hint="eastAsia"/>
                <w:szCs w:val="21"/>
              </w:rPr>
              <w:t>CO2</w:t>
            </w:r>
          </w:p>
        </w:tc>
        <w:tc>
          <w:tcPr>
            <w:tcW w:w="891" w:type="dxa"/>
            <w:vMerge w:val="restart"/>
            <w:vAlign w:val="center"/>
          </w:tcPr>
          <w:p w:rsidR="00E438A4" w:rsidRDefault="009605BA">
            <w:pPr>
              <w:spacing w:line="276" w:lineRule="auto"/>
              <w:rPr>
                <w:szCs w:val="21"/>
              </w:rPr>
            </w:pPr>
            <w:r>
              <w:rPr>
                <w:rFonts w:hint="eastAsia"/>
                <w:szCs w:val="21"/>
              </w:rPr>
              <w:t>GR1</w:t>
            </w:r>
            <w:r>
              <w:rPr>
                <w:szCs w:val="21"/>
              </w:rPr>
              <w:t>.</w:t>
            </w:r>
            <w:r>
              <w:rPr>
                <w:rFonts w:hint="eastAsia"/>
                <w:szCs w:val="21"/>
              </w:rPr>
              <w:t>2</w:t>
            </w:r>
          </w:p>
        </w:tc>
        <w:tc>
          <w:tcPr>
            <w:tcW w:w="2976" w:type="dxa"/>
            <w:vAlign w:val="center"/>
          </w:tcPr>
          <w:p w:rsidR="00E438A4" w:rsidRDefault="009605BA">
            <w:pPr>
              <w:spacing w:line="276" w:lineRule="auto"/>
              <w:rPr>
                <w:szCs w:val="21"/>
              </w:rPr>
            </w:pPr>
            <w:r>
              <w:rPr>
                <w:rFonts w:hint="eastAsia"/>
                <w:szCs w:val="21"/>
              </w:rPr>
              <w:t>优（</w:t>
            </w:r>
            <w:r>
              <w:rPr>
                <w:rFonts w:hint="eastAsia"/>
                <w:szCs w:val="21"/>
              </w:rPr>
              <w:t>20-18</w:t>
            </w:r>
            <w:r>
              <w:rPr>
                <w:rFonts w:hint="eastAsia"/>
                <w:szCs w:val="21"/>
              </w:rPr>
              <w:t>）：能够全面、准确、清晰地描述与总结现有研究方法或关键技术。</w:t>
            </w:r>
          </w:p>
        </w:tc>
        <w:tc>
          <w:tcPr>
            <w:tcW w:w="1421" w:type="dxa"/>
            <w:vMerge w:val="restart"/>
            <w:vAlign w:val="center"/>
          </w:tcPr>
          <w:p w:rsidR="00E438A4" w:rsidRDefault="00E438A4">
            <w:pPr>
              <w:spacing w:line="276" w:lineRule="auto"/>
              <w:rPr>
                <w:szCs w:val="21"/>
              </w:rPr>
            </w:pPr>
          </w:p>
        </w:tc>
      </w:tr>
      <w:tr w:rsidR="00E438A4" w:rsidTr="00F4089C">
        <w:trPr>
          <w:trHeight w:val="363"/>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17-14</w:t>
            </w:r>
            <w:r>
              <w:rPr>
                <w:rFonts w:hint="eastAsia"/>
                <w:szCs w:val="21"/>
              </w:rPr>
              <w:t>）：能够较全面或大体准确描述与总结现有研究方法或关键技术。</w:t>
            </w:r>
          </w:p>
        </w:tc>
        <w:tc>
          <w:tcPr>
            <w:tcW w:w="1421" w:type="dxa"/>
            <w:vMerge/>
            <w:vAlign w:val="center"/>
          </w:tcPr>
          <w:p w:rsidR="00E438A4" w:rsidRDefault="00E438A4">
            <w:pPr>
              <w:spacing w:line="276" w:lineRule="auto"/>
              <w:rPr>
                <w:szCs w:val="21"/>
              </w:rPr>
            </w:pPr>
          </w:p>
        </w:tc>
      </w:tr>
      <w:tr w:rsidR="00E438A4" w:rsidTr="00F4089C">
        <w:trPr>
          <w:trHeight w:val="281"/>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13-10</w:t>
            </w:r>
            <w:r>
              <w:rPr>
                <w:rFonts w:hint="eastAsia"/>
                <w:szCs w:val="21"/>
              </w:rPr>
              <w:t>）：文中涉及现有研究方法或关键技术的描述与总结，但部分内容不太确切。</w:t>
            </w:r>
          </w:p>
        </w:tc>
        <w:tc>
          <w:tcPr>
            <w:tcW w:w="1421" w:type="dxa"/>
            <w:vMerge/>
            <w:vAlign w:val="center"/>
          </w:tcPr>
          <w:p w:rsidR="00E438A4" w:rsidRDefault="00E438A4">
            <w:pPr>
              <w:spacing w:line="276" w:lineRule="auto"/>
              <w:rPr>
                <w:szCs w:val="21"/>
              </w:rPr>
            </w:pPr>
          </w:p>
        </w:tc>
      </w:tr>
      <w:tr w:rsidR="00E438A4" w:rsidTr="00F4089C">
        <w:trPr>
          <w:trHeight w:val="444"/>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9-0</w:t>
            </w:r>
            <w:r>
              <w:rPr>
                <w:rFonts w:hint="eastAsia"/>
                <w:szCs w:val="21"/>
              </w:rPr>
              <w:t>）：文中没有涉及现有研究方法或关键技术的描述与总结或表述内容相关性不强。</w:t>
            </w:r>
          </w:p>
        </w:tc>
        <w:tc>
          <w:tcPr>
            <w:tcW w:w="1421" w:type="dxa"/>
            <w:vMerge/>
            <w:vAlign w:val="center"/>
          </w:tcPr>
          <w:p w:rsidR="00E438A4" w:rsidRDefault="00E438A4">
            <w:pPr>
              <w:spacing w:line="276" w:lineRule="auto"/>
              <w:rPr>
                <w:szCs w:val="21"/>
              </w:rPr>
            </w:pPr>
          </w:p>
        </w:tc>
      </w:tr>
      <w:tr w:rsidR="00E438A4" w:rsidTr="00F4089C">
        <w:trPr>
          <w:trHeight w:val="353"/>
        </w:trPr>
        <w:tc>
          <w:tcPr>
            <w:tcW w:w="675" w:type="dxa"/>
            <w:vMerge w:val="restart"/>
            <w:vAlign w:val="center"/>
          </w:tcPr>
          <w:p w:rsidR="00E438A4" w:rsidRDefault="009605BA">
            <w:pPr>
              <w:spacing w:line="276" w:lineRule="auto"/>
              <w:rPr>
                <w:szCs w:val="21"/>
              </w:rPr>
            </w:pPr>
            <w:r>
              <w:rPr>
                <w:rFonts w:hint="eastAsia"/>
                <w:szCs w:val="21"/>
              </w:rPr>
              <w:t>3</w:t>
            </w:r>
          </w:p>
        </w:tc>
        <w:tc>
          <w:tcPr>
            <w:tcW w:w="1404" w:type="dxa"/>
            <w:vMerge w:val="restart"/>
            <w:vAlign w:val="center"/>
          </w:tcPr>
          <w:p w:rsidR="00E438A4" w:rsidRDefault="009605BA">
            <w:pPr>
              <w:spacing w:line="276" w:lineRule="auto"/>
              <w:rPr>
                <w:szCs w:val="21"/>
              </w:rPr>
            </w:pPr>
            <w:r>
              <w:rPr>
                <w:rFonts w:hint="eastAsia"/>
              </w:rPr>
              <w:t>能够研讨新方法</w:t>
            </w:r>
            <w:r>
              <w:rPr>
                <w:rFonts w:hint="eastAsia"/>
              </w:rPr>
              <w:t>/</w:t>
            </w:r>
            <w:r>
              <w:rPr>
                <w:rFonts w:hint="eastAsia"/>
              </w:rPr>
              <w:t>新技术，或指出下一步研究方向</w:t>
            </w:r>
          </w:p>
        </w:tc>
        <w:tc>
          <w:tcPr>
            <w:tcW w:w="1155" w:type="dxa"/>
            <w:vMerge w:val="restart"/>
            <w:vAlign w:val="center"/>
          </w:tcPr>
          <w:p w:rsidR="00E438A4" w:rsidRDefault="009605BA">
            <w:pPr>
              <w:spacing w:line="276" w:lineRule="auto"/>
              <w:rPr>
                <w:szCs w:val="21"/>
              </w:rPr>
            </w:pPr>
            <w:r>
              <w:rPr>
                <w:rFonts w:hint="eastAsia"/>
                <w:szCs w:val="21"/>
              </w:rPr>
              <w:t>CO3</w:t>
            </w:r>
          </w:p>
        </w:tc>
        <w:tc>
          <w:tcPr>
            <w:tcW w:w="891" w:type="dxa"/>
            <w:vMerge w:val="restart"/>
            <w:vAlign w:val="center"/>
          </w:tcPr>
          <w:p w:rsidR="00E438A4" w:rsidRDefault="009605BA">
            <w:pPr>
              <w:spacing w:line="276" w:lineRule="auto"/>
              <w:rPr>
                <w:szCs w:val="21"/>
              </w:rPr>
            </w:pPr>
            <w:r>
              <w:rPr>
                <w:rFonts w:hint="eastAsia"/>
                <w:szCs w:val="21"/>
              </w:rPr>
              <w:t>GR1</w:t>
            </w:r>
            <w:r>
              <w:rPr>
                <w:szCs w:val="21"/>
              </w:rPr>
              <w:t>.</w:t>
            </w:r>
            <w:r>
              <w:rPr>
                <w:rFonts w:hint="eastAsia"/>
                <w:szCs w:val="21"/>
              </w:rPr>
              <w:t>2</w:t>
            </w:r>
          </w:p>
        </w:tc>
        <w:tc>
          <w:tcPr>
            <w:tcW w:w="2976" w:type="dxa"/>
            <w:vAlign w:val="center"/>
          </w:tcPr>
          <w:p w:rsidR="00E438A4" w:rsidRDefault="009605BA">
            <w:pPr>
              <w:spacing w:line="276" w:lineRule="auto"/>
              <w:rPr>
                <w:szCs w:val="21"/>
              </w:rPr>
            </w:pPr>
            <w:r>
              <w:rPr>
                <w:rFonts w:hint="eastAsia"/>
                <w:szCs w:val="21"/>
              </w:rPr>
              <w:t>优（</w:t>
            </w:r>
            <w:r>
              <w:rPr>
                <w:rFonts w:hint="eastAsia"/>
                <w:szCs w:val="21"/>
              </w:rPr>
              <w:t>20-18</w:t>
            </w:r>
            <w:r>
              <w:rPr>
                <w:rFonts w:hint="eastAsia"/>
                <w:szCs w:val="21"/>
              </w:rPr>
              <w:t>）：能够全面、准确、清晰</w:t>
            </w:r>
            <w:r>
              <w:rPr>
                <w:rFonts w:hint="eastAsia"/>
              </w:rPr>
              <w:t>研讨新方法</w:t>
            </w:r>
            <w:r>
              <w:rPr>
                <w:rFonts w:hint="eastAsia"/>
              </w:rPr>
              <w:t>/</w:t>
            </w:r>
            <w:r>
              <w:rPr>
                <w:rFonts w:hint="eastAsia"/>
              </w:rPr>
              <w:t>新技术</w:t>
            </w:r>
            <w:r>
              <w:rPr>
                <w:rFonts w:hint="eastAsia"/>
                <w:szCs w:val="21"/>
              </w:rPr>
              <w:t>。</w:t>
            </w:r>
          </w:p>
        </w:tc>
        <w:tc>
          <w:tcPr>
            <w:tcW w:w="1421" w:type="dxa"/>
            <w:vMerge w:val="restart"/>
            <w:vAlign w:val="center"/>
          </w:tcPr>
          <w:p w:rsidR="00E438A4" w:rsidRDefault="00E438A4">
            <w:pPr>
              <w:spacing w:line="276" w:lineRule="auto"/>
              <w:rPr>
                <w:szCs w:val="21"/>
              </w:rPr>
            </w:pPr>
          </w:p>
        </w:tc>
      </w:tr>
      <w:tr w:rsidR="00E438A4" w:rsidTr="00F4089C">
        <w:trPr>
          <w:trHeight w:val="347"/>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17-14</w:t>
            </w:r>
            <w:r>
              <w:rPr>
                <w:rFonts w:hint="eastAsia"/>
                <w:szCs w:val="21"/>
              </w:rPr>
              <w:t>）：能够较全面或大体准确地</w:t>
            </w:r>
            <w:r>
              <w:rPr>
                <w:rFonts w:hint="eastAsia"/>
              </w:rPr>
              <w:t>研讨新方法</w:t>
            </w:r>
            <w:r>
              <w:rPr>
                <w:rFonts w:hint="eastAsia"/>
              </w:rPr>
              <w:t>/</w:t>
            </w:r>
            <w:r>
              <w:rPr>
                <w:rFonts w:hint="eastAsia"/>
              </w:rPr>
              <w:t>新技术</w:t>
            </w:r>
            <w:r>
              <w:rPr>
                <w:rFonts w:hint="eastAsia"/>
                <w:szCs w:val="21"/>
              </w:rPr>
              <w:t>。</w:t>
            </w:r>
          </w:p>
        </w:tc>
        <w:tc>
          <w:tcPr>
            <w:tcW w:w="1421" w:type="dxa"/>
            <w:vMerge/>
            <w:vAlign w:val="center"/>
          </w:tcPr>
          <w:p w:rsidR="00E438A4" w:rsidRDefault="00E438A4">
            <w:pPr>
              <w:spacing w:line="276" w:lineRule="auto"/>
              <w:rPr>
                <w:szCs w:val="21"/>
              </w:rPr>
            </w:pPr>
          </w:p>
        </w:tc>
      </w:tr>
      <w:tr w:rsidR="00E438A4" w:rsidTr="00F4089C">
        <w:trPr>
          <w:trHeight w:val="378"/>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13-10</w:t>
            </w:r>
            <w:r>
              <w:rPr>
                <w:rFonts w:hint="eastAsia"/>
                <w:szCs w:val="21"/>
              </w:rPr>
              <w:t>）：文中涉及</w:t>
            </w:r>
            <w:r>
              <w:rPr>
                <w:rFonts w:hint="eastAsia"/>
              </w:rPr>
              <w:t>新方法</w:t>
            </w:r>
            <w:r>
              <w:rPr>
                <w:rFonts w:hint="eastAsia"/>
              </w:rPr>
              <w:t>/</w:t>
            </w:r>
            <w:r>
              <w:rPr>
                <w:rFonts w:hint="eastAsia"/>
              </w:rPr>
              <w:t>新技术研讨</w:t>
            </w:r>
            <w:r>
              <w:rPr>
                <w:rFonts w:hint="eastAsia"/>
                <w:szCs w:val="21"/>
              </w:rPr>
              <w:t>，但部分内容不太确切。</w:t>
            </w:r>
          </w:p>
        </w:tc>
        <w:tc>
          <w:tcPr>
            <w:tcW w:w="1421" w:type="dxa"/>
            <w:vMerge/>
            <w:vAlign w:val="center"/>
          </w:tcPr>
          <w:p w:rsidR="00E438A4" w:rsidRDefault="00E438A4">
            <w:pPr>
              <w:spacing w:line="276" w:lineRule="auto"/>
              <w:rPr>
                <w:szCs w:val="21"/>
              </w:rPr>
            </w:pPr>
          </w:p>
        </w:tc>
      </w:tr>
      <w:tr w:rsidR="00E438A4" w:rsidTr="00F4089C">
        <w:trPr>
          <w:trHeight w:val="746"/>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9-0</w:t>
            </w:r>
            <w:r>
              <w:rPr>
                <w:rFonts w:hint="eastAsia"/>
                <w:szCs w:val="21"/>
              </w:rPr>
              <w:t>）：文中没有涉及</w:t>
            </w:r>
            <w:r>
              <w:rPr>
                <w:rFonts w:hint="eastAsia"/>
              </w:rPr>
              <w:t>新方法</w:t>
            </w:r>
            <w:r>
              <w:rPr>
                <w:rFonts w:hint="eastAsia"/>
              </w:rPr>
              <w:t>/</w:t>
            </w:r>
            <w:r>
              <w:rPr>
                <w:rFonts w:hint="eastAsia"/>
              </w:rPr>
              <w:t>新技术研讨</w:t>
            </w:r>
            <w:r>
              <w:rPr>
                <w:rFonts w:hint="eastAsia"/>
                <w:szCs w:val="21"/>
              </w:rPr>
              <w:t>或表述内容相关性不强。</w:t>
            </w:r>
          </w:p>
        </w:tc>
        <w:tc>
          <w:tcPr>
            <w:tcW w:w="1421" w:type="dxa"/>
            <w:vMerge/>
            <w:vAlign w:val="center"/>
          </w:tcPr>
          <w:p w:rsidR="00E438A4" w:rsidRDefault="00E438A4">
            <w:pPr>
              <w:spacing w:line="276" w:lineRule="auto"/>
              <w:rPr>
                <w:szCs w:val="21"/>
              </w:rPr>
            </w:pPr>
          </w:p>
        </w:tc>
      </w:tr>
      <w:tr w:rsidR="00E438A4" w:rsidTr="00F4089C">
        <w:trPr>
          <w:trHeight w:val="312"/>
        </w:trPr>
        <w:tc>
          <w:tcPr>
            <w:tcW w:w="675" w:type="dxa"/>
            <w:vMerge w:val="restart"/>
            <w:vAlign w:val="center"/>
          </w:tcPr>
          <w:p w:rsidR="00E438A4" w:rsidRDefault="009605BA">
            <w:pPr>
              <w:spacing w:line="276" w:lineRule="auto"/>
              <w:rPr>
                <w:szCs w:val="21"/>
              </w:rPr>
            </w:pPr>
            <w:r>
              <w:rPr>
                <w:szCs w:val="21"/>
              </w:rPr>
              <w:t>4</w:t>
            </w:r>
          </w:p>
        </w:tc>
        <w:tc>
          <w:tcPr>
            <w:tcW w:w="1404" w:type="dxa"/>
            <w:vMerge w:val="restart"/>
            <w:vAlign w:val="center"/>
          </w:tcPr>
          <w:p w:rsidR="00E438A4" w:rsidRDefault="009605BA">
            <w:pPr>
              <w:spacing w:line="276" w:lineRule="auto"/>
            </w:pPr>
            <w:r>
              <w:rPr>
                <w:rFonts w:hint="eastAsia"/>
              </w:rPr>
              <w:t>文中对技术应用的工程伦理挑战性</w:t>
            </w:r>
            <w:r>
              <w:rPr>
                <w:rFonts w:hint="eastAsia"/>
              </w:rPr>
              <w:lastRenderedPageBreak/>
              <w:t>有一定分析</w:t>
            </w:r>
          </w:p>
        </w:tc>
        <w:tc>
          <w:tcPr>
            <w:tcW w:w="1155" w:type="dxa"/>
            <w:vMerge w:val="restart"/>
            <w:vAlign w:val="center"/>
          </w:tcPr>
          <w:p w:rsidR="00E438A4" w:rsidRDefault="009605BA">
            <w:pPr>
              <w:spacing w:line="276" w:lineRule="auto"/>
              <w:rPr>
                <w:szCs w:val="21"/>
              </w:rPr>
            </w:pPr>
            <w:r>
              <w:rPr>
                <w:rFonts w:hint="eastAsia"/>
                <w:szCs w:val="21"/>
              </w:rPr>
              <w:lastRenderedPageBreak/>
              <w:t>CO4</w:t>
            </w:r>
          </w:p>
        </w:tc>
        <w:tc>
          <w:tcPr>
            <w:tcW w:w="891" w:type="dxa"/>
            <w:vMerge w:val="restart"/>
            <w:vAlign w:val="center"/>
          </w:tcPr>
          <w:p w:rsidR="00E438A4" w:rsidRDefault="009605BA">
            <w:pPr>
              <w:spacing w:line="276" w:lineRule="auto"/>
              <w:rPr>
                <w:szCs w:val="21"/>
              </w:rPr>
            </w:pPr>
            <w:r>
              <w:rPr>
                <w:rFonts w:hint="eastAsia"/>
                <w:szCs w:val="21"/>
              </w:rPr>
              <w:t>GR</w:t>
            </w:r>
            <w:r>
              <w:rPr>
                <w:szCs w:val="21"/>
              </w:rPr>
              <w:t>6.</w:t>
            </w:r>
            <w:r>
              <w:rPr>
                <w:rFonts w:hint="eastAsia"/>
                <w:szCs w:val="21"/>
              </w:rPr>
              <w:t>2</w:t>
            </w:r>
          </w:p>
        </w:tc>
        <w:tc>
          <w:tcPr>
            <w:tcW w:w="2976" w:type="dxa"/>
            <w:vAlign w:val="center"/>
          </w:tcPr>
          <w:p w:rsidR="00E438A4" w:rsidRDefault="009605BA">
            <w:pPr>
              <w:spacing w:line="276" w:lineRule="auto"/>
              <w:rPr>
                <w:szCs w:val="21"/>
              </w:rPr>
            </w:pPr>
            <w:r>
              <w:rPr>
                <w:rFonts w:hint="eastAsia"/>
                <w:szCs w:val="21"/>
              </w:rPr>
              <w:t>优（</w:t>
            </w:r>
            <w:r>
              <w:rPr>
                <w:rFonts w:hint="eastAsia"/>
                <w:szCs w:val="21"/>
              </w:rPr>
              <w:t>20-18</w:t>
            </w:r>
            <w:r>
              <w:rPr>
                <w:rFonts w:hint="eastAsia"/>
                <w:szCs w:val="21"/>
              </w:rPr>
              <w:t>）：</w:t>
            </w:r>
            <w:r>
              <w:rPr>
                <w:rFonts w:hint="eastAsia"/>
              </w:rPr>
              <w:t>能够</w:t>
            </w:r>
            <w:r>
              <w:rPr>
                <w:rFonts w:hint="eastAsia"/>
                <w:szCs w:val="21"/>
              </w:rPr>
              <w:t>全面、准确、清晰</w:t>
            </w:r>
            <w:r>
              <w:rPr>
                <w:rFonts w:hint="eastAsia"/>
              </w:rPr>
              <w:t>分析技术应用的工程伦理挑战性</w:t>
            </w:r>
            <w:r>
              <w:rPr>
                <w:rFonts w:hint="eastAsia"/>
                <w:szCs w:val="21"/>
              </w:rPr>
              <w:t>。</w:t>
            </w:r>
          </w:p>
        </w:tc>
        <w:tc>
          <w:tcPr>
            <w:tcW w:w="1421" w:type="dxa"/>
            <w:vMerge w:val="restart"/>
            <w:vAlign w:val="center"/>
          </w:tcPr>
          <w:p w:rsidR="00E438A4" w:rsidRDefault="00E438A4">
            <w:pPr>
              <w:spacing w:line="276" w:lineRule="auto"/>
              <w:rPr>
                <w:szCs w:val="21"/>
              </w:rPr>
            </w:pPr>
          </w:p>
        </w:tc>
      </w:tr>
      <w:tr w:rsidR="00E438A4" w:rsidTr="00F4089C">
        <w:trPr>
          <w:trHeight w:val="379"/>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17-14</w:t>
            </w:r>
            <w:r>
              <w:rPr>
                <w:rFonts w:hint="eastAsia"/>
                <w:szCs w:val="21"/>
              </w:rPr>
              <w:t>）：</w:t>
            </w:r>
            <w:r>
              <w:rPr>
                <w:rFonts w:hint="eastAsia"/>
              </w:rPr>
              <w:t>能够</w:t>
            </w:r>
            <w:r>
              <w:rPr>
                <w:rFonts w:hint="eastAsia"/>
                <w:szCs w:val="21"/>
              </w:rPr>
              <w:t>较全面或大体准确地分析</w:t>
            </w:r>
            <w:r>
              <w:rPr>
                <w:rFonts w:hint="eastAsia"/>
              </w:rPr>
              <w:t>技术应用的工程伦理挑战性</w:t>
            </w:r>
            <w:r>
              <w:rPr>
                <w:rFonts w:hint="eastAsia"/>
                <w:szCs w:val="21"/>
              </w:rPr>
              <w:t>。</w:t>
            </w:r>
          </w:p>
        </w:tc>
        <w:tc>
          <w:tcPr>
            <w:tcW w:w="1421" w:type="dxa"/>
            <w:vMerge/>
            <w:vAlign w:val="center"/>
          </w:tcPr>
          <w:p w:rsidR="00E438A4" w:rsidRDefault="00E438A4">
            <w:pPr>
              <w:spacing w:line="276" w:lineRule="auto"/>
              <w:rPr>
                <w:szCs w:val="21"/>
              </w:rPr>
            </w:pPr>
          </w:p>
        </w:tc>
      </w:tr>
      <w:tr w:rsidR="00E438A4" w:rsidTr="00F4089C">
        <w:trPr>
          <w:trHeight w:val="381"/>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13-10</w:t>
            </w:r>
            <w:r>
              <w:rPr>
                <w:rFonts w:hint="eastAsia"/>
                <w:szCs w:val="21"/>
              </w:rPr>
              <w:t>）：文中</w:t>
            </w:r>
            <w:r>
              <w:rPr>
                <w:rFonts w:hint="eastAsia"/>
              </w:rPr>
              <w:t>对技术应用的工程伦理挑战性</w:t>
            </w:r>
            <w:r>
              <w:rPr>
                <w:rFonts w:hint="eastAsia"/>
                <w:szCs w:val="21"/>
              </w:rPr>
              <w:t>有所提及，但部分内容不太确切。</w:t>
            </w:r>
          </w:p>
        </w:tc>
        <w:tc>
          <w:tcPr>
            <w:tcW w:w="1421" w:type="dxa"/>
            <w:vMerge/>
            <w:vAlign w:val="center"/>
          </w:tcPr>
          <w:p w:rsidR="00E438A4" w:rsidRDefault="00E438A4">
            <w:pPr>
              <w:spacing w:line="276" w:lineRule="auto"/>
              <w:rPr>
                <w:szCs w:val="21"/>
              </w:rPr>
            </w:pPr>
          </w:p>
        </w:tc>
      </w:tr>
      <w:tr w:rsidR="00E438A4" w:rsidTr="00F4089C">
        <w:trPr>
          <w:trHeight w:val="393"/>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9-0</w:t>
            </w:r>
            <w:r>
              <w:rPr>
                <w:rFonts w:hint="eastAsia"/>
                <w:szCs w:val="21"/>
              </w:rPr>
              <w:t>）：文中没有提及</w:t>
            </w:r>
            <w:r>
              <w:rPr>
                <w:rFonts w:hint="eastAsia"/>
              </w:rPr>
              <w:t>技术应用的工程伦理挑战性</w:t>
            </w:r>
            <w:r>
              <w:rPr>
                <w:rFonts w:hint="eastAsia"/>
                <w:szCs w:val="21"/>
              </w:rPr>
              <w:t>或表述内容相关性不强。</w:t>
            </w:r>
          </w:p>
        </w:tc>
        <w:tc>
          <w:tcPr>
            <w:tcW w:w="1421" w:type="dxa"/>
            <w:vMerge/>
            <w:vAlign w:val="center"/>
          </w:tcPr>
          <w:p w:rsidR="00E438A4" w:rsidRDefault="00E438A4">
            <w:pPr>
              <w:spacing w:line="276" w:lineRule="auto"/>
              <w:rPr>
                <w:szCs w:val="21"/>
              </w:rPr>
            </w:pPr>
          </w:p>
        </w:tc>
      </w:tr>
      <w:tr w:rsidR="00E438A4" w:rsidTr="00F4089C">
        <w:trPr>
          <w:trHeight w:val="285"/>
        </w:trPr>
        <w:tc>
          <w:tcPr>
            <w:tcW w:w="675" w:type="dxa"/>
            <w:vMerge w:val="restart"/>
            <w:vAlign w:val="center"/>
          </w:tcPr>
          <w:p w:rsidR="00E438A4" w:rsidRDefault="009605BA">
            <w:pPr>
              <w:spacing w:line="276" w:lineRule="auto"/>
              <w:rPr>
                <w:szCs w:val="21"/>
              </w:rPr>
            </w:pPr>
            <w:r>
              <w:rPr>
                <w:rFonts w:hint="eastAsia"/>
                <w:szCs w:val="21"/>
              </w:rPr>
              <w:t>6</w:t>
            </w:r>
          </w:p>
        </w:tc>
        <w:tc>
          <w:tcPr>
            <w:tcW w:w="1404" w:type="dxa"/>
            <w:vMerge w:val="restart"/>
            <w:vAlign w:val="center"/>
          </w:tcPr>
          <w:p w:rsidR="00E438A4" w:rsidRDefault="009605BA">
            <w:pPr>
              <w:spacing w:line="276" w:lineRule="auto"/>
              <w:rPr>
                <w:szCs w:val="21"/>
              </w:rPr>
            </w:pPr>
            <w:r>
              <w:rPr>
                <w:rFonts w:hint="eastAsia"/>
              </w:rPr>
              <w:t>文中给出了参考文献引用</w:t>
            </w:r>
          </w:p>
        </w:tc>
        <w:tc>
          <w:tcPr>
            <w:tcW w:w="1155" w:type="dxa"/>
            <w:vMerge w:val="restart"/>
            <w:vAlign w:val="center"/>
          </w:tcPr>
          <w:p w:rsidR="00E438A4" w:rsidRDefault="00E438A4">
            <w:pPr>
              <w:spacing w:line="276" w:lineRule="auto"/>
              <w:rPr>
                <w:szCs w:val="21"/>
              </w:rPr>
            </w:pPr>
          </w:p>
        </w:tc>
        <w:tc>
          <w:tcPr>
            <w:tcW w:w="891" w:type="dxa"/>
            <w:vMerge w:val="restart"/>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优（</w:t>
            </w:r>
            <w:r>
              <w:rPr>
                <w:rFonts w:hint="eastAsia"/>
                <w:szCs w:val="21"/>
              </w:rPr>
              <w:t>5</w:t>
            </w:r>
            <w:r>
              <w:rPr>
                <w:rFonts w:hint="eastAsia"/>
                <w:szCs w:val="21"/>
              </w:rPr>
              <w:t>）：文中</w:t>
            </w:r>
            <w:r>
              <w:rPr>
                <w:rFonts w:hint="eastAsia"/>
              </w:rPr>
              <w:t>有</w:t>
            </w:r>
            <w:r>
              <w:rPr>
                <w:rFonts w:hint="eastAsia"/>
                <w:szCs w:val="21"/>
              </w:rPr>
              <w:t>全面、准确的参考文献引用，其引用标记规范。</w:t>
            </w:r>
          </w:p>
        </w:tc>
        <w:tc>
          <w:tcPr>
            <w:tcW w:w="1421" w:type="dxa"/>
            <w:vMerge w:val="restart"/>
            <w:vAlign w:val="center"/>
          </w:tcPr>
          <w:p w:rsidR="00E438A4" w:rsidRDefault="00E438A4">
            <w:pPr>
              <w:spacing w:line="276" w:lineRule="auto"/>
              <w:rPr>
                <w:szCs w:val="21"/>
              </w:rPr>
            </w:pPr>
          </w:p>
        </w:tc>
      </w:tr>
      <w:tr w:rsidR="00E438A4" w:rsidTr="00F4089C">
        <w:trPr>
          <w:trHeight w:val="316"/>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4</w:t>
            </w:r>
            <w:r>
              <w:rPr>
                <w:rFonts w:hint="eastAsia"/>
                <w:szCs w:val="21"/>
              </w:rPr>
              <w:t>）：文中</w:t>
            </w:r>
            <w:r>
              <w:rPr>
                <w:rFonts w:hint="eastAsia"/>
              </w:rPr>
              <w:t>有较</w:t>
            </w:r>
            <w:r>
              <w:rPr>
                <w:rFonts w:hint="eastAsia"/>
                <w:szCs w:val="21"/>
              </w:rPr>
              <w:t>全面、准确的参考文献引用，其引用标记大体规范。</w:t>
            </w:r>
          </w:p>
        </w:tc>
        <w:tc>
          <w:tcPr>
            <w:tcW w:w="1421" w:type="dxa"/>
            <w:vMerge/>
            <w:vAlign w:val="center"/>
          </w:tcPr>
          <w:p w:rsidR="00E438A4" w:rsidRDefault="00E438A4">
            <w:pPr>
              <w:spacing w:line="276" w:lineRule="auto"/>
              <w:rPr>
                <w:szCs w:val="21"/>
              </w:rPr>
            </w:pPr>
          </w:p>
        </w:tc>
      </w:tr>
      <w:tr w:rsidR="00E438A4" w:rsidTr="00F4089C">
        <w:trPr>
          <w:trHeight w:val="256"/>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3</w:t>
            </w:r>
            <w:r>
              <w:rPr>
                <w:rFonts w:hint="eastAsia"/>
                <w:szCs w:val="21"/>
              </w:rPr>
              <w:t>）：文中</w:t>
            </w:r>
            <w:r>
              <w:rPr>
                <w:rFonts w:hint="eastAsia"/>
              </w:rPr>
              <w:t>有一些</w:t>
            </w:r>
            <w:r>
              <w:rPr>
                <w:rFonts w:hint="eastAsia"/>
                <w:szCs w:val="21"/>
              </w:rPr>
              <w:t>参考文献引用，但部分引用标记不太规范。</w:t>
            </w:r>
          </w:p>
        </w:tc>
        <w:tc>
          <w:tcPr>
            <w:tcW w:w="1421" w:type="dxa"/>
            <w:vMerge/>
            <w:vAlign w:val="center"/>
          </w:tcPr>
          <w:p w:rsidR="00E438A4" w:rsidRDefault="00E438A4">
            <w:pPr>
              <w:spacing w:line="276" w:lineRule="auto"/>
              <w:rPr>
                <w:szCs w:val="21"/>
              </w:rPr>
            </w:pPr>
          </w:p>
        </w:tc>
      </w:tr>
      <w:tr w:rsidR="00E438A4" w:rsidTr="00F4089C">
        <w:trPr>
          <w:trHeight w:val="249"/>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2-0</w:t>
            </w:r>
            <w:r>
              <w:rPr>
                <w:rFonts w:hint="eastAsia"/>
                <w:szCs w:val="21"/>
              </w:rPr>
              <w:t>）：文中参考引用不恰当，其引用标记不规范。</w:t>
            </w:r>
          </w:p>
        </w:tc>
        <w:tc>
          <w:tcPr>
            <w:tcW w:w="1421" w:type="dxa"/>
            <w:vMerge/>
            <w:vAlign w:val="center"/>
          </w:tcPr>
          <w:p w:rsidR="00E438A4" w:rsidRDefault="00E438A4">
            <w:pPr>
              <w:spacing w:line="276" w:lineRule="auto"/>
              <w:rPr>
                <w:szCs w:val="21"/>
              </w:rPr>
            </w:pPr>
          </w:p>
        </w:tc>
      </w:tr>
      <w:tr w:rsidR="00E438A4" w:rsidTr="00F4089C">
        <w:trPr>
          <w:trHeight w:val="255"/>
        </w:trPr>
        <w:tc>
          <w:tcPr>
            <w:tcW w:w="675" w:type="dxa"/>
            <w:vMerge w:val="restart"/>
            <w:vAlign w:val="center"/>
          </w:tcPr>
          <w:p w:rsidR="00E438A4" w:rsidRDefault="009605BA">
            <w:pPr>
              <w:spacing w:line="276" w:lineRule="auto"/>
              <w:rPr>
                <w:szCs w:val="21"/>
              </w:rPr>
            </w:pPr>
            <w:r>
              <w:rPr>
                <w:rFonts w:hint="eastAsia"/>
                <w:szCs w:val="21"/>
              </w:rPr>
              <w:t>7</w:t>
            </w:r>
          </w:p>
        </w:tc>
        <w:tc>
          <w:tcPr>
            <w:tcW w:w="1404" w:type="dxa"/>
            <w:vMerge w:val="restart"/>
            <w:vAlign w:val="center"/>
          </w:tcPr>
          <w:p w:rsidR="00E438A4" w:rsidRDefault="009605BA">
            <w:pPr>
              <w:spacing w:line="276" w:lineRule="auto"/>
              <w:rPr>
                <w:szCs w:val="21"/>
              </w:rPr>
            </w:pPr>
            <w:r>
              <w:rPr>
                <w:rFonts w:hint="eastAsia"/>
              </w:rPr>
              <w:t>文末正确罗列参考文献</w:t>
            </w:r>
          </w:p>
        </w:tc>
        <w:tc>
          <w:tcPr>
            <w:tcW w:w="1155" w:type="dxa"/>
            <w:vMerge w:val="restart"/>
            <w:vAlign w:val="center"/>
          </w:tcPr>
          <w:p w:rsidR="00E438A4" w:rsidRDefault="00E438A4">
            <w:pPr>
              <w:spacing w:line="276" w:lineRule="auto"/>
              <w:rPr>
                <w:szCs w:val="21"/>
              </w:rPr>
            </w:pPr>
          </w:p>
        </w:tc>
        <w:tc>
          <w:tcPr>
            <w:tcW w:w="891" w:type="dxa"/>
            <w:vMerge w:val="restart"/>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优（</w:t>
            </w:r>
            <w:r>
              <w:rPr>
                <w:rFonts w:hint="eastAsia"/>
                <w:szCs w:val="21"/>
              </w:rPr>
              <w:t>5</w:t>
            </w:r>
            <w:r>
              <w:rPr>
                <w:rFonts w:hint="eastAsia"/>
                <w:szCs w:val="21"/>
              </w:rPr>
              <w:t>）：文末</w:t>
            </w:r>
            <w:r>
              <w:rPr>
                <w:rFonts w:hint="eastAsia"/>
              </w:rPr>
              <w:t>有相关前沿</w:t>
            </w:r>
            <w:r>
              <w:rPr>
                <w:rFonts w:hint="eastAsia"/>
                <w:szCs w:val="21"/>
              </w:rPr>
              <w:t>的参考文献罗列，文献为近几年发表，文献数</w:t>
            </w:r>
            <w:r>
              <w:rPr>
                <w:rFonts w:hint="eastAsia"/>
                <w:szCs w:val="21"/>
              </w:rPr>
              <w:t>10</w:t>
            </w:r>
            <w:r>
              <w:rPr>
                <w:rFonts w:hint="eastAsia"/>
                <w:szCs w:val="21"/>
              </w:rPr>
              <w:t>篇以上，参考文献格式规范。</w:t>
            </w:r>
          </w:p>
        </w:tc>
        <w:tc>
          <w:tcPr>
            <w:tcW w:w="1421" w:type="dxa"/>
            <w:vMerge w:val="restart"/>
            <w:vAlign w:val="center"/>
          </w:tcPr>
          <w:p w:rsidR="00E438A4" w:rsidRDefault="00E438A4">
            <w:pPr>
              <w:spacing w:line="276" w:lineRule="auto"/>
              <w:rPr>
                <w:szCs w:val="21"/>
              </w:rPr>
            </w:pPr>
          </w:p>
        </w:tc>
      </w:tr>
      <w:tr w:rsidR="00E438A4" w:rsidTr="00F4089C">
        <w:trPr>
          <w:trHeight w:val="232"/>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4</w:t>
            </w:r>
            <w:r>
              <w:rPr>
                <w:rFonts w:hint="eastAsia"/>
                <w:szCs w:val="21"/>
              </w:rPr>
              <w:t>）：文末缺少相关</w:t>
            </w:r>
            <w:r>
              <w:rPr>
                <w:rFonts w:hint="eastAsia"/>
              </w:rPr>
              <w:t>前沿</w:t>
            </w:r>
            <w:r>
              <w:rPr>
                <w:rFonts w:hint="eastAsia"/>
                <w:szCs w:val="21"/>
              </w:rPr>
              <w:t>的参考文献罗列，文献为近几年发表，文献数</w:t>
            </w:r>
            <w:r>
              <w:rPr>
                <w:rFonts w:hint="eastAsia"/>
                <w:szCs w:val="21"/>
              </w:rPr>
              <w:t>10</w:t>
            </w:r>
            <w:r>
              <w:rPr>
                <w:rFonts w:hint="eastAsia"/>
                <w:szCs w:val="21"/>
              </w:rPr>
              <w:t>篇以上，参考文献格式较规范。</w:t>
            </w:r>
          </w:p>
        </w:tc>
        <w:tc>
          <w:tcPr>
            <w:tcW w:w="1421" w:type="dxa"/>
            <w:vMerge/>
            <w:vAlign w:val="center"/>
          </w:tcPr>
          <w:p w:rsidR="00E438A4" w:rsidRDefault="00E438A4">
            <w:pPr>
              <w:spacing w:line="276" w:lineRule="auto"/>
              <w:rPr>
                <w:szCs w:val="21"/>
              </w:rPr>
            </w:pPr>
          </w:p>
        </w:tc>
      </w:tr>
      <w:tr w:rsidR="00E438A4" w:rsidTr="00F4089C">
        <w:trPr>
          <w:trHeight w:val="163"/>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3</w:t>
            </w:r>
            <w:r>
              <w:rPr>
                <w:rFonts w:hint="eastAsia"/>
                <w:szCs w:val="21"/>
              </w:rPr>
              <w:t>）：文末缺少相关</w:t>
            </w:r>
            <w:r>
              <w:rPr>
                <w:rFonts w:hint="eastAsia"/>
              </w:rPr>
              <w:t>前沿</w:t>
            </w:r>
            <w:r>
              <w:rPr>
                <w:rFonts w:hint="eastAsia"/>
                <w:szCs w:val="21"/>
              </w:rPr>
              <w:t>的参考文献罗列或文献较陈旧，文献数不到</w:t>
            </w:r>
            <w:r>
              <w:rPr>
                <w:rFonts w:hint="eastAsia"/>
                <w:szCs w:val="21"/>
              </w:rPr>
              <w:t>7</w:t>
            </w:r>
            <w:r>
              <w:rPr>
                <w:rFonts w:hint="eastAsia"/>
                <w:szCs w:val="21"/>
              </w:rPr>
              <w:t>篇，参考文献格式基本规范。</w:t>
            </w:r>
          </w:p>
        </w:tc>
        <w:tc>
          <w:tcPr>
            <w:tcW w:w="1421" w:type="dxa"/>
            <w:vMerge/>
            <w:vAlign w:val="center"/>
          </w:tcPr>
          <w:p w:rsidR="00E438A4" w:rsidRDefault="00E438A4">
            <w:pPr>
              <w:spacing w:line="276" w:lineRule="auto"/>
              <w:rPr>
                <w:szCs w:val="21"/>
              </w:rPr>
            </w:pPr>
          </w:p>
        </w:tc>
      </w:tr>
      <w:tr w:rsidR="00E438A4" w:rsidTr="00F4089C">
        <w:trPr>
          <w:trHeight w:val="205"/>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2-0</w:t>
            </w:r>
            <w:r>
              <w:rPr>
                <w:rFonts w:hint="eastAsia"/>
                <w:szCs w:val="21"/>
              </w:rPr>
              <w:t>）：文末缺少相关文献或文献陈旧，文献不到</w:t>
            </w:r>
            <w:r>
              <w:rPr>
                <w:rFonts w:hint="eastAsia"/>
                <w:szCs w:val="21"/>
              </w:rPr>
              <w:t>3</w:t>
            </w:r>
            <w:r>
              <w:rPr>
                <w:rFonts w:hint="eastAsia"/>
                <w:szCs w:val="21"/>
              </w:rPr>
              <w:t>篇，参考文献格式不规范。</w:t>
            </w:r>
          </w:p>
        </w:tc>
        <w:tc>
          <w:tcPr>
            <w:tcW w:w="1421" w:type="dxa"/>
            <w:vMerge/>
            <w:vAlign w:val="center"/>
          </w:tcPr>
          <w:p w:rsidR="00E438A4" w:rsidRDefault="00E438A4">
            <w:pPr>
              <w:spacing w:line="276" w:lineRule="auto"/>
              <w:rPr>
                <w:szCs w:val="21"/>
              </w:rPr>
            </w:pPr>
          </w:p>
        </w:tc>
      </w:tr>
      <w:tr w:rsidR="00E438A4" w:rsidTr="00F4089C">
        <w:trPr>
          <w:trHeight w:val="398"/>
        </w:trPr>
        <w:tc>
          <w:tcPr>
            <w:tcW w:w="675" w:type="dxa"/>
            <w:vMerge w:val="restart"/>
            <w:vAlign w:val="center"/>
          </w:tcPr>
          <w:p w:rsidR="00E438A4" w:rsidRDefault="009605BA">
            <w:pPr>
              <w:spacing w:line="276" w:lineRule="auto"/>
              <w:rPr>
                <w:szCs w:val="21"/>
              </w:rPr>
            </w:pPr>
            <w:r>
              <w:rPr>
                <w:rFonts w:hint="eastAsia"/>
                <w:szCs w:val="21"/>
              </w:rPr>
              <w:t>8</w:t>
            </w:r>
          </w:p>
        </w:tc>
        <w:tc>
          <w:tcPr>
            <w:tcW w:w="1404" w:type="dxa"/>
            <w:vMerge w:val="restart"/>
            <w:vAlign w:val="center"/>
          </w:tcPr>
          <w:p w:rsidR="00E438A4" w:rsidRDefault="009605BA">
            <w:pPr>
              <w:spacing w:line="276" w:lineRule="auto"/>
              <w:rPr>
                <w:szCs w:val="21"/>
              </w:rPr>
            </w:pPr>
            <w:r>
              <w:rPr>
                <w:rFonts w:hint="eastAsia"/>
              </w:rPr>
              <w:t>报告符合标准论文格式要求，正文篇</w:t>
            </w:r>
            <w:r>
              <w:rPr>
                <w:rFonts w:hint="eastAsia"/>
              </w:rPr>
              <w:lastRenderedPageBreak/>
              <w:t>幅不少于</w:t>
            </w:r>
            <w:r>
              <w:rPr>
                <w:rFonts w:hint="eastAsia"/>
              </w:rPr>
              <w:t>4000</w:t>
            </w:r>
            <w:r>
              <w:rPr>
                <w:rFonts w:hint="eastAsia"/>
              </w:rPr>
              <w:t>字</w:t>
            </w:r>
          </w:p>
        </w:tc>
        <w:tc>
          <w:tcPr>
            <w:tcW w:w="1155" w:type="dxa"/>
            <w:vMerge w:val="restart"/>
            <w:vAlign w:val="center"/>
          </w:tcPr>
          <w:p w:rsidR="00E438A4" w:rsidRDefault="00E438A4">
            <w:pPr>
              <w:spacing w:line="276" w:lineRule="auto"/>
              <w:rPr>
                <w:szCs w:val="21"/>
              </w:rPr>
            </w:pPr>
          </w:p>
        </w:tc>
        <w:tc>
          <w:tcPr>
            <w:tcW w:w="891" w:type="dxa"/>
            <w:vMerge w:val="restart"/>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优（</w:t>
            </w:r>
            <w:r>
              <w:rPr>
                <w:rFonts w:hint="eastAsia"/>
                <w:szCs w:val="21"/>
              </w:rPr>
              <w:t>20-18</w:t>
            </w:r>
            <w:r>
              <w:rPr>
                <w:rFonts w:hint="eastAsia"/>
                <w:szCs w:val="21"/>
              </w:rPr>
              <w:t>）：报告</w:t>
            </w:r>
            <w:r>
              <w:rPr>
                <w:rFonts w:hint="eastAsia"/>
              </w:rPr>
              <w:t>符合标准论文格式要求，正文篇幅不少于</w:t>
            </w:r>
            <w:r>
              <w:rPr>
                <w:rFonts w:hint="eastAsia"/>
              </w:rPr>
              <w:t>4000</w:t>
            </w:r>
            <w:r>
              <w:rPr>
                <w:rFonts w:hint="eastAsia"/>
              </w:rPr>
              <w:t>字，文字表述流畅</w:t>
            </w:r>
            <w:r>
              <w:rPr>
                <w:rFonts w:hint="eastAsia"/>
                <w:szCs w:val="21"/>
              </w:rPr>
              <w:t>、条理</w:t>
            </w:r>
            <w:r>
              <w:rPr>
                <w:rFonts w:hint="eastAsia"/>
                <w:szCs w:val="21"/>
              </w:rPr>
              <w:lastRenderedPageBreak/>
              <w:t>逻辑清晰、格式规范。</w:t>
            </w:r>
          </w:p>
        </w:tc>
        <w:tc>
          <w:tcPr>
            <w:tcW w:w="1421" w:type="dxa"/>
            <w:vMerge w:val="restart"/>
            <w:vAlign w:val="center"/>
          </w:tcPr>
          <w:p w:rsidR="00E438A4" w:rsidRDefault="00E438A4">
            <w:pPr>
              <w:spacing w:line="276" w:lineRule="auto"/>
              <w:rPr>
                <w:szCs w:val="21"/>
              </w:rPr>
            </w:pPr>
          </w:p>
        </w:tc>
      </w:tr>
      <w:tr w:rsidR="00E438A4" w:rsidTr="00F4089C">
        <w:trPr>
          <w:trHeight w:val="417"/>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良（</w:t>
            </w:r>
            <w:r>
              <w:rPr>
                <w:rFonts w:hint="eastAsia"/>
                <w:szCs w:val="21"/>
              </w:rPr>
              <w:t>17-14</w:t>
            </w:r>
            <w:r>
              <w:rPr>
                <w:rFonts w:hint="eastAsia"/>
                <w:szCs w:val="21"/>
              </w:rPr>
              <w:t>）：报告大体</w:t>
            </w:r>
            <w:r>
              <w:rPr>
                <w:rFonts w:hint="eastAsia"/>
              </w:rPr>
              <w:t>符合标准论文格式要求，正文篇幅不少于</w:t>
            </w:r>
            <w:r>
              <w:rPr>
                <w:rFonts w:hint="eastAsia"/>
              </w:rPr>
              <w:t>4000</w:t>
            </w:r>
            <w:r>
              <w:rPr>
                <w:rFonts w:hint="eastAsia"/>
              </w:rPr>
              <w:t>字，文字</w:t>
            </w:r>
            <w:proofErr w:type="gramStart"/>
            <w:r>
              <w:rPr>
                <w:rFonts w:hint="eastAsia"/>
              </w:rPr>
              <w:t>表述较</w:t>
            </w:r>
            <w:proofErr w:type="gramEnd"/>
            <w:r>
              <w:rPr>
                <w:rFonts w:hint="eastAsia"/>
              </w:rPr>
              <w:t>流畅</w:t>
            </w:r>
            <w:r>
              <w:rPr>
                <w:rFonts w:hint="eastAsia"/>
                <w:szCs w:val="21"/>
              </w:rPr>
              <w:t>、条理逻辑较清晰、格式较规范。</w:t>
            </w:r>
          </w:p>
        </w:tc>
        <w:tc>
          <w:tcPr>
            <w:tcW w:w="1421" w:type="dxa"/>
            <w:vMerge/>
            <w:vAlign w:val="center"/>
          </w:tcPr>
          <w:p w:rsidR="00E438A4" w:rsidRDefault="00E438A4">
            <w:pPr>
              <w:spacing w:line="276" w:lineRule="auto"/>
              <w:rPr>
                <w:szCs w:val="21"/>
              </w:rPr>
            </w:pPr>
          </w:p>
        </w:tc>
      </w:tr>
      <w:tr w:rsidR="00E438A4" w:rsidTr="00F4089C">
        <w:trPr>
          <w:trHeight w:val="381"/>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中（</w:t>
            </w:r>
            <w:r>
              <w:rPr>
                <w:rFonts w:hint="eastAsia"/>
                <w:szCs w:val="21"/>
              </w:rPr>
              <w:t>13-10</w:t>
            </w:r>
            <w:r>
              <w:rPr>
                <w:rFonts w:hint="eastAsia"/>
                <w:szCs w:val="21"/>
              </w:rPr>
              <w:t>）：报告基本</w:t>
            </w:r>
            <w:r>
              <w:rPr>
                <w:rFonts w:hint="eastAsia"/>
              </w:rPr>
              <w:t>符合标准论文格式要求，但正文篇幅不足</w:t>
            </w:r>
            <w:r>
              <w:rPr>
                <w:rFonts w:hint="eastAsia"/>
              </w:rPr>
              <w:t>4000</w:t>
            </w:r>
            <w:r>
              <w:rPr>
                <w:rFonts w:hint="eastAsia"/>
              </w:rPr>
              <w:t>字，文字表述不太流畅</w:t>
            </w:r>
            <w:r>
              <w:rPr>
                <w:rFonts w:hint="eastAsia"/>
                <w:szCs w:val="21"/>
              </w:rPr>
              <w:t>、条理逻辑有待完善、格式基本规范。</w:t>
            </w:r>
          </w:p>
        </w:tc>
        <w:tc>
          <w:tcPr>
            <w:tcW w:w="1421" w:type="dxa"/>
            <w:vMerge/>
            <w:vAlign w:val="center"/>
          </w:tcPr>
          <w:p w:rsidR="00E438A4" w:rsidRDefault="00E438A4">
            <w:pPr>
              <w:spacing w:line="276" w:lineRule="auto"/>
              <w:rPr>
                <w:szCs w:val="21"/>
              </w:rPr>
            </w:pPr>
          </w:p>
        </w:tc>
      </w:tr>
      <w:tr w:rsidR="00E438A4" w:rsidTr="00F4089C">
        <w:trPr>
          <w:trHeight w:val="658"/>
        </w:trPr>
        <w:tc>
          <w:tcPr>
            <w:tcW w:w="675" w:type="dxa"/>
            <w:vMerge/>
            <w:vAlign w:val="center"/>
          </w:tcPr>
          <w:p w:rsidR="00E438A4" w:rsidRDefault="00E438A4">
            <w:pPr>
              <w:spacing w:line="276" w:lineRule="auto"/>
              <w:rPr>
                <w:szCs w:val="21"/>
              </w:rPr>
            </w:pPr>
          </w:p>
        </w:tc>
        <w:tc>
          <w:tcPr>
            <w:tcW w:w="1404" w:type="dxa"/>
            <w:vMerge/>
            <w:vAlign w:val="center"/>
          </w:tcPr>
          <w:p w:rsidR="00E438A4" w:rsidRDefault="00E438A4">
            <w:pPr>
              <w:spacing w:line="276" w:lineRule="auto"/>
            </w:pPr>
          </w:p>
        </w:tc>
        <w:tc>
          <w:tcPr>
            <w:tcW w:w="1155" w:type="dxa"/>
            <w:vMerge/>
            <w:vAlign w:val="center"/>
          </w:tcPr>
          <w:p w:rsidR="00E438A4" w:rsidRDefault="00E438A4">
            <w:pPr>
              <w:spacing w:line="276" w:lineRule="auto"/>
              <w:rPr>
                <w:szCs w:val="21"/>
              </w:rPr>
            </w:pPr>
          </w:p>
        </w:tc>
        <w:tc>
          <w:tcPr>
            <w:tcW w:w="891" w:type="dxa"/>
            <w:vMerge/>
            <w:vAlign w:val="center"/>
          </w:tcPr>
          <w:p w:rsidR="00E438A4" w:rsidRDefault="00E438A4">
            <w:pPr>
              <w:spacing w:line="276" w:lineRule="auto"/>
              <w:rPr>
                <w:szCs w:val="21"/>
              </w:rPr>
            </w:pPr>
          </w:p>
        </w:tc>
        <w:tc>
          <w:tcPr>
            <w:tcW w:w="2976" w:type="dxa"/>
            <w:vAlign w:val="center"/>
          </w:tcPr>
          <w:p w:rsidR="00E438A4" w:rsidRDefault="009605BA">
            <w:pPr>
              <w:spacing w:line="276" w:lineRule="auto"/>
              <w:rPr>
                <w:szCs w:val="21"/>
              </w:rPr>
            </w:pPr>
            <w:r>
              <w:rPr>
                <w:rFonts w:hint="eastAsia"/>
                <w:szCs w:val="21"/>
              </w:rPr>
              <w:t>差（</w:t>
            </w:r>
            <w:r>
              <w:rPr>
                <w:rFonts w:hint="eastAsia"/>
                <w:szCs w:val="21"/>
              </w:rPr>
              <w:t>9-0</w:t>
            </w:r>
            <w:r>
              <w:rPr>
                <w:rFonts w:hint="eastAsia"/>
                <w:szCs w:val="21"/>
              </w:rPr>
              <w:t>）：报告不</w:t>
            </w:r>
            <w:r>
              <w:rPr>
                <w:rFonts w:hint="eastAsia"/>
              </w:rPr>
              <w:t>符合标准论文格式要求，正文篇幅不足</w:t>
            </w:r>
            <w:r>
              <w:rPr>
                <w:rFonts w:hint="eastAsia"/>
              </w:rPr>
              <w:t>4000</w:t>
            </w:r>
            <w:r>
              <w:rPr>
                <w:rFonts w:hint="eastAsia"/>
              </w:rPr>
              <w:t>字，文字表述不太流畅</w:t>
            </w:r>
            <w:r>
              <w:rPr>
                <w:rFonts w:hint="eastAsia"/>
                <w:szCs w:val="21"/>
              </w:rPr>
              <w:t>、条理逻辑不清晰、格式不规范。</w:t>
            </w:r>
          </w:p>
        </w:tc>
        <w:tc>
          <w:tcPr>
            <w:tcW w:w="1421" w:type="dxa"/>
            <w:vMerge/>
            <w:vAlign w:val="center"/>
          </w:tcPr>
          <w:p w:rsidR="00E438A4" w:rsidRDefault="00E438A4">
            <w:pPr>
              <w:spacing w:line="276" w:lineRule="auto"/>
              <w:rPr>
                <w:szCs w:val="21"/>
              </w:rPr>
            </w:pPr>
          </w:p>
        </w:tc>
      </w:tr>
    </w:tbl>
    <w:p w:rsidR="00E438A4" w:rsidRDefault="00E438A4">
      <w:pPr>
        <w:spacing w:line="276" w:lineRule="auto"/>
        <w:rPr>
          <w:sz w:val="24"/>
        </w:rPr>
      </w:pPr>
    </w:p>
    <w:p w:rsidR="00E438A4" w:rsidRDefault="009605BA">
      <w:pPr>
        <w:rPr>
          <w:b/>
          <w:bCs/>
        </w:rPr>
      </w:pPr>
      <w:r>
        <w:rPr>
          <w:rFonts w:hint="eastAsia"/>
          <w:sz w:val="28"/>
        </w:rPr>
        <w:t xml:space="preserve">       </w:t>
      </w:r>
      <w:r>
        <w:rPr>
          <w:rFonts w:hint="eastAsia"/>
          <w:b/>
          <w:bCs/>
          <w:sz w:val="28"/>
        </w:rPr>
        <w:t xml:space="preserve">  </w:t>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教师签字：</w:t>
      </w:r>
    </w:p>
    <w:p w:rsidR="00E438A4" w:rsidRDefault="00E438A4"/>
    <w:sectPr w:rsidR="00E438A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3DDC" w:rsidRDefault="00913DDC">
      <w:r>
        <w:separator/>
      </w:r>
    </w:p>
  </w:endnote>
  <w:endnote w:type="continuationSeparator" w:id="0">
    <w:p w:rsidR="00913DDC" w:rsidRDefault="0091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593600"/>
    </w:sdtPr>
    <w:sdtEndPr/>
    <w:sdtContent>
      <w:p w:rsidR="00E438A4" w:rsidRDefault="009605BA">
        <w:pPr>
          <w:pStyle w:val="a5"/>
          <w:jc w:val="right"/>
        </w:pPr>
        <w:r>
          <w:fldChar w:fldCharType="begin"/>
        </w:r>
        <w:r>
          <w:instrText>PAGE   \* MERGEFORMAT</w:instrText>
        </w:r>
        <w:r>
          <w:fldChar w:fldCharType="separate"/>
        </w:r>
        <w:r>
          <w:rPr>
            <w:lang w:val="zh-CN"/>
          </w:rPr>
          <w:t>2</w:t>
        </w:r>
        <w:r>
          <w:fldChar w:fldCharType="end"/>
        </w:r>
      </w:p>
    </w:sdtContent>
  </w:sdt>
  <w:p w:rsidR="00E438A4" w:rsidRDefault="00E438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3DDC" w:rsidRDefault="00913DDC">
      <w:r>
        <w:separator/>
      </w:r>
    </w:p>
  </w:footnote>
  <w:footnote w:type="continuationSeparator" w:id="0">
    <w:p w:rsidR="00913DDC" w:rsidRDefault="00913D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545C8"/>
    <w:rsid w:val="00012825"/>
    <w:rsid w:val="00026D70"/>
    <w:rsid w:val="00032987"/>
    <w:rsid w:val="000371FC"/>
    <w:rsid w:val="00050F99"/>
    <w:rsid w:val="000848B9"/>
    <w:rsid w:val="00086FFB"/>
    <w:rsid w:val="000C54E0"/>
    <w:rsid w:val="000D5FDB"/>
    <w:rsid w:val="000E3DF7"/>
    <w:rsid w:val="001022E6"/>
    <w:rsid w:val="001133D7"/>
    <w:rsid w:val="00126D00"/>
    <w:rsid w:val="00141E6B"/>
    <w:rsid w:val="001545C8"/>
    <w:rsid w:val="001602AF"/>
    <w:rsid w:val="001A6A95"/>
    <w:rsid w:val="001B7ECC"/>
    <w:rsid w:val="001C0FF6"/>
    <w:rsid w:val="001C3AAD"/>
    <w:rsid w:val="001C5305"/>
    <w:rsid w:val="001D2F2C"/>
    <w:rsid w:val="001F6B43"/>
    <w:rsid w:val="0026737B"/>
    <w:rsid w:val="002A3C54"/>
    <w:rsid w:val="002D3FAA"/>
    <w:rsid w:val="00331BE9"/>
    <w:rsid w:val="00341AD6"/>
    <w:rsid w:val="003424EA"/>
    <w:rsid w:val="00344F63"/>
    <w:rsid w:val="003503F1"/>
    <w:rsid w:val="00377E7A"/>
    <w:rsid w:val="00395BA9"/>
    <w:rsid w:val="00396D9A"/>
    <w:rsid w:val="003A3DF0"/>
    <w:rsid w:val="003C0578"/>
    <w:rsid w:val="003E1402"/>
    <w:rsid w:val="003E197C"/>
    <w:rsid w:val="003E6687"/>
    <w:rsid w:val="00477AAC"/>
    <w:rsid w:val="00491E37"/>
    <w:rsid w:val="004E5EFB"/>
    <w:rsid w:val="005145BA"/>
    <w:rsid w:val="005155C6"/>
    <w:rsid w:val="005164A3"/>
    <w:rsid w:val="00581971"/>
    <w:rsid w:val="005D6DD8"/>
    <w:rsid w:val="005F49F1"/>
    <w:rsid w:val="00625AF3"/>
    <w:rsid w:val="00626E25"/>
    <w:rsid w:val="006943AD"/>
    <w:rsid w:val="006F2E64"/>
    <w:rsid w:val="00720889"/>
    <w:rsid w:val="0073260A"/>
    <w:rsid w:val="00782F5B"/>
    <w:rsid w:val="007975C2"/>
    <w:rsid w:val="007B255E"/>
    <w:rsid w:val="008141ED"/>
    <w:rsid w:val="00867A25"/>
    <w:rsid w:val="008A4BDE"/>
    <w:rsid w:val="008F61F4"/>
    <w:rsid w:val="00913DDC"/>
    <w:rsid w:val="00950DA0"/>
    <w:rsid w:val="009549C8"/>
    <w:rsid w:val="009605BA"/>
    <w:rsid w:val="00967EEF"/>
    <w:rsid w:val="009A5D88"/>
    <w:rsid w:val="009C4CFF"/>
    <w:rsid w:val="00A27AB4"/>
    <w:rsid w:val="00A32B40"/>
    <w:rsid w:val="00A646E7"/>
    <w:rsid w:val="00A80412"/>
    <w:rsid w:val="00AD1CD2"/>
    <w:rsid w:val="00AF1FD5"/>
    <w:rsid w:val="00AF21BA"/>
    <w:rsid w:val="00AF64CB"/>
    <w:rsid w:val="00B1206E"/>
    <w:rsid w:val="00B40BC9"/>
    <w:rsid w:val="00B47165"/>
    <w:rsid w:val="00B948AA"/>
    <w:rsid w:val="00BF52BE"/>
    <w:rsid w:val="00C03DE2"/>
    <w:rsid w:val="00C13DA4"/>
    <w:rsid w:val="00C46CE9"/>
    <w:rsid w:val="00C56A1C"/>
    <w:rsid w:val="00C7238B"/>
    <w:rsid w:val="00C7347D"/>
    <w:rsid w:val="00C77FA3"/>
    <w:rsid w:val="00C9714E"/>
    <w:rsid w:val="00D11492"/>
    <w:rsid w:val="00D5164F"/>
    <w:rsid w:val="00D52AA6"/>
    <w:rsid w:val="00DA1A72"/>
    <w:rsid w:val="00DD11F7"/>
    <w:rsid w:val="00DD5EDC"/>
    <w:rsid w:val="00E00E9E"/>
    <w:rsid w:val="00E23D03"/>
    <w:rsid w:val="00E438A4"/>
    <w:rsid w:val="00E943D4"/>
    <w:rsid w:val="00EB3DDD"/>
    <w:rsid w:val="00EC32D1"/>
    <w:rsid w:val="00EE2D12"/>
    <w:rsid w:val="00F4089C"/>
    <w:rsid w:val="00F409FD"/>
    <w:rsid w:val="00FC63C5"/>
    <w:rsid w:val="00FE4203"/>
    <w:rsid w:val="0BFF38FF"/>
    <w:rsid w:val="0F505590"/>
    <w:rsid w:val="0F892BC4"/>
    <w:rsid w:val="0FA96556"/>
    <w:rsid w:val="0FC26B8F"/>
    <w:rsid w:val="0FE11FCE"/>
    <w:rsid w:val="149C159F"/>
    <w:rsid w:val="14E339FD"/>
    <w:rsid w:val="158A231E"/>
    <w:rsid w:val="17AF0B0E"/>
    <w:rsid w:val="18846393"/>
    <w:rsid w:val="1F9D1E9E"/>
    <w:rsid w:val="26161AF2"/>
    <w:rsid w:val="262B5842"/>
    <w:rsid w:val="299F2292"/>
    <w:rsid w:val="2FB11749"/>
    <w:rsid w:val="30560B39"/>
    <w:rsid w:val="33EC1BBC"/>
    <w:rsid w:val="3595086B"/>
    <w:rsid w:val="428F3A4D"/>
    <w:rsid w:val="459B7B92"/>
    <w:rsid w:val="4F5B45E5"/>
    <w:rsid w:val="53F9678E"/>
    <w:rsid w:val="55014510"/>
    <w:rsid w:val="58FA53A1"/>
    <w:rsid w:val="5CB5744D"/>
    <w:rsid w:val="61451983"/>
    <w:rsid w:val="63815EB0"/>
    <w:rsid w:val="660A0F1E"/>
    <w:rsid w:val="66E22B06"/>
    <w:rsid w:val="67AD4229"/>
    <w:rsid w:val="68461FF6"/>
    <w:rsid w:val="693B1981"/>
    <w:rsid w:val="6FE120FB"/>
    <w:rsid w:val="7487038F"/>
    <w:rsid w:val="74A747EA"/>
    <w:rsid w:val="76EF646A"/>
    <w:rsid w:val="7C482704"/>
    <w:rsid w:val="7F9C4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68F40"/>
  <w15:docId w15:val="{64FAC17D-298E-418B-BBD6-1213E01A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a0"/>
    <w:semiHidden/>
    <w:rPr>
      <w:kern w:val="2"/>
      <w:sz w:val="18"/>
      <w:szCs w:val="18"/>
    </w:rPr>
  </w:style>
  <w:style w:type="character" w:customStyle="1" w:styleId="Char0">
    <w:name w:val="页脚 Char"/>
    <w:basedOn w:val="a0"/>
    <w:semiHidden/>
    <w:qFormat/>
    <w:rPr>
      <w:kern w:val="2"/>
      <w:sz w:val="18"/>
      <w:szCs w:val="18"/>
    </w:rPr>
  </w:style>
  <w:style w:type="character" w:customStyle="1" w:styleId="a4">
    <w:name w:val="批注框文本 字符"/>
    <w:basedOn w:val="a0"/>
    <w:link w:val="a3"/>
    <w:uiPriority w:val="99"/>
    <w:semiHidden/>
    <w:rPr>
      <w:kern w:val="2"/>
      <w:sz w:val="18"/>
      <w:szCs w:val="18"/>
    </w:rPr>
  </w:style>
  <w:style w:type="paragraph" w:styleId="a9">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a6">
    <w:name w:val="页脚 字符"/>
    <w:basedOn w:val="a0"/>
    <w:link w:val="a5"/>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313</Words>
  <Characters>1787</Characters>
  <Application>Microsoft Office Word</Application>
  <DocSecurity>0</DocSecurity>
  <Lines>14</Lines>
  <Paragraphs>4</Paragraphs>
  <ScaleCrop>false</ScaleCrop>
  <Company>Legend (Beijing) Limited</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zhaoyang</cp:lastModifiedBy>
  <cp:revision>32</cp:revision>
  <cp:lastPrinted>2005-11-02T01:34:00Z</cp:lastPrinted>
  <dcterms:created xsi:type="dcterms:W3CDTF">2018-04-20T02:06:00Z</dcterms:created>
  <dcterms:modified xsi:type="dcterms:W3CDTF">2023-10-30T02:37:00Z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CC521DE98C0948EBA274DB4279C54DCC</vt:lpwstr>
  </property>
</Properties>
</file>