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8" w:rsidRPr="00733BB1" w:rsidRDefault="004E5938" w:rsidP="004E5938">
      <w:pPr>
        <w:jc w:val="center"/>
      </w:pPr>
      <w:r w:rsidRPr="00733BB1">
        <w:t>МИНИСТЕРСТВО ОБРАЗОВАНИЯ РЕСПУБЛИКИ БЕЛАРУСЬ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>
      <w:pPr>
        <w:jc w:val="center"/>
      </w:pPr>
      <w:r w:rsidRPr="00733BB1">
        <w:t>Учреждение образования</w:t>
      </w:r>
    </w:p>
    <w:p w:rsidR="004E5938" w:rsidRPr="00733BB1" w:rsidRDefault="004E5938" w:rsidP="004E5938">
      <w:pPr>
        <w:jc w:val="center"/>
      </w:pPr>
      <w:r w:rsidRPr="00733BB1">
        <w:t>«Гомельский государственный технический университет</w:t>
      </w:r>
    </w:p>
    <w:p w:rsidR="004E5938" w:rsidRPr="00733BB1" w:rsidRDefault="004E5938" w:rsidP="004E5938">
      <w:pPr>
        <w:jc w:val="center"/>
      </w:pPr>
      <w:r w:rsidRPr="00733BB1">
        <w:t xml:space="preserve">имени </w:t>
      </w:r>
      <w:proofErr w:type="spellStart"/>
      <w:r w:rsidRPr="00733BB1">
        <w:t>П.О.Сухого</w:t>
      </w:r>
      <w:proofErr w:type="spellEnd"/>
      <w:r w:rsidRPr="00733BB1">
        <w:t>»</w:t>
      </w:r>
    </w:p>
    <w:p w:rsidR="004E5938" w:rsidRPr="00733BB1" w:rsidRDefault="004E5938" w:rsidP="004E5938"/>
    <w:p w:rsidR="004E5938" w:rsidRPr="00733BB1" w:rsidRDefault="004E5938" w:rsidP="004E5938"/>
    <w:p w:rsidR="004E5938" w:rsidRPr="00733BB1" w:rsidRDefault="004E5938" w:rsidP="004E5938">
      <w:pPr>
        <w:jc w:val="center"/>
      </w:pPr>
      <w:r w:rsidRPr="00733BB1">
        <w:t>Ка</w:t>
      </w:r>
      <w:r>
        <w:t>федра «Информатика</w:t>
      </w:r>
      <w:r w:rsidRPr="00733BB1">
        <w:t>»</w:t>
      </w:r>
    </w:p>
    <w:p w:rsidR="004E5938" w:rsidRPr="00733BB1" w:rsidRDefault="004E5938" w:rsidP="004E5938">
      <w:pPr>
        <w:jc w:val="center"/>
      </w:pPr>
    </w:p>
    <w:p w:rsidR="004E5938" w:rsidRPr="00733BB1" w:rsidRDefault="004E5938" w:rsidP="004E5938"/>
    <w:p w:rsidR="004E5938" w:rsidRPr="0045460B" w:rsidRDefault="001162A0" w:rsidP="004E5938">
      <w:pPr>
        <w:jc w:val="center"/>
        <w:rPr>
          <w:b/>
        </w:rPr>
      </w:pPr>
      <w:r>
        <w:rPr>
          <w:b/>
        </w:rPr>
        <w:t xml:space="preserve">Лабораторная работа </w:t>
      </w:r>
      <w:r w:rsidR="004E5938" w:rsidRPr="001162A0">
        <w:rPr>
          <w:b/>
        </w:rPr>
        <w:t xml:space="preserve">№ </w:t>
      </w:r>
      <w:r w:rsidR="001253D4">
        <w:rPr>
          <w:b/>
        </w:rPr>
        <w:t>6</w:t>
      </w:r>
    </w:p>
    <w:p w:rsidR="004E5938" w:rsidRDefault="004E5938" w:rsidP="004E5938">
      <w:pPr>
        <w:jc w:val="center"/>
      </w:pPr>
      <w:r w:rsidRPr="00733BB1">
        <w:t>по дисциплине: «</w:t>
      </w:r>
      <w:r w:rsidR="00CC1296" w:rsidRPr="001162A0">
        <w:rPr>
          <w:b/>
        </w:rPr>
        <w:t>Математическое моделирование сложных систем</w:t>
      </w:r>
      <w:r w:rsidRPr="00733BB1">
        <w:t>»</w:t>
      </w:r>
    </w:p>
    <w:p w:rsidR="004E5938" w:rsidRDefault="004E5938" w:rsidP="004E5938">
      <w:pPr>
        <w:jc w:val="center"/>
      </w:pPr>
    </w:p>
    <w:p w:rsidR="004E5938" w:rsidRPr="00733BB1" w:rsidRDefault="004E5938" w:rsidP="004E5938">
      <w:pPr>
        <w:jc w:val="center"/>
      </w:pPr>
    </w:p>
    <w:p w:rsidR="00D02825" w:rsidRPr="004824CB" w:rsidRDefault="00F97C11" w:rsidP="00D02825">
      <w:pPr>
        <w:jc w:val="center"/>
        <w:rPr>
          <w:b/>
          <w:sz w:val="32"/>
        </w:rPr>
      </w:pPr>
      <w:r w:rsidRPr="004824CB">
        <w:rPr>
          <w:b/>
          <w:sz w:val="32"/>
        </w:rPr>
        <w:t>Анализ переходных процессов при исследовании динамических моделей технических систем</w:t>
      </w:r>
    </w:p>
    <w:p w:rsidR="004E5938" w:rsidRPr="00A7621A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  <w:r>
        <w:t xml:space="preserve">                                                                    </w:t>
      </w: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Default="004E5938" w:rsidP="004E5938">
      <w:pPr>
        <w:jc w:val="center"/>
      </w:pPr>
    </w:p>
    <w:p w:rsidR="004E5938" w:rsidRPr="00733BB1" w:rsidRDefault="004E5938" w:rsidP="004E5938">
      <w:pPr>
        <w:ind w:left="5954"/>
      </w:pPr>
      <w:r>
        <w:t xml:space="preserve">    </w:t>
      </w:r>
      <w:r w:rsidR="006D0BF3">
        <w:t>Выполнил</w:t>
      </w:r>
      <w:r w:rsidRPr="00733BB1">
        <w:t xml:space="preserve"> студент</w:t>
      </w:r>
    </w:p>
    <w:p w:rsidR="004E5938" w:rsidRPr="00FD330B" w:rsidRDefault="004E5938" w:rsidP="004E5938">
      <w:pPr>
        <w:ind w:left="5954"/>
      </w:pPr>
      <w:r>
        <w:t xml:space="preserve">    группы ИП-3</w:t>
      </w:r>
      <w:r w:rsidR="00FD330B" w:rsidRPr="00FD330B">
        <w:t>2</w:t>
      </w:r>
    </w:p>
    <w:p w:rsidR="004E5938" w:rsidRPr="00FD330B" w:rsidRDefault="004E5938" w:rsidP="004E5938">
      <w:pPr>
        <w:ind w:left="5954"/>
      </w:pPr>
      <w:r>
        <w:t xml:space="preserve">    </w:t>
      </w:r>
      <w:r w:rsidR="00FD330B">
        <w:t>Суховенко Э.С.</w:t>
      </w:r>
    </w:p>
    <w:p w:rsidR="004E5938" w:rsidRPr="00733BB1" w:rsidRDefault="004E5938" w:rsidP="004E5938">
      <w:pPr>
        <w:ind w:left="5954"/>
      </w:pPr>
      <w:r>
        <w:t xml:space="preserve">    </w:t>
      </w:r>
      <w:r w:rsidRPr="00733BB1">
        <w:t>Проверил</w:t>
      </w:r>
      <w:r>
        <w:t>а</w:t>
      </w:r>
      <w:r w:rsidRPr="00733BB1">
        <w:t xml:space="preserve"> преподаватель</w:t>
      </w:r>
    </w:p>
    <w:p w:rsidR="004E5938" w:rsidRPr="004824CB" w:rsidRDefault="004E5938" w:rsidP="004824CB">
      <w:pPr>
        <w:ind w:left="5954"/>
        <w:rPr>
          <w:i/>
        </w:rPr>
      </w:pPr>
      <w:r>
        <w:t xml:space="preserve">    </w:t>
      </w:r>
      <w:proofErr w:type="spellStart"/>
      <w:r w:rsidR="00A32FD6">
        <w:rPr>
          <w:i/>
        </w:rPr>
        <w:t>Трохова</w:t>
      </w:r>
      <w:proofErr w:type="spellEnd"/>
      <w:r w:rsidR="00A32FD6">
        <w:rPr>
          <w:i/>
        </w:rPr>
        <w:t xml:space="preserve"> Т.А</w:t>
      </w:r>
      <w:bookmarkStart w:id="0" w:name="_GoBack"/>
      <w:bookmarkEnd w:id="0"/>
      <w:r w:rsidR="00CC1296" w:rsidRPr="001162A0">
        <w:rPr>
          <w:i/>
        </w:rPr>
        <w:t>.</w:t>
      </w:r>
    </w:p>
    <w:p w:rsidR="004824CB" w:rsidRDefault="004824CB">
      <w:pPr>
        <w:rPr>
          <w:b/>
        </w:rPr>
      </w:pPr>
      <w:r>
        <w:rPr>
          <w:b/>
        </w:rPr>
        <w:br w:type="page"/>
      </w:r>
    </w:p>
    <w:p w:rsidR="001162A0" w:rsidRDefault="00F97C11" w:rsidP="001162A0">
      <w:pPr>
        <w:ind w:firstLine="567"/>
        <w:jc w:val="center"/>
        <w:rPr>
          <w:b/>
        </w:rPr>
      </w:pPr>
      <w:r w:rsidRPr="00F97C11">
        <w:rPr>
          <w:b/>
        </w:rPr>
        <w:lastRenderedPageBreak/>
        <w:t>Анализ переходных процессов при исследовании динамических моделей технических систем</w:t>
      </w:r>
    </w:p>
    <w:p w:rsidR="004824CB" w:rsidRPr="006577EA" w:rsidRDefault="004824CB" w:rsidP="001162A0">
      <w:pPr>
        <w:ind w:firstLine="567"/>
        <w:jc w:val="center"/>
        <w:rPr>
          <w:b/>
        </w:rPr>
      </w:pPr>
    </w:p>
    <w:p w:rsidR="001162A0" w:rsidRDefault="001162A0" w:rsidP="00F97C11">
      <w:pPr>
        <w:ind w:firstLine="709"/>
        <w:jc w:val="both"/>
      </w:pPr>
      <w:r w:rsidRPr="001162A0">
        <w:rPr>
          <w:b/>
        </w:rPr>
        <w:t>Цель работы</w:t>
      </w:r>
      <w:r w:rsidRPr="006577EA">
        <w:rPr>
          <w:b/>
        </w:rPr>
        <w:t xml:space="preserve">: </w:t>
      </w:r>
      <w:r w:rsidR="00F97C11" w:rsidRPr="00F97C11">
        <w:t>Получить навыки выполнения анализа переходных процессов в динамических моделях с графической интерпретацией полученных результатов</w:t>
      </w:r>
      <w:r w:rsidR="008F3BFE" w:rsidRPr="008F3BFE">
        <w:t>.</w:t>
      </w:r>
    </w:p>
    <w:p w:rsidR="004824CB" w:rsidRDefault="004824CB" w:rsidP="00F97C11">
      <w:pPr>
        <w:ind w:firstLine="709"/>
        <w:jc w:val="both"/>
      </w:pPr>
    </w:p>
    <w:p w:rsidR="00F97C11" w:rsidRPr="00F97C11" w:rsidRDefault="00F97C11" w:rsidP="00F97C11">
      <w:pPr>
        <w:ind w:firstLine="709"/>
        <w:jc w:val="both"/>
        <w:rPr>
          <w:b/>
        </w:rPr>
      </w:pPr>
      <w:r w:rsidRPr="00F97C11">
        <w:rPr>
          <w:b/>
        </w:rPr>
        <w:t>Ход работы</w:t>
      </w:r>
      <w:r>
        <w:rPr>
          <w:b/>
        </w:rPr>
        <w:t>:</w:t>
      </w:r>
    </w:p>
    <w:p w:rsidR="001253D4" w:rsidRDefault="001253D4" w:rsidP="001253D4">
      <w:pPr>
        <w:pStyle w:val="a9"/>
        <w:numPr>
          <w:ilvl w:val="0"/>
          <w:numId w:val="8"/>
        </w:numPr>
        <w:tabs>
          <w:tab w:val="num" w:pos="600"/>
        </w:tabs>
        <w:spacing w:after="0"/>
        <w:jc w:val="both"/>
      </w:pPr>
      <w:r>
        <w:t xml:space="preserve">Рассчитать значение функции перемещения динамической системы без воздействия начальных значений перемещения и скорости с учетом ступенчатого воздействия (функция </w:t>
      </w:r>
      <w:proofErr w:type="spellStart"/>
      <w:r>
        <w:t>Хевисайда</w:t>
      </w:r>
      <w:proofErr w:type="spellEnd"/>
      <w:r>
        <w:t>). Построить график этой функций.</w:t>
      </w:r>
    </w:p>
    <w:p w:rsidR="001253D4" w:rsidRDefault="001253D4" w:rsidP="001253D4">
      <w:pPr>
        <w:numPr>
          <w:ilvl w:val="0"/>
          <w:numId w:val="8"/>
        </w:numPr>
        <w:tabs>
          <w:tab w:val="num" w:pos="600"/>
        </w:tabs>
        <w:rPr>
          <w:rFonts w:eastAsia="Calibri"/>
        </w:rPr>
      </w:pPr>
      <w:r>
        <w:t>Для функции перемещения п.1 р</w:t>
      </w:r>
      <w:r>
        <w:rPr>
          <w:rFonts w:eastAsia="Calibri"/>
        </w:rPr>
        <w:t>ассчитать следующие параметры переходного процесса: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 xml:space="preserve">- коридор стабилизации установившегося состояния; 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>- время переходного процесса;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>- коэффициент динамичности;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 xml:space="preserve">- декремент колебаний; 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колебательность</w:t>
      </w:r>
      <w:proofErr w:type="spellEnd"/>
      <w:r>
        <w:rPr>
          <w:rFonts w:eastAsia="Calibri"/>
        </w:rPr>
        <w:t>;</w:t>
      </w:r>
    </w:p>
    <w:p w:rsidR="001253D4" w:rsidRDefault="001253D4" w:rsidP="001253D4">
      <w:pPr>
        <w:ind w:left="708"/>
        <w:rPr>
          <w:rFonts w:eastAsia="Calibri"/>
        </w:rPr>
      </w:pPr>
      <w:r>
        <w:rPr>
          <w:rFonts w:eastAsia="Calibri"/>
        </w:rPr>
        <w:t>- перерегулирование.</w:t>
      </w:r>
    </w:p>
    <w:p w:rsidR="001253D4" w:rsidRDefault="001253D4" w:rsidP="001253D4">
      <w:pPr>
        <w:ind w:left="600"/>
      </w:pPr>
      <w:r>
        <w:t>Выполнить графическую интерпретацию первых двух результатов.</w:t>
      </w:r>
    </w:p>
    <w:p w:rsidR="001253D4" w:rsidRDefault="001253D4" w:rsidP="001253D4">
      <w:pPr>
        <w:ind w:left="600"/>
      </w:pPr>
    </w:p>
    <w:p w:rsidR="00A57C8A" w:rsidRPr="00D30DCF" w:rsidRDefault="00A57C8A" w:rsidP="00A57C8A">
      <w:pPr>
        <w:pStyle w:val="ab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Задание </w:t>
      </w:r>
      <w:r w:rsidRPr="00F15009">
        <w:rPr>
          <w:b/>
          <w:sz w:val="26"/>
          <w:szCs w:val="26"/>
        </w:rPr>
        <w:t>10</w:t>
      </w:r>
      <w:r>
        <w:rPr>
          <w:b/>
          <w:sz w:val="26"/>
          <w:szCs w:val="26"/>
        </w:rPr>
        <w:t>.  Компьютерное моделирование устройств робототехники</w:t>
      </w:r>
      <w:r w:rsidRPr="00D30DC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 СКМ</w:t>
      </w:r>
    </w:p>
    <w:p w:rsidR="00A57C8A" w:rsidRPr="002C26E3" w:rsidRDefault="00A57C8A" w:rsidP="00A57C8A">
      <w:pPr>
        <w:pStyle w:val="a9"/>
        <w:ind w:left="142" w:right="-284"/>
        <w:rPr>
          <w:sz w:val="26"/>
          <w:szCs w:val="26"/>
        </w:rPr>
      </w:pPr>
    </w:p>
    <w:p w:rsidR="00A57C8A" w:rsidRPr="0012530F" w:rsidRDefault="00A57C8A" w:rsidP="00A57C8A">
      <w:pPr>
        <w:pStyle w:val="a9"/>
        <w:numPr>
          <w:ilvl w:val="0"/>
          <w:numId w:val="10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>=35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жёсткости пружины</w:t>
      </w:r>
      <w:r w:rsidRPr="006069B0">
        <w:rPr>
          <w:sz w:val="26"/>
          <w:szCs w:val="26"/>
        </w:rPr>
        <w:t>;</w:t>
      </w:r>
    </w:p>
    <w:p w:rsidR="00A57C8A" w:rsidRDefault="00A57C8A" w:rsidP="00A57C8A">
      <w:pPr>
        <w:pStyle w:val="a9"/>
        <w:numPr>
          <w:ilvl w:val="0"/>
          <w:numId w:val="10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 w:rsidRPr="00A365DF">
        <w:rPr>
          <w:sz w:val="26"/>
          <w:szCs w:val="26"/>
        </w:rPr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224B30">
        <w:rPr>
          <w:sz w:val="26"/>
          <w:szCs w:val="26"/>
        </w:rPr>
        <w:t xml:space="preserve"> </w:t>
      </w: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 w:rsidRPr="00A365DF"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 xml:space="preserve">/А)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моментный коэффициент двигателя.</w:t>
      </w:r>
    </w:p>
    <w:p w:rsidR="00A57C8A" w:rsidRPr="000822A2" w:rsidRDefault="00A57C8A" w:rsidP="00A57C8A">
      <w:pPr>
        <w:pStyle w:val="a9"/>
        <w:numPr>
          <w:ilvl w:val="0"/>
          <w:numId w:val="10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L</w:t>
      </w:r>
      <w:r w:rsidRPr="006069B0">
        <w:rPr>
          <w:sz w:val="26"/>
          <w:szCs w:val="26"/>
        </w:rPr>
        <w:t>=0.</w:t>
      </w:r>
      <w:r>
        <w:rPr>
          <w:sz w:val="26"/>
          <w:szCs w:val="26"/>
        </w:rPr>
        <w:t>01</w:t>
      </w:r>
      <w:r w:rsidRPr="006069B0">
        <w:rPr>
          <w:sz w:val="26"/>
          <w:szCs w:val="26"/>
        </w:rPr>
        <w:t xml:space="preserve"> (</w:t>
      </w:r>
      <w:r>
        <w:rPr>
          <w:sz w:val="26"/>
          <w:szCs w:val="26"/>
        </w:rPr>
        <w:t>Г</w:t>
      </w:r>
      <w:r w:rsidRPr="006069B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индуктивность обмотки якоря двигателя</w:t>
      </w:r>
      <w:r w:rsidRPr="000822A2">
        <w:rPr>
          <w:sz w:val="26"/>
          <w:szCs w:val="26"/>
        </w:rPr>
        <w:t xml:space="preserve">; </w:t>
      </w:r>
    </w:p>
    <w:p w:rsidR="00A57C8A" w:rsidRPr="000822A2" w:rsidRDefault="00A57C8A" w:rsidP="00A57C8A">
      <w:pPr>
        <w:pStyle w:val="a9"/>
        <w:numPr>
          <w:ilvl w:val="0"/>
          <w:numId w:val="10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=0.56 (Ом)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активное сопротивление обмотки якоря двигателя</w:t>
      </w:r>
      <w:r w:rsidRPr="000822A2">
        <w:rPr>
          <w:sz w:val="26"/>
          <w:szCs w:val="26"/>
        </w:rPr>
        <w:t>;</w:t>
      </w:r>
    </w:p>
    <w:p w:rsidR="00A57C8A" w:rsidRPr="00B82731" w:rsidRDefault="00A57C8A" w:rsidP="00A57C8A">
      <w:pPr>
        <w:pStyle w:val="a9"/>
        <w:numPr>
          <w:ilvl w:val="0"/>
          <w:numId w:val="10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 w:rsidRPr="00A365DF">
        <w:rPr>
          <w:sz w:val="26"/>
          <w:szCs w:val="26"/>
        </w:rPr>
        <w:fldChar w:fldCharType="begin"/>
      </w:r>
      <w:r w:rsidRPr="00A365DF">
        <w:rPr>
          <w:sz w:val="26"/>
          <w:szCs w:val="26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</m:t>
            </m:r>
          </m:sub>
        </m:sSub>
      </m:oMath>
      <w:r w:rsidRPr="00A365DF">
        <w:rPr>
          <w:sz w:val="26"/>
          <w:szCs w:val="26"/>
        </w:rPr>
        <w:instrText xml:space="preserve"> </w:instrText>
      </w:r>
      <w:r w:rsidRPr="00A365DF">
        <w:rPr>
          <w:sz w:val="26"/>
          <w:szCs w:val="26"/>
        </w:rPr>
        <w:fldChar w:fldCharType="separate"/>
      </w:r>
      <w:r w:rsidRPr="005A21D8">
        <w:rPr>
          <w:color w:val="000000"/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A365DF">
        <w:rPr>
          <w:sz w:val="26"/>
          <w:szCs w:val="26"/>
        </w:rPr>
        <w:fldChar w:fldCharType="end"/>
      </w:r>
      <w:r>
        <w:rPr>
          <w:sz w:val="26"/>
          <w:szCs w:val="26"/>
        </w:rPr>
        <w:t>=0.4 (</w:t>
      </w:r>
      <w:proofErr w:type="spellStart"/>
      <w:r>
        <w:rPr>
          <w:sz w:val="26"/>
          <w:szCs w:val="26"/>
        </w:rPr>
        <w:t>Нм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Вс</w:t>
      </w:r>
      <w:proofErr w:type="spellEnd"/>
      <w:r>
        <w:rPr>
          <w:sz w:val="26"/>
          <w:szCs w:val="26"/>
        </w:rPr>
        <w:t xml:space="preserve">)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скоростной коэффициент двигателя</w:t>
      </w:r>
      <w:r w:rsidRPr="00B82731">
        <w:rPr>
          <w:sz w:val="26"/>
          <w:szCs w:val="26"/>
        </w:rPr>
        <w:t>,</w:t>
      </w:r>
    </w:p>
    <w:p w:rsidR="00A57C8A" w:rsidRDefault="00A57C8A" w:rsidP="00A57C8A">
      <w:pPr>
        <w:pStyle w:val="a9"/>
        <w:numPr>
          <w:ilvl w:val="0"/>
          <w:numId w:val="10"/>
        </w:numPr>
        <w:tabs>
          <w:tab w:val="clear" w:pos="1797"/>
        </w:tabs>
        <w:spacing w:after="0" w:line="360" w:lineRule="auto"/>
        <w:ind w:left="-630" w:right="-284" w:firstLine="772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u=3B – </w:t>
      </w:r>
      <w:r>
        <w:rPr>
          <w:sz w:val="26"/>
          <w:szCs w:val="26"/>
        </w:rPr>
        <w:t>напряжение.</w:t>
      </w:r>
    </w:p>
    <w:p w:rsidR="00A57C8A" w:rsidRPr="00B82731" w:rsidRDefault="00A57C8A" w:rsidP="00A57C8A">
      <w:pPr>
        <w:pStyle w:val="a9"/>
        <w:ind w:left="-630" w:right="-284" w:firstLine="772"/>
        <w:rPr>
          <w:sz w:val="26"/>
          <w:szCs w:val="26"/>
        </w:rPr>
      </w:pPr>
    </w:p>
    <w:p w:rsidR="00A57C8A" w:rsidRPr="00B82731" w:rsidRDefault="00A57C8A" w:rsidP="00A57C8A">
      <w:pPr>
        <w:pStyle w:val="a9"/>
        <w:ind w:left="-630" w:right="-284" w:firstLine="772"/>
        <w:rPr>
          <w:sz w:val="26"/>
          <w:szCs w:val="26"/>
        </w:rPr>
      </w:pPr>
    </w:p>
    <w:p w:rsidR="00A57C8A" w:rsidRPr="001F2C69" w:rsidRDefault="00A57C8A" w:rsidP="00A57C8A">
      <w:pPr>
        <w:pBdr>
          <w:bottom w:val="thinThickSmallGap" w:sz="24" w:space="1" w:color="auto"/>
        </w:pBdr>
        <w:ind w:left="-630" w:firstLine="772"/>
        <w:jc w:val="both"/>
        <w:rPr>
          <w:b/>
        </w:rPr>
      </w:pPr>
      <w:r w:rsidRPr="001F2C69">
        <w:rPr>
          <w:b/>
        </w:rPr>
        <w:t>Описание математической модели</w:t>
      </w:r>
    </w:p>
    <w:p w:rsidR="00A57C8A" w:rsidRDefault="00A57C8A" w:rsidP="00A57C8A">
      <w:pPr>
        <w:pStyle w:val="a9"/>
        <w:ind w:left="-630" w:right="-284" w:firstLine="772"/>
        <w:rPr>
          <w:b/>
          <w:sz w:val="26"/>
          <w:szCs w:val="26"/>
        </w:rPr>
      </w:pP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 w:rsidRPr="00F948E7">
        <w:rPr>
          <w:sz w:val="26"/>
          <w:szCs w:val="26"/>
        </w:rPr>
        <w:t>Дифференциальное уравнение, описывающее динамику движения одного звена робота без учета влияния других звеньев, записывае</w:t>
      </w:r>
      <w:r>
        <w:rPr>
          <w:sz w:val="26"/>
          <w:szCs w:val="26"/>
        </w:rPr>
        <w:t>мое</w:t>
      </w:r>
      <w:r w:rsidRPr="00F948E7">
        <w:rPr>
          <w:sz w:val="26"/>
          <w:szCs w:val="26"/>
        </w:rPr>
        <w:t xml:space="preserve"> в следующем виде</w:t>
      </w:r>
      <w:r>
        <w:rPr>
          <w:sz w:val="26"/>
          <w:szCs w:val="26"/>
        </w:rPr>
        <w:t>:</w:t>
      </w:r>
    </w:p>
    <w:p w:rsidR="00A57C8A" w:rsidRDefault="00A57C8A" w:rsidP="00A57C8A">
      <w:pPr>
        <w:pStyle w:val="a9"/>
        <w:ind w:left="-630" w:right="-284" w:firstLine="772"/>
        <w:jc w:val="center"/>
        <w:rPr>
          <w:szCs w:val="23"/>
        </w:rPr>
      </w:pPr>
      <w:r w:rsidRPr="00873AAC">
        <w:rPr>
          <w:position w:val="-24"/>
          <w:szCs w:val="23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126.35pt;height:33.3pt" o:ole="">
            <v:imagedata r:id="rId7" o:title=""/>
          </v:shape>
          <o:OLEObject Type="Embed" ProgID="Equation.3" ShapeID="_x0000_i1124" DrawAspect="Content" ObjectID="_1711784086" r:id="rId8"/>
        </w:object>
      </w:r>
      <w:proofErr w:type="gramStart"/>
      <w:r>
        <w:rPr>
          <w:szCs w:val="23"/>
        </w:rPr>
        <w:t xml:space="preserve">,   </w:t>
      </w:r>
      <w:proofErr w:type="gramEnd"/>
      <w:r>
        <w:rPr>
          <w:szCs w:val="23"/>
        </w:rPr>
        <w:t xml:space="preserve">                                             (1)</w:t>
      </w:r>
    </w:p>
    <w:p w:rsidR="00A57C8A" w:rsidRDefault="00A57C8A" w:rsidP="00A57C8A">
      <w:pPr>
        <w:pStyle w:val="a9"/>
        <w:spacing w:before="120"/>
        <w:ind w:left="-630" w:right="-284" w:firstLine="772"/>
        <w:rPr>
          <w:sz w:val="26"/>
          <w:szCs w:val="26"/>
        </w:rPr>
      </w:pPr>
      <w:proofErr w:type="gramStart"/>
      <w:r w:rsidRPr="002635FC">
        <w:rPr>
          <w:sz w:val="26"/>
          <w:szCs w:val="26"/>
        </w:rPr>
        <w:t xml:space="preserve">где  </w:t>
      </w:r>
      <w:r w:rsidRPr="002635FC">
        <w:rPr>
          <w:sz w:val="26"/>
          <w:szCs w:val="26"/>
          <w:lang w:val="en-US"/>
        </w:rPr>
        <w:t>J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момент инерции звена;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 w:rsidRPr="002635FC">
        <w:rPr>
          <w:sz w:val="26"/>
          <w:szCs w:val="26"/>
        </w:rPr>
        <w:t>С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коэффициент вязкого трения в подшипниках</w:t>
      </w:r>
      <w:r>
        <w:rPr>
          <w:sz w:val="26"/>
          <w:szCs w:val="26"/>
        </w:rPr>
        <w:t>;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 w:rsidRPr="002635FC">
        <w:rPr>
          <w:sz w:val="26"/>
          <w:szCs w:val="26"/>
        </w:rPr>
        <w:lastRenderedPageBreak/>
        <w:t>К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коэффициент жесткости пружины;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 w:rsidRPr="002635FC">
        <w:rPr>
          <w:sz w:val="26"/>
          <w:szCs w:val="26"/>
          <w:lang w:val="en-US"/>
        </w:rPr>
        <w:t>K</w:t>
      </w:r>
      <w:r w:rsidRPr="002635FC">
        <w:rPr>
          <w:sz w:val="26"/>
          <w:szCs w:val="26"/>
          <w:vertAlign w:val="subscript"/>
        </w:rPr>
        <w:t>Т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моментный коэффициент двигателя</w:t>
      </w:r>
      <w:r>
        <w:rPr>
          <w:sz w:val="26"/>
          <w:szCs w:val="26"/>
        </w:rPr>
        <w:t>;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>
        <w:rPr>
          <w:sz w:val="26"/>
          <w:szCs w:val="26"/>
          <w:lang w:val="pl-PL"/>
        </w:rPr>
        <w:t>θ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угловое положение звена</w:t>
      </w:r>
      <w:r>
        <w:rPr>
          <w:sz w:val="26"/>
          <w:szCs w:val="26"/>
        </w:rPr>
        <w:t>;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proofErr w:type="gramStart"/>
      <w:r w:rsidRPr="002635FC">
        <w:rPr>
          <w:sz w:val="26"/>
          <w:szCs w:val="26"/>
          <w:lang w:val="en-US"/>
        </w:rPr>
        <w:t>i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2635FC">
        <w:rPr>
          <w:sz w:val="26"/>
          <w:szCs w:val="26"/>
        </w:rPr>
        <w:t>ток двигателя.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>
        <w:rPr>
          <w:sz w:val="26"/>
          <w:szCs w:val="26"/>
        </w:rPr>
        <w:t>Д</w:t>
      </w:r>
      <w:r w:rsidRPr="00901AAA">
        <w:rPr>
          <w:sz w:val="26"/>
          <w:szCs w:val="26"/>
        </w:rPr>
        <w:t xml:space="preserve">инамика </w:t>
      </w:r>
      <w:r>
        <w:rPr>
          <w:sz w:val="26"/>
          <w:szCs w:val="26"/>
        </w:rPr>
        <w:t>двигателя,</w:t>
      </w:r>
      <w:r w:rsidRPr="00901AAA">
        <w:rPr>
          <w:sz w:val="26"/>
          <w:szCs w:val="26"/>
        </w:rPr>
        <w:t xml:space="preserve"> управляе</w:t>
      </w:r>
      <w:r>
        <w:rPr>
          <w:sz w:val="26"/>
          <w:szCs w:val="26"/>
        </w:rPr>
        <w:t>мого</w:t>
      </w:r>
      <w:r w:rsidRPr="00901AAA">
        <w:rPr>
          <w:sz w:val="26"/>
          <w:szCs w:val="26"/>
        </w:rPr>
        <w:t xml:space="preserve"> от источника регулируемого напряжения, описывается следующим дифференциальным уравнением</w:t>
      </w:r>
      <w:r>
        <w:rPr>
          <w:sz w:val="26"/>
          <w:szCs w:val="26"/>
        </w:rPr>
        <w:t>:</w:t>
      </w:r>
    </w:p>
    <w:p w:rsidR="00A57C8A" w:rsidRDefault="00A57C8A" w:rsidP="00A57C8A">
      <w:pPr>
        <w:pStyle w:val="a9"/>
        <w:ind w:left="-720" w:right="-284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 w:rsidRPr="00393A5A">
        <w:rPr>
          <w:color w:val="000000"/>
          <w:position w:val="-24"/>
        </w:rPr>
        <w:object w:dxaOrig="2160" w:dyaOrig="620">
          <v:shape id="_x0000_i1125" type="#_x0000_t75" style="width:108pt;height:31.25pt" o:ole="">
            <v:imagedata r:id="rId9" o:title=""/>
          </v:shape>
          <o:OLEObject Type="Embed" ProgID="Equation.DSMT4" ShapeID="_x0000_i1125" DrawAspect="Content" ObjectID="_1711784087" r:id="rId10"/>
        </w:object>
      </w:r>
      <w:proofErr w:type="gramStart"/>
      <w:r>
        <w:rPr>
          <w:color w:val="000000"/>
        </w:rPr>
        <w:t xml:space="preserve">,   </w:t>
      </w:r>
      <w:proofErr w:type="gramEnd"/>
      <w:r>
        <w:rPr>
          <w:color w:val="000000"/>
        </w:rPr>
        <w:t xml:space="preserve">                                                    (2)</w:t>
      </w:r>
    </w:p>
    <w:p w:rsidR="00A57C8A" w:rsidRDefault="00A57C8A" w:rsidP="00A57C8A">
      <w:pPr>
        <w:pStyle w:val="a9"/>
        <w:ind w:left="-630" w:right="-284" w:firstLine="772"/>
        <w:rPr>
          <w:color w:val="000000"/>
          <w:sz w:val="26"/>
          <w:szCs w:val="26"/>
        </w:rPr>
      </w:pPr>
      <w:proofErr w:type="gramStart"/>
      <w:r w:rsidRPr="00500C1D">
        <w:rPr>
          <w:color w:val="000000"/>
          <w:sz w:val="26"/>
          <w:szCs w:val="26"/>
        </w:rPr>
        <w:t xml:space="preserve">где  </w:t>
      </w:r>
      <w:r w:rsidRPr="00500C1D">
        <w:rPr>
          <w:color w:val="000000"/>
          <w:sz w:val="26"/>
          <w:szCs w:val="26"/>
          <w:lang w:val="en-US"/>
        </w:rPr>
        <w:t>L</w:t>
      </w:r>
      <w:proofErr w:type="gramEnd"/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индукт</w:t>
      </w:r>
      <w:r>
        <w:rPr>
          <w:color w:val="000000"/>
          <w:sz w:val="26"/>
          <w:szCs w:val="26"/>
        </w:rPr>
        <w:t>ивность обмотки якоря двигателя;</w:t>
      </w:r>
    </w:p>
    <w:p w:rsidR="00A57C8A" w:rsidRDefault="00A57C8A" w:rsidP="00A57C8A">
      <w:pPr>
        <w:pStyle w:val="a9"/>
        <w:ind w:left="-630" w:right="-284" w:firstLine="772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активное сопротивление обмотки якоря двигателя</w:t>
      </w:r>
      <w:r>
        <w:rPr>
          <w:color w:val="000000"/>
          <w:sz w:val="26"/>
          <w:szCs w:val="26"/>
        </w:rPr>
        <w:t>;</w:t>
      </w:r>
    </w:p>
    <w:p w:rsidR="00A57C8A" w:rsidRDefault="00A57C8A" w:rsidP="00A57C8A">
      <w:pPr>
        <w:pStyle w:val="a9"/>
        <w:ind w:left="-630" w:right="-284" w:firstLine="772"/>
        <w:rPr>
          <w:color w:val="000000"/>
          <w:sz w:val="26"/>
          <w:szCs w:val="26"/>
        </w:rPr>
      </w:pPr>
      <w:r w:rsidRPr="00500C1D">
        <w:rPr>
          <w:color w:val="000000"/>
          <w:sz w:val="26"/>
          <w:szCs w:val="26"/>
          <w:lang w:val="en-US"/>
        </w:rPr>
        <w:t>K</w:t>
      </w:r>
      <w:r w:rsidRPr="00500C1D">
        <w:rPr>
          <w:color w:val="000000"/>
          <w:sz w:val="26"/>
          <w:szCs w:val="26"/>
          <w:vertAlign w:val="subscript"/>
        </w:rPr>
        <w:t>Е</w:t>
      </w:r>
      <w:r>
        <w:rPr>
          <w:sz w:val="26"/>
          <w:szCs w:val="26"/>
        </w:rPr>
        <w:t xml:space="preserve"> </w:t>
      </w:r>
      <w:r w:rsidRPr="000822A2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500C1D">
        <w:rPr>
          <w:color w:val="000000"/>
          <w:sz w:val="26"/>
          <w:szCs w:val="26"/>
        </w:rPr>
        <w:t>скоростной коэффициент двигателя.</w:t>
      </w:r>
    </w:p>
    <w:p w:rsidR="00A57C8A" w:rsidRDefault="00A57C8A" w:rsidP="00A57C8A">
      <w:pPr>
        <w:pStyle w:val="a9"/>
        <w:ind w:left="-630" w:right="-284" w:firstLine="772"/>
        <w:rPr>
          <w:sz w:val="26"/>
          <w:szCs w:val="26"/>
        </w:rPr>
      </w:pPr>
      <w:r>
        <w:rPr>
          <w:sz w:val="26"/>
          <w:szCs w:val="26"/>
        </w:rPr>
        <w:t>Схема робота представлена на рисунке 1.</w:t>
      </w:r>
    </w:p>
    <w:p w:rsidR="00A57C8A" w:rsidRDefault="00A57C8A" w:rsidP="00A57C8A">
      <w:pPr>
        <w:pStyle w:val="a9"/>
        <w:ind w:left="-630" w:right="-284" w:firstLine="772"/>
        <w:jc w:val="center"/>
        <w:rPr>
          <w:sz w:val="26"/>
          <w:szCs w:val="26"/>
        </w:rPr>
      </w:pPr>
      <w:r w:rsidRPr="000E4FFD">
        <w:rPr>
          <w:noProof/>
          <w:color w:val="000000"/>
          <w:sz w:val="22"/>
          <w:szCs w:val="22"/>
        </w:rPr>
        <w:drawing>
          <wp:inline distT="0" distB="0" distL="0" distR="0" wp14:anchorId="5661CFD6" wp14:editId="016F1A04">
            <wp:extent cx="4118610" cy="3379470"/>
            <wp:effectExtent l="0" t="0" r="0" b="0"/>
            <wp:docPr id="12" name="Рисунок 12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Rob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C8A" w:rsidRDefault="00A57C8A" w:rsidP="00A57C8A">
      <w:pPr>
        <w:pStyle w:val="a9"/>
        <w:ind w:left="-630" w:right="-284" w:firstLine="772"/>
        <w:jc w:val="center"/>
        <w:rPr>
          <w:sz w:val="26"/>
          <w:szCs w:val="26"/>
        </w:rPr>
      </w:pPr>
      <w:r w:rsidRPr="000822A2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1</w:t>
      </w:r>
      <w:r w:rsidRPr="000822A2">
        <w:rPr>
          <w:sz w:val="26"/>
          <w:szCs w:val="26"/>
        </w:rPr>
        <w:t xml:space="preserve"> — </w:t>
      </w:r>
      <w:r>
        <w:rPr>
          <w:sz w:val="26"/>
          <w:szCs w:val="26"/>
        </w:rPr>
        <w:t>Схема робота</w:t>
      </w:r>
    </w:p>
    <w:p w:rsidR="00A57C8A" w:rsidRPr="00A42428" w:rsidRDefault="00A57C8A" w:rsidP="00A57C8A">
      <w:pPr>
        <w:ind w:left="-630" w:firstLine="772"/>
        <w:jc w:val="both"/>
      </w:pPr>
    </w:p>
    <w:p w:rsidR="00A57C8A" w:rsidRPr="00861208" w:rsidRDefault="00A57C8A" w:rsidP="00A57C8A">
      <w:pPr>
        <w:ind w:left="-630" w:firstLine="772"/>
        <w:jc w:val="both"/>
        <w:rPr>
          <w:b/>
          <w:bCs/>
        </w:rPr>
      </w:pPr>
      <w:r>
        <w:rPr>
          <w:b/>
          <w:bCs/>
        </w:rPr>
        <w:t>Математическая модель</w:t>
      </w:r>
      <w:r w:rsidRPr="00861208">
        <w:rPr>
          <w:b/>
          <w:bCs/>
        </w:rPr>
        <w:t>:</w:t>
      </w:r>
    </w:p>
    <w:p w:rsidR="00A57C8A" w:rsidRPr="008F414C" w:rsidRDefault="00A57C8A" w:rsidP="00A57C8A">
      <w:pPr>
        <w:ind w:left="-630" w:firstLine="772"/>
        <w:jc w:val="both"/>
        <w:rPr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=θ(t)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i(t)</m:t>
                  </m:r>
                </m:e>
              </m:eqArr>
            </m:e>
          </m:d>
        </m:oMath>
      </m:oMathPara>
    </w:p>
    <w:p w:rsidR="00A57C8A" w:rsidRDefault="00A57C8A" w:rsidP="00A57C8A">
      <w:pPr>
        <w:ind w:left="-630" w:firstLine="772"/>
        <w:jc w:val="both"/>
        <w:rPr>
          <w:b/>
          <w:bCs/>
          <w:lang w:val="en-US"/>
        </w:rPr>
      </w:pPr>
    </w:p>
    <w:p w:rsidR="00A57C8A" w:rsidRPr="00370753" w:rsidRDefault="00A57C8A" w:rsidP="00A57C8A">
      <w:pPr>
        <w:ind w:left="-630" w:firstLine="772"/>
        <w:jc w:val="both"/>
        <w:rPr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=-C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-K*θ+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u-R*i-Ke*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41647F" w:rsidRDefault="0041647F" w:rsidP="0041647F">
      <w:pPr>
        <w:jc w:val="both"/>
        <w:rPr>
          <w:b/>
        </w:rPr>
      </w:pPr>
    </w:p>
    <w:p w:rsidR="00A57C8A" w:rsidRDefault="00A57C8A" w:rsidP="0041647F">
      <w:pPr>
        <w:jc w:val="both"/>
        <w:rPr>
          <w:b/>
        </w:rPr>
      </w:pPr>
    </w:p>
    <w:p w:rsidR="001162A0" w:rsidRDefault="001162A0" w:rsidP="0041647F">
      <w:pPr>
        <w:jc w:val="both"/>
        <w:rPr>
          <w:b/>
        </w:rPr>
      </w:pPr>
      <w:r>
        <w:rPr>
          <w:b/>
        </w:rPr>
        <w:lastRenderedPageBreak/>
        <w:t>Листинг</w:t>
      </w:r>
      <w:r w:rsidRPr="00CF7849">
        <w:rPr>
          <w:b/>
        </w:rPr>
        <w:t xml:space="preserve"> </w:t>
      </w:r>
      <w:r>
        <w:rPr>
          <w:b/>
        </w:rPr>
        <w:t>программы</w:t>
      </w:r>
      <w:r w:rsidRPr="00CF7849">
        <w:rPr>
          <w:b/>
        </w:rPr>
        <w:t>:</w:t>
      </w:r>
    </w:p>
    <w:p w:rsidR="00A57C8A" w:rsidRPr="00A57C8A" w:rsidRDefault="00A57C8A" w:rsidP="00A57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scipy.integrate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create_model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(y0, t, K,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L, R,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u, C, J):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y1_der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57C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y2, </w:t>
      </w:r>
      <w:r w:rsidRPr="00A57C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y3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y2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y2_der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(y1, y2, y3):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1.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J * (-C * y2 - K * y1 +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y3)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y3_der_u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(u):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lambda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y1, y2, y3: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1.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L * (u - R * y3 -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y2)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pend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(y, </w:t>
      </w:r>
      <w:r w:rsidRPr="00A57C8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y1, y2, y3 = y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y1_der(y1, y2, y3),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y2_der(y1, y2, y3),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y3_der_u(u)(y1, y2, y3)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]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scipy.integrate.odeint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pend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y0, t)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K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35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Nm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0.4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Nm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/A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G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0.56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Om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0.4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Nm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/(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Vs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u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V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0.3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Farad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J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0.01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N/m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 =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np.linspace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3000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y0 = [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additional_task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0.3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0.4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0.5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0.7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0.9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mxh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_l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ls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model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create_model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(y0, t, K,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_l, R,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u, C, J)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ys_t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model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[:,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mxh.append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np.max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ys_t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(t,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ys_t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linestyle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'-.'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</w:t>
      </w:r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57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min_n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k =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np.polyfit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(ls,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mxh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7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'Power of </w:t>
      </w:r>
      <w:proofErr w:type="spellStart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polynom</w:t>
      </w:r>
      <w:proofErr w:type="spellEnd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7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Coeff</w:t>
      </w:r>
      <w:proofErr w:type="spellEnd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approx</w:t>
      </w:r>
      <w:proofErr w:type="spellEnd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k)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approx_fun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np.poly1d(k)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_ls =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np.linspace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(_ls, </w:t>
      </w:r>
      <w:r w:rsidRPr="00A57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7C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t: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approx_fun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(t), _ls)),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'--'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(ls,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mxh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'*'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A57C8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show_default_model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create_model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(y0, t, K,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L, R,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u, C, J)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Y[:,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'blue'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tetta</w:t>
      </w:r>
      <w:proofErr w:type="spellEnd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(t)'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Y[:,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tetta</w:t>
      </w:r>
      <w:proofErr w:type="spellEnd"/>
      <w:r w:rsidRPr="00A57C8A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\'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(t)'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Y[:, </w:t>
      </w:r>
      <w:r w:rsidRPr="00A57C8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57C8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'orange'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'i(t)'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additional_task</w:t>
      </w:r>
      <w:proofErr w:type="spellEnd"/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show_default_model</w:t>
      </w:r>
      <w:proofErr w:type="spellEnd"/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7C8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A57C8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7C8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:rsidR="001253D4" w:rsidRPr="0078216A" w:rsidRDefault="001253D4" w:rsidP="00F97C11">
      <w:pPr>
        <w:autoSpaceDE w:val="0"/>
        <w:autoSpaceDN w:val="0"/>
        <w:adjustRightInd w:val="0"/>
        <w:rPr>
          <w:color w:val="0000FF"/>
          <w:lang w:val="en-US"/>
        </w:rPr>
      </w:pPr>
    </w:p>
    <w:p w:rsidR="001162A0" w:rsidRPr="00FD330B" w:rsidRDefault="00F97C11" w:rsidP="0078216A">
      <w:pPr>
        <w:autoSpaceDE w:val="0"/>
        <w:autoSpaceDN w:val="0"/>
        <w:adjustRightInd w:val="0"/>
        <w:rPr>
          <w:b/>
          <w:lang w:val="en-US"/>
        </w:rPr>
      </w:pPr>
      <w:r>
        <w:rPr>
          <w:b/>
        </w:rPr>
        <w:t>Результат</w:t>
      </w:r>
      <w:r w:rsidR="001162A0" w:rsidRPr="00FD330B">
        <w:rPr>
          <w:b/>
          <w:lang w:val="en-US"/>
        </w:rPr>
        <w:t xml:space="preserve"> </w:t>
      </w:r>
      <w:r w:rsidR="001162A0">
        <w:rPr>
          <w:b/>
        </w:rPr>
        <w:t>программы</w:t>
      </w:r>
      <w:r w:rsidR="001162A0" w:rsidRPr="00FD330B">
        <w:rPr>
          <w:b/>
          <w:lang w:val="en-US"/>
        </w:rPr>
        <w:t>:</w:t>
      </w:r>
    </w:p>
    <w:p w:rsidR="001253D4" w:rsidRPr="00FD330B" w:rsidRDefault="001253D4" w:rsidP="0078216A">
      <w:pPr>
        <w:autoSpaceDE w:val="0"/>
        <w:autoSpaceDN w:val="0"/>
        <w:adjustRightInd w:val="0"/>
        <w:rPr>
          <w:b/>
          <w:lang w:val="en-US"/>
        </w:rPr>
      </w:pPr>
    </w:p>
    <w:p w:rsidR="001E7B47" w:rsidRDefault="00A57C8A" w:rsidP="001E7B47">
      <w:pPr>
        <w:jc w:val="center"/>
        <w:rPr>
          <w:lang w:val="en-US"/>
        </w:rPr>
      </w:pPr>
      <w:r w:rsidRPr="00A57C8A">
        <w:rPr>
          <w:lang w:val="en-US"/>
        </w:rPr>
        <w:drawing>
          <wp:inline distT="0" distB="0" distL="0" distR="0" wp14:anchorId="4F5AC570" wp14:editId="57D8D468">
            <wp:extent cx="5639587" cy="4124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D4" w:rsidRPr="00A57C8A" w:rsidRDefault="001253D4" w:rsidP="001E7B47">
      <w:pPr>
        <w:jc w:val="center"/>
      </w:pPr>
    </w:p>
    <w:p w:rsidR="001E7B47" w:rsidRPr="001E7B47" w:rsidRDefault="00F97C11" w:rsidP="004645C7">
      <w:pPr>
        <w:jc w:val="center"/>
      </w:pPr>
      <w:r>
        <w:t>Рисунок 1</w:t>
      </w:r>
      <w:r w:rsidR="001E7B47">
        <w:t xml:space="preserve"> – </w:t>
      </w:r>
      <w:r w:rsidR="000C65F8" w:rsidRPr="00E07035">
        <w:t>функция</w:t>
      </w:r>
      <w:r w:rsidR="00A57C8A" w:rsidRPr="00A57C8A">
        <w:t xml:space="preserve"> </w:t>
      </w:r>
      <w:r w:rsidR="00A57C8A">
        <w:t>перемещения динамической системы с учётом воздействия функции</w:t>
      </w:r>
      <w:r w:rsidR="000C65F8" w:rsidRPr="00E07035">
        <w:t xml:space="preserve"> </w:t>
      </w:r>
      <w:proofErr w:type="spellStart"/>
      <w:r w:rsidR="000C65F8" w:rsidRPr="00E07035">
        <w:t>Хевисайда</w:t>
      </w:r>
      <w:proofErr w:type="spellEnd"/>
    </w:p>
    <w:p w:rsidR="004645C7" w:rsidRDefault="00D02825" w:rsidP="0045460B">
      <w:pPr>
        <w:ind w:firstLine="708"/>
      </w:pPr>
      <w:r w:rsidRPr="00AD09DE">
        <w:rPr>
          <w:b/>
        </w:rPr>
        <w:t>Вывод</w:t>
      </w:r>
      <w:r w:rsidRPr="00AD09DE">
        <w:t xml:space="preserve">: </w:t>
      </w:r>
    </w:p>
    <w:p w:rsidR="00A95D06" w:rsidRDefault="004645C7" w:rsidP="00A95D06">
      <w:pPr>
        <w:rPr>
          <w:rFonts w:eastAsia="Calibri"/>
        </w:rPr>
      </w:pPr>
      <w:r>
        <w:t xml:space="preserve">В ходе </w:t>
      </w:r>
      <w:r w:rsidR="001253D4">
        <w:t>выполнения лабораторной работы 6</w:t>
      </w:r>
      <w:r>
        <w:t xml:space="preserve"> были получены</w:t>
      </w:r>
      <w:r w:rsidR="000C65F8" w:rsidRPr="001141A1">
        <w:t xml:space="preserve"> навыки </w:t>
      </w:r>
      <w:r w:rsidR="000C65F8">
        <w:t>выполнения</w:t>
      </w:r>
      <w:r w:rsidR="000C65F8" w:rsidRPr="001141A1">
        <w:t xml:space="preserve"> анализ</w:t>
      </w:r>
      <w:r w:rsidR="000C65F8">
        <w:t>а</w:t>
      </w:r>
      <w:r w:rsidR="000C65F8" w:rsidRPr="001141A1">
        <w:t xml:space="preserve"> переходных процессов </w:t>
      </w:r>
      <w:r w:rsidR="000C65F8">
        <w:t xml:space="preserve">в динамических моделях с </w:t>
      </w:r>
      <w:r w:rsidR="000C65F8">
        <w:lastRenderedPageBreak/>
        <w:t>графической интерпретацией</w:t>
      </w:r>
      <w:r w:rsidR="000C65F8" w:rsidRPr="001141A1">
        <w:t xml:space="preserve"> полученных результатов</w:t>
      </w:r>
      <w:r w:rsidR="00D02825" w:rsidRPr="00AD09DE">
        <w:t>.</w:t>
      </w:r>
      <w:r w:rsidR="00A95D06">
        <w:t xml:space="preserve"> Построен</w:t>
      </w:r>
      <w:r w:rsidR="00D41AA4">
        <w:t xml:space="preserve"> график</w:t>
      </w:r>
      <w:r w:rsidR="00A95D06">
        <w:t xml:space="preserve"> функция </w:t>
      </w:r>
      <w:proofErr w:type="spellStart"/>
      <w:r w:rsidR="00A95D06">
        <w:t>Хевисайда</w:t>
      </w:r>
      <w:proofErr w:type="spellEnd"/>
      <w:r w:rsidR="00A95D06">
        <w:t>. Р</w:t>
      </w:r>
      <w:r w:rsidR="00A95D06">
        <w:rPr>
          <w:rFonts w:eastAsia="Calibri"/>
        </w:rPr>
        <w:t>ассчитаны следующие параметры переходного процесса:</w:t>
      </w:r>
    </w:p>
    <w:p w:rsidR="00A57C8A" w:rsidRPr="00A95D06" w:rsidRDefault="00A57C8A" w:rsidP="00A95D06">
      <w:pPr>
        <w:rPr>
          <w:rFonts w:eastAsia="Calibri"/>
        </w:rPr>
      </w:pPr>
      <w:r>
        <w:rPr>
          <w:rFonts w:eastAsia="Calibri"/>
        </w:rPr>
        <w:tab/>
        <w:t>- установившееся значение</w:t>
      </w:r>
    </w:p>
    <w:p w:rsidR="00A95D06" w:rsidRPr="00A95D06" w:rsidRDefault="00A95D06" w:rsidP="00A95D06">
      <w:pPr>
        <w:ind w:left="708"/>
        <w:rPr>
          <w:rFonts w:eastAsia="Calibri"/>
        </w:rPr>
      </w:pPr>
      <w:r w:rsidRPr="00A95D06">
        <w:rPr>
          <w:rFonts w:eastAsia="Calibri"/>
        </w:rPr>
        <w:t>- коридор стабилиз</w:t>
      </w:r>
      <w:r w:rsidR="00A57C8A">
        <w:rPr>
          <w:rFonts w:eastAsia="Calibri"/>
        </w:rPr>
        <w:t>ации установившегося состояния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>- время переходного процесса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>- коэффициент динамичности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декремент колебаний </w:t>
      </w:r>
    </w:p>
    <w:p w:rsidR="00A95D06" w:rsidRDefault="00A95D06" w:rsidP="00A95D06">
      <w:pPr>
        <w:ind w:left="708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колебательность</w:t>
      </w:r>
      <w:proofErr w:type="spellEnd"/>
    </w:p>
    <w:p w:rsidR="00A57C8A" w:rsidRDefault="00A57C8A" w:rsidP="00A57C8A">
      <w:pPr>
        <w:ind w:left="-360"/>
        <w:rPr>
          <w:rFonts w:eastAsia="Calibri"/>
        </w:rPr>
      </w:pPr>
      <w:r w:rsidRPr="00A57C8A">
        <w:rPr>
          <w:rFonts w:eastAsia="Calibri"/>
        </w:rPr>
        <w:drawing>
          <wp:inline distT="0" distB="0" distL="0" distR="0" wp14:anchorId="3E63520A" wp14:editId="15844BE8">
            <wp:extent cx="5940425" cy="163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06" w:rsidRDefault="00A95D06" w:rsidP="00A95D06">
      <w:pPr>
        <w:rPr>
          <w:rFonts w:eastAsia="Calibri"/>
        </w:rPr>
      </w:pPr>
    </w:p>
    <w:p w:rsidR="00A95D06" w:rsidRPr="00A95D06" w:rsidRDefault="00A95D06" w:rsidP="00A95D06">
      <w:pPr>
        <w:rPr>
          <w:rFonts w:eastAsia="Calibri"/>
        </w:rPr>
      </w:pPr>
    </w:p>
    <w:sectPr w:rsidR="00A95D06" w:rsidRPr="00A95D06" w:rsidSect="004824CB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38F" w:rsidRDefault="0065738F" w:rsidP="004824CB">
      <w:r>
        <w:separator/>
      </w:r>
    </w:p>
  </w:endnote>
  <w:endnote w:type="continuationSeparator" w:id="0">
    <w:p w:rsidR="0065738F" w:rsidRDefault="0065738F" w:rsidP="0048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3D4" w:rsidRDefault="00FD330B" w:rsidP="004824CB">
    <w:pPr>
      <w:jc w:val="center"/>
    </w:pPr>
    <w:r>
      <w:t>Гомель 202</w:t>
    </w:r>
    <w:r w:rsidR="00F10F8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38F" w:rsidRDefault="0065738F" w:rsidP="004824CB">
      <w:r>
        <w:separator/>
      </w:r>
    </w:p>
  </w:footnote>
  <w:footnote w:type="continuationSeparator" w:id="0">
    <w:p w:rsidR="0065738F" w:rsidRDefault="0065738F" w:rsidP="00482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2E77"/>
    <w:multiLevelType w:val="hybridMultilevel"/>
    <w:tmpl w:val="93E65C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025"/>
    <w:multiLevelType w:val="hybridMultilevel"/>
    <w:tmpl w:val="6B7AA2E6"/>
    <w:lvl w:ilvl="0" w:tplc="79C85D16">
      <w:start w:val="1"/>
      <w:numFmt w:val="decimal"/>
      <w:suff w:val="space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40FB"/>
    <w:multiLevelType w:val="multilevel"/>
    <w:tmpl w:val="3FBC9598"/>
    <w:lvl w:ilvl="0">
      <w:start w:val="1"/>
      <w:numFmt w:val="decimal"/>
      <w:suff w:val="space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C23F81"/>
    <w:multiLevelType w:val="hybridMultilevel"/>
    <w:tmpl w:val="F21847BC"/>
    <w:lvl w:ilvl="0" w:tplc="633C8070">
      <w:start w:val="1"/>
      <w:numFmt w:val="bullet"/>
      <w:lvlText w:val="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D10224F"/>
    <w:multiLevelType w:val="hybridMultilevel"/>
    <w:tmpl w:val="6FF813AA"/>
    <w:lvl w:ilvl="0" w:tplc="23B2C3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149E2"/>
    <w:multiLevelType w:val="hybridMultilevel"/>
    <w:tmpl w:val="320C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56B8D"/>
    <w:multiLevelType w:val="hybridMultilevel"/>
    <w:tmpl w:val="8F82E688"/>
    <w:lvl w:ilvl="0" w:tplc="95E85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551ED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0CCA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3698E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FE0E1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C486C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9E88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420C2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5E7C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610"/>
    <w:rsid w:val="000C65F8"/>
    <w:rsid w:val="001162A0"/>
    <w:rsid w:val="001253D4"/>
    <w:rsid w:val="00147853"/>
    <w:rsid w:val="001C4F85"/>
    <w:rsid w:val="001E7B47"/>
    <w:rsid w:val="00210316"/>
    <w:rsid w:val="0027426E"/>
    <w:rsid w:val="002C6E6F"/>
    <w:rsid w:val="002F5799"/>
    <w:rsid w:val="0034616E"/>
    <w:rsid w:val="003C3008"/>
    <w:rsid w:val="003C5EC2"/>
    <w:rsid w:val="00413003"/>
    <w:rsid w:val="0041647F"/>
    <w:rsid w:val="0045460B"/>
    <w:rsid w:val="004645C7"/>
    <w:rsid w:val="004824CB"/>
    <w:rsid w:val="004E5938"/>
    <w:rsid w:val="005568E1"/>
    <w:rsid w:val="00612707"/>
    <w:rsid w:val="006151E4"/>
    <w:rsid w:val="00634FCB"/>
    <w:rsid w:val="0065738F"/>
    <w:rsid w:val="006A4ED5"/>
    <w:rsid w:val="006D0BF3"/>
    <w:rsid w:val="006D2D16"/>
    <w:rsid w:val="0078216A"/>
    <w:rsid w:val="00783EA8"/>
    <w:rsid w:val="007F369B"/>
    <w:rsid w:val="008B3704"/>
    <w:rsid w:val="008F3BFE"/>
    <w:rsid w:val="009D080F"/>
    <w:rsid w:val="00A24B05"/>
    <w:rsid w:val="00A32FD6"/>
    <w:rsid w:val="00A57C8A"/>
    <w:rsid w:val="00A87CBD"/>
    <w:rsid w:val="00A95D06"/>
    <w:rsid w:val="00AD09DE"/>
    <w:rsid w:val="00AE22F6"/>
    <w:rsid w:val="00C1708F"/>
    <w:rsid w:val="00C626E0"/>
    <w:rsid w:val="00CB2610"/>
    <w:rsid w:val="00CC1296"/>
    <w:rsid w:val="00D0153F"/>
    <w:rsid w:val="00D02825"/>
    <w:rsid w:val="00D41AA4"/>
    <w:rsid w:val="00E43898"/>
    <w:rsid w:val="00F01E35"/>
    <w:rsid w:val="00F10F8A"/>
    <w:rsid w:val="00F52EBF"/>
    <w:rsid w:val="00F97C11"/>
    <w:rsid w:val="00FD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2210"/>
  <w15:docId w15:val="{38110488-4990-4864-8B10-E427308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89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0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296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296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6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61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E5938"/>
    <w:rPr>
      <w:rFonts w:asciiTheme="minorHAnsi" w:hAnsiTheme="minorHAnsi" w:cstheme="minorBidi"/>
      <w:sz w:val="22"/>
      <w:szCs w:val="22"/>
    </w:rPr>
  </w:style>
  <w:style w:type="paragraph" w:styleId="a6">
    <w:name w:val="Body Text"/>
    <w:basedOn w:val="a"/>
    <w:link w:val="a7"/>
    <w:unhideWhenUsed/>
    <w:rsid w:val="004E5938"/>
    <w:rPr>
      <w:rFonts w:eastAsia="Times New Roman"/>
      <w:i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4E5938"/>
    <w:rPr>
      <w:rFonts w:eastAsia="Times New Roman"/>
      <w:i/>
      <w:szCs w:val="20"/>
      <w:lang w:eastAsia="ru-RU"/>
    </w:rPr>
  </w:style>
  <w:style w:type="table" w:styleId="a8">
    <w:name w:val="Table Grid"/>
    <w:basedOn w:val="a1"/>
    <w:rsid w:val="009D080F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iPriority w:val="99"/>
    <w:semiHidden/>
    <w:unhideWhenUsed/>
    <w:rsid w:val="00CC129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CC1296"/>
  </w:style>
  <w:style w:type="character" w:customStyle="1" w:styleId="50">
    <w:name w:val="Заголовок 5 Знак"/>
    <w:basedOn w:val="a0"/>
    <w:link w:val="5"/>
    <w:uiPriority w:val="9"/>
    <w:semiHidden/>
    <w:rsid w:val="00CC129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C129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3C30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C30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b">
    <w:name w:val="List Paragraph"/>
    <w:basedOn w:val="a"/>
    <w:qFormat/>
    <w:rsid w:val="001E7B4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4CB"/>
  </w:style>
  <w:style w:type="paragraph" w:styleId="ae">
    <w:name w:val="footer"/>
    <w:basedOn w:val="a"/>
    <w:link w:val="af"/>
    <w:uiPriority w:val="99"/>
    <w:unhideWhenUsed/>
    <w:rsid w:val="004824C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4CB"/>
  </w:style>
  <w:style w:type="paragraph" w:styleId="HTML">
    <w:name w:val="HTML Preformatted"/>
    <w:basedOn w:val="a"/>
    <w:link w:val="HTML0"/>
    <w:uiPriority w:val="99"/>
    <w:semiHidden/>
    <w:unhideWhenUsed/>
    <w:rsid w:val="0012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53D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Edik Sukhovenko</cp:lastModifiedBy>
  <cp:revision>34</cp:revision>
  <cp:lastPrinted>2017-02-26T16:10:00Z</cp:lastPrinted>
  <dcterms:created xsi:type="dcterms:W3CDTF">2017-01-30T07:39:00Z</dcterms:created>
  <dcterms:modified xsi:type="dcterms:W3CDTF">2022-04-18T07:48:00Z</dcterms:modified>
</cp:coreProperties>
</file>