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5D66" w:rsidRDefault="00F00EC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515D66" w:rsidRDefault="00515D66">
      <w:pPr>
        <w:jc w:val="center"/>
        <w:rPr>
          <w:sz w:val="28"/>
        </w:rPr>
      </w:pPr>
    </w:p>
    <w:p w:rsidR="00515D66" w:rsidRDefault="00F00EC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15D66" w:rsidRDefault="00F00EC1">
      <w:pPr>
        <w:jc w:val="center"/>
        <w:rPr>
          <w:sz w:val="28"/>
        </w:rPr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515D66" w:rsidRDefault="00515D66">
      <w:pPr>
        <w:jc w:val="center"/>
        <w:rPr>
          <w:sz w:val="28"/>
        </w:rPr>
      </w:pPr>
    </w:p>
    <w:p w:rsidR="00515D66" w:rsidRDefault="00F00EC1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:rsidR="00515D66" w:rsidRDefault="00515D66">
      <w:pPr>
        <w:jc w:val="center"/>
        <w:rPr>
          <w:sz w:val="28"/>
        </w:rPr>
      </w:pPr>
    </w:p>
    <w:p w:rsidR="00515D66" w:rsidRDefault="00F00EC1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:rsidR="00515D66" w:rsidRDefault="00515D66">
      <w:pPr>
        <w:jc w:val="center"/>
        <w:rPr>
          <w:sz w:val="28"/>
        </w:rPr>
      </w:pPr>
    </w:p>
    <w:p w:rsidR="00515D66" w:rsidRDefault="00515D66">
      <w:pPr>
        <w:jc w:val="center"/>
        <w:rPr>
          <w:sz w:val="28"/>
        </w:rPr>
      </w:pPr>
    </w:p>
    <w:p w:rsidR="00515D66" w:rsidRDefault="00515D66">
      <w:pPr>
        <w:jc w:val="center"/>
        <w:rPr>
          <w:sz w:val="28"/>
        </w:rPr>
      </w:pPr>
    </w:p>
    <w:p w:rsidR="00515D66" w:rsidRDefault="00515D66">
      <w:pPr>
        <w:jc w:val="center"/>
        <w:rPr>
          <w:sz w:val="28"/>
        </w:rPr>
      </w:pPr>
    </w:p>
    <w:p w:rsidR="00515D66" w:rsidRDefault="00515D66">
      <w:pPr>
        <w:jc w:val="center"/>
        <w:rPr>
          <w:sz w:val="28"/>
        </w:rPr>
      </w:pPr>
    </w:p>
    <w:p w:rsidR="00515D66" w:rsidRDefault="00515D66">
      <w:pPr>
        <w:jc w:val="center"/>
        <w:rPr>
          <w:sz w:val="28"/>
        </w:rPr>
      </w:pPr>
    </w:p>
    <w:p w:rsidR="00515D66" w:rsidRDefault="00515D66">
      <w:pPr>
        <w:jc w:val="center"/>
        <w:rPr>
          <w:sz w:val="28"/>
        </w:rPr>
      </w:pPr>
    </w:p>
    <w:p w:rsidR="00515D66" w:rsidRDefault="00F00EC1">
      <w:pPr>
        <w:jc w:val="center"/>
        <w:rPr>
          <w:sz w:val="28"/>
        </w:rPr>
      </w:pPr>
      <w:r>
        <w:rPr>
          <w:sz w:val="28"/>
        </w:rPr>
        <w:t>дисциплина «Избранные главы информатики»</w:t>
      </w:r>
    </w:p>
    <w:p w:rsidR="00515D66" w:rsidRDefault="00F00EC1">
      <w:pPr>
        <w:jc w:val="center"/>
        <w:rPr>
          <w:sz w:val="28"/>
        </w:rPr>
      </w:pPr>
      <w:r>
        <w:rPr>
          <w:sz w:val="28"/>
        </w:rPr>
        <w:t xml:space="preserve">ОТЧЕТ ПО ЛАБОРАТОРНОЙ РАБОТЕ </w:t>
      </w:r>
    </w:p>
    <w:p w:rsidR="00515D66" w:rsidRDefault="00F00EC1">
      <w:pPr>
        <w:pStyle w:val="a8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Авторизация и аутентификация пользователей в веб-приложении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:rsidR="00515D66" w:rsidRDefault="00515D66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15D66" w:rsidRDefault="00515D66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515D66" w:rsidRDefault="00515D66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F00EC1">
      <w:pPr>
        <w:ind w:left="3969" w:firstLine="708"/>
        <w:rPr>
          <w:sz w:val="28"/>
        </w:rPr>
      </w:pPr>
      <w:r>
        <w:rPr>
          <w:sz w:val="28"/>
        </w:rPr>
        <w:t xml:space="preserve">Выполнил: </w:t>
      </w:r>
    </w:p>
    <w:p w:rsidR="00515D66" w:rsidRDefault="00860E67">
      <w:pPr>
        <w:ind w:left="3969" w:firstLine="708"/>
        <w:rPr>
          <w:sz w:val="28"/>
        </w:rPr>
      </w:pPr>
      <w:r>
        <w:rPr>
          <w:sz w:val="28"/>
        </w:rPr>
        <w:t>студент группы ИП-32</w:t>
      </w:r>
    </w:p>
    <w:p w:rsidR="00F00EC1" w:rsidRDefault="00860E67">
      <w:pPr>
        <w:ind w:left="3969" w:firstLine="708"/>
      </w:pPr>
      <w:r>
        <w:t>Суховенко Э.С.</w:t>
      </w:r>
    </w:p>
    <w:p w:rsidR="00515D66" w:rsidRDefault="00F00EC1">
      <w:pPr>
        <w:ind w:left="3969" w:firstLine="708"/>
        <w:rPr>
          <w:sz w:val="28"/>
        </w:rPr>
      </w:pPr>
      <w:r>
        <w:rPr>
          <w:sz w:val="28"/>
        </w:rPr>
        <w:t xml:space="preserve">Принял: </w:t>
      </w:r>
    </w:p>
    <w:p w:rsidR="00515D66" w:rsidRDefault="00F00EC1" w:rsidP="00F00EC1">
      <w:pPr>
        <w:ind w:left="3969" w:firstLine="708"/>
        <w:rPr>
          <w:sz w:val="28"/>
        </w:rPr>
      </w:pPr>
      <w:r>
        <w:rPr>
          <w:sz w:val="28"/>
        </w:rPr>
        <w:t xml:space="preserve">преподаватель </w:t>
      </w:r>
      <w:bookmarkStart w:id="0" w:name="_GoBack"/>
      <w:bookmarkEnd w:id="0"/>
    </w:p>
    <w:p w:rsidR="00F00EC1" w:rsidRPr="00F00EC1" w:rsidRDefault="00F00EC1" w:rsidP="00F00EC1">
      <w:pPr>
        <w:ind w:left="3969" w:firstLine="708"/>
      </w:pPr>
      <w:proofErr w:type="spellStart"/>
      <w:r>
        <w:t>Процкая</w:t>
      </w:r>
      <w:proofErr w:type="spellEnd"/>
      <w:r>
        <w:t xml:space="preserve"> М.А.</w:t>
      </w: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515D66">
      <w:pPr>
        <w:rPr>
          <w:sz w:val="28"/>
        </w:rPr>
      </w:pPr>
    </w:p>
    <w:p w:rsidR="00515D66" w:rsidRDefault="00F00EC1">
      <w:pPr>
        <w:jc w:val="center"/>
        <w:rPr>
          <w:sz w:val="28"/>
        </w:rPr>
      </w:pPr>
      <w:r>
        <w:rPr>
          <w:sz w:val="28"/>
        </w:rPr>
        <w:t>Гомель 2022</w:t>
      </w:r>
      <w:r>
        <w:br w:type="page"/>
      </w:r>
    </w:p>
    <w:p w:rsidR="00515D66" w:rsidRDefault="00F00EC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Лаборатоная</w:t>
      </w:r>
      <w:proofErr w:type="spellEnd"/>
      <w:r>
        <w:rPr>
          <w:b/>
          <w:sz w:val="28"/>
          <w:szCs w:val="28"/>
        </w:rPr>
        <w:t xml:space="preserve"> работа 4</w:t>
      </w:r>
    </w:p>
    <w:p w:rsidR="00515D66" w:rsidRDefault="00515D66">
      <w:pPr>
        <w:ind w:firstLine="709"/>
        <w:jc w:val="both"/>
      </w:pPr>
    </w:p>
    <w:p w:rsidR="00515D66" w:rsidRDefault="00F00EC1">
      <w:pPr>
        <w:ind w:firstLine="709"/>
        <w:jc w:val="both"/>
        <w:rPr>
          <w:sz w:val="28"/>
        </w:rPr>
      </w:pPr>
      <w:r>
        <w:rPr>
          <w:b/>
          <w:sz w:val="28"/>
          <w:szCs w:val="28"/>
        </w:rPr>
        <w:t>Цель работы</w:t>
      </w:r>
      <w:r>
        <w:rPr>
          <w:b/>
          <w:sz w:val="32"/>
          <w:szCs w:val="28"/>
        </w:rPr>
        <w:t>:</w:t>
      </w:r>
      <w:r>
        <w:rPr>
          <w:sz w:val="32"/>
          <w:szCs w:val="28"/>
        </w:rPr>
        <w:t xml:space="preserve"> </w:t>
      </w:r>
      <w:r>
        <w:rPr>
          <w:sz w:val="28"/>
        </w:rPr>
        <w:t xml:space="preserve">Ознакомиться со способами аутентификации и авторизации в </w:t>
      </w:r>
      <w:r>
        <w:rPr>
          <w:sz w:val="28"/>
          <w:lang w:val="en-US"/>
        </w:rPr>
        <w:t>Spring</w:t>
      </w:r>
      <w:r w:rsidRPr="00F00EC1">
        <w:rPr>
          <w:sz w:val="28"/>
        </w:rPr>
        <w:t xml:space="preserve"> </w:t>
      </w:r>
      <w:r>
        <w:rPr>
          <w:sz w:val="28"/>
          <w:lang w:val="en-US"/>
        </w:rPr>
        <w:t>Boot</w:t>
      </w:r>
      <w:r>
        <w:rPr>
          <w:sz w:val="28"/>
        </w:rPr>
        <w:t>.</w:t>
      </w:r>
    </w:p>
    <w:p w:rsidR="00860E67" w:rsidRDefault="00860E67" w:rsidP="00860E67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 12</w:t>
      </w:r>
    </w:p>
    <w:p w:rsidR="00860E67" w:rsidRDefault="00860E67">
      <w:pPr>
        <w:ind w:firstLine="709"/>
        <w:jc w:val="both"/>
      </w:pPr>
    </w:p>
    <w:p w:rsidR="00515D66" w:rsidRDefault="00515D66">
      <w:pPr>
        <w:autoSpaceDE w:val="0"/>
        <w:jc w:val="both"/>
        <w:rPr>
          <w:color w:val="000000"/>
          <w:sz w:val="28"/>
          <w:szCs w:val="28"/>
          <w:lang w:eastAsia="ru-RU"/>
        </w:rPr>
      </w:pPr>
    </w:p>
    <w:p w:rsidR="00515D66" w:rsidRDefault="00F00EC1">
      <w:pPr>
        <w:autoSpaceDE w:val="0"/>
        <w:jc w:val="both"/>
      </w:pPr>
      <w:r>
        <w:rPr>
          <w:color w:val="000000"/>
          <w:sz w:val="28"/>
          <w:szCs w:val="28"/>
          <w:lang w:eastAsia="ru-RU"/>
        </w:rPr>
        <w:tab/>
      </w:r>
      <w:r>
        <w:rPr>
          <w:b/>
          <w:color w:val="000000"/>
          <w:sz w:val="28"/>
          <w:szCs w:val="28"/>
          <w:lang w:eastAsia="ru-RU"/>
        </w:rPr>
        <w:t>Задание.</w:t>
      </w:r>
    </w:p>
    <w:p w:rsidR="00515D66" w:rsidRDefault="00515D66">
      <w:pPr>
        <w:autoSpaceDE w:val="0"/>
        <w:jc w:val="both"/>
        <w:rPr>
          <w:b/>
          <w:color w:val="000000"/>
          <w:sz w:val="28"/>
          <w:szCs w:val="28"/>
          <w:lang w:eastAsia="ru-RU"/>
        </w:rPr>
      </w:pPr>
    </w:p>
    <w:p w:rsidR="00515D66" w:rsidRDefault="00F00E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Дополнить разработанное в предыдущих заданиях веб-приложение функциями аутентификации и авторизации.</w:t>
      </w:r>
    </w:p>
    <w:p w:rsidR="00515D66" w:rsidRPr="00F00EC1" w:rsidRDefault="00F00EC1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3339465" cy="324167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D66" w:rsidRPr="00F00EC1" w:rsidRDefault="00515D66">
      <w:pPr>
        <w:pStyle w:val="Default"/>
        <w:ind w:left="70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15D66" w:rsidRDefault="00F00EC1">
      <w:pPr>
        <w:ind w:firstLine="708"/>
        <w:jc w:val="both"/>
      </w:pP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 приложение должно удовлетворять </w:t>
      </w:r>
      <w:r>
        <w:rPr>
          <w:sz w:val="28"/>
          <w:szCs w:val="28"/>
          <w:lang w:val="be-BY"/>
        </w:rPr>
        <w:t>сле</w:t>
      </w:r>
      <w:r>
        <w:rPr>
          <w:sz w:val="28"/>
          <w:szCs w:val="28"/>
        </w:rPr>
        <w:t>дующим требованиям:</w:t>
      </w:r>
    </w:p>
    <w:p w:rsidR="00515D66" w:rsidRDefault="00515D66">
      <w:pPr>
        <w:ind w:firstLine="708"/>
        <w:jc w:val="both"/>
        <w:rPr>
          <w:sz w:val="28"/>
          <w:szCs w:val="28"/>
        </w:rPr>
      </w:pPr>
    </w:p>
    <w:p w:rsidR="00515D66" w:rsidRDefault="00F00EC1">
      <w:pPr>
        <w:pStyle w:val="a9"/>
        <w:numPr>
          <w:ilvl w:val="0"/>
          <w:numId w:val="2"/>
        </w:numPr>
        <w:spacing w:line="240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  <w:lang w:val="be-BY"/>
        </w:rPr>
        <w:t>Любой п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ользователь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пройти аутентификацию. </w:t>
      </w:r>
    </w:p>
    <w:p w:rsidR="00515D66" w:rsidRDefault="00F00EC1">
      <w:pPr>
        <w:pStyle w:val="a9"/>
        <w:numPr>
          <w:ilvl w:val="0"/>
          <w:numId w:val="2"/>
        </w:num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 реализацию не менее двух ролевых политик для доступа к классам и (или) методам контроллеров.</w:t>
      </w:r>
    </w:p>
    <w:p w:rsidR="00515D66" w:rsidRDefault="00F00EC1">
      <w:pPr>
        <w:pStyle w:val="Default"/>
        <w:widowControl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управлять учетными записями пользователей: </w:t>
      </w:r>
      <w:r>
        <w:rPr>
          <w:rFonts w:ascii="Times New Roman" w:hAnsi="Times New Roman" w:cs="Times New Roman"/>
          <w:sz w:val="28"/>
          <w:szCs w:val="28"/>
          <w:lang w:val="be-BY"/>
        </w:rPr>
        <w:t>просматр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создавать, удалять и редактировать данные учетных записей.</w:t>
      </w:r>
    </w:p>
    <w:p w:rsidR="00515D66" w:rsidRDefault="00F00EC1">
      <w:pPr>
        <w:pStyle w:val="Default"/>
        <w:widowControl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Использовать не менее одного разработанного h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e-BY"/>
        </w:rPr>
        <w:t>хэлпера</w:t>
      </w:r>
      <w:r>
        <w:rPr>
          <w:rFonts w:ascii="Times New Roman" w:hAnsi="Times New Roman" w:cs="Times New Roman"/>
          <w:sz w:val="28"/>
          <w:szCs w:val="28"/>
        </w:rPr>
        <w:t xml:space="preserve"> и не менее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be-BY"/>
        </w:rPr>
        <w:t>хэлпера.</w:t>
      </w:r>
    </w:p>
    <w:p w:rsidR="00515D66" w:rsidRDefault="00F00EC1">
      <w:pPr>
        <w:pStyle w:val="Default"/>
        <w:widowControl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Вводимые и редактируемые данные должны проходить валидацию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на стороне сервера </w:t>
      </w:r>
      <w:r>
        <w:rPr>
          <w:rFonts w:ascii="Times New Roman" w:hAnsi="Times New Roman" w:cs="Times New Roman"/>
          <w:sz w:val="28"/>
          <w:szCs w:val="28"/>
        </w:rPr>
        <w:t>и клиента.</w:t>
      </w:r>
    </w:p>
    <w:p w:rsidR="00515D66" w:rsidRDefault="00515D66">
      <w:pPr>
        <w:autoSpaceDE w:val="0"/>
        <w:ind w:left="1068"/>
        <w:jc w:val="both"/>
        <w:rPr>
          <w:color w:val="000000"/>
          <w:sz w:val="28"/>
          <w:szCs w:val="28"/>
          <w:lang w:eastAsia="ru-RU"/>
        </w:rPr>
      </w:pPr>
    </w:p>
    <w:p w:rsidR="00515D66" w:rsidRDefault="00F00EC1">
      <w:pPr>
        <w:autoSpaceDE w:val="0"/>
        <w:ind w:firstLine="709"/>
        <w:jc w:val="both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Ход работы и результаты.</w:t>
      </w:r>
    </w:p>
    <w:p w:rsidR="00515D66" w:rsidRPr="00F00EC1" w:rsidRDefault="00515D66">
      <w:pPr>
        <w:autoSpaceDE w:val="0"/>
        <w:ind w:firstLine="709"/>
        <w:jc w:val="both"/>
        <w:rPr>
          <w:sz w:val="28"/>
          <w:lang w:eastAsia="en-US"/>
        </w:rPr>
      </w:pPr>
    </w:p>
    <w:p w:rsidR="00515D66" w:rsidRPr="00F00EC1" w:rsidRDefault="00515D66">
      <w:pPr>
        <w:autoSpaceDE w:val="0"/>
        <w:ind w:firstLine="709"/>
        <w:jc w:val="both"/>
        <w:rPr>
          <w:sz w:val="28"/>
          <w:lang w:eastAsia="en-US"/>
        </w:rPr>
      </w:pPr>
    </w:p>
    <w:p w:rsidR="00515D66" w:rsidRPr="00F00EC1" w:rsidRDefault="00515D66">
      <w:pPr>
        <w:autoSpaceDE w:val="0"/>
        <w:ind w:firstLine="709"/>
        <w:jc w:val="both"/>
        <w:rPr>
          <w:sz w:val="28"/>
          <w:lang w:eastAsia="en-US"/>
        </w:rPr>
      </w:pPr>
    </w:p>
    <w:p w:rsidR="00515D66" w:rsidRPr="00F00EC1" w:rsidRDefault="00515D66">
      <w:pPr>
        <w:autoSpaceDE w:val="0"/>
        <w:jc w:val="center"/>
        <w:rPr>
          <w:sz w:val="28"/>
          <w:lang w:eastAsia="en-US"/>
        </w:rPr>
      </w:pPr>
    </w:p>
    <w:p w:rsidR="00515D66" w:rsidRDefault="00860E67">
      <w:pPr>
        <w:autoSpaceDE w:val="0"/>
        <w:jc w:val="center"/>
        <w:rPr>
          <w:sz w:val="28"/>
          <w:lang w:eastAsia="en-US"/>
        </w:rPr>
      </w:pPr>
      <w:r w:rsidRPr="00860E67">
        <w:rPr>
          <w:sz w:val="28"/>
          <w:lang w:eastAsia="en-US"/>
        </w:rPr>
        <w:lastRenderedPageBreak/>
        <w:drawing>
          <wp:inline distT="0" distB="0" distL="0" distR="0" wp14:anchorId="26F680BF" wp14:editId="392C2E08">
            <wp:extent cx="2467319" cy="48203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67" w:rsidRDefault="00860E67" w:rsidP="00860E67">
      <w:pPr>
        <w:autoSpaceDE w:val="0"/>
        <w:jc w:val="center"/>
        <w:rPr>
          <w:sz w:val="28"/>
          <w:lang w:eastAsia="en-US"/>
        </w:rPr>
      </w:pPr>
      <w:r>
        <w:rPr>
          <w:sz w:val="28"/>
          <w:lang w:eastAsia="en-US"/>
        </w:rPr>
        <w:t xml:space="preserve">Рисунок </w:t>
      </w:r>
      <w:proofErr w:type="gramStart"/>
      <w:r>
        <w:rPr>
          <w:sz w:val="28"/>
          <w:lang w:eastAsia="en-US"/>
        </w:rPr>
        <w:t xml:space="preserve">1 </w:t>
      </w:r>
      <w:r w:rsidRPr="00F00EC1">
        <w:rPr>
          <w:sz w:val="28"/>
          <w:lang w:eastAsia="en-US"/>
        </w:rPr>
        <w:t xml:space="preserve"> </w:t>
      </w:r>
      <w:r w:rsidRPr="00860E67">
        <w:rPr>
          <w:sz w:val="28"/>
          <w:lang w:eastAsia="en-US"/>
        </w:rPr>
        <w:t>―</w:t>
      </w:r>
      <w:proofErr w:type="gramEnd"/>
      <w:r w:rsidRPr="00F00EC1">
        <w:rPr>
          <w:sz w:val="28"/>
          <w:lang w:eastAsia="en-US"/>
        </w:rPr>
        <w:t xml:space="preserve"> форма аутентификации пользователя</w:t>
      </w:r>
      <w:r w:rsidRPr="00F00EC1">
        <w:rPr>
          <w:sz w:val="28"/>
          <w:lang w:eastAsia="en-US"/>
        </w:rPr>
        <w:t xml:space="preserve"> </w:t>
      </w:r>
    </w:p>
    <w:p w:rsidR="00860E67" w:rsidRPr="00F00EC1" w:rsidRDefault="00860E67" w:rsidP="00860E67">
      <w:pPr>
        <w:autoSpaceDE w:val="0"/>
        <w:jc w:val="center"/>
        <w:rPr>
          <w:sz w:val="28"/>
          <w:lang w:eastAsia="en-US"/>
        </w:rPr>
      </w:pPr>
    </w:p>
    <w:p w:rsidR="00860E67" w:rsidRPr="00F00EC1" w:rsidRDefault="00860E67">
      <w:pPr>
        <w:autoSpaceDE w:val="0"/>
        <w:jc w:val="center"/>
        <w:rPr>
          <w:sz w:val="28"/>
          <w:lang w:eastAsia="en-US"/>
        </w:rPr>
      </w:pPr>
    </w:p>
    <w:p w:rsidR="00515D66" w:rsidRPr="00F00EC1" w:rsidRDefault="00860E67">
      <w:pPr>
        <w:autoSpaceDE w:val="0"/>
        <w:ind w:firstLine="709"/>
        <w:jc w:val="both"/>
        <w:rPr>
          <w:sz w:val="28"/>
          <w:lang w:eastAsia="en-US"/>
        </w:rPr>
      </w:pPr>
      <w:r w:rsidRPr="00860E67">
        <w:rPr>
          <w:sz w:val="28"/>
          <w:lang w:eastAsia="en-US"/>
        </w:rPr>
        <w:drawing>
          <wp:inline distT="0" distB="0" distL="0" distR="0" wp14:anchorId="75269653" wp14:editId="6461DDB8">
            <wp:extent cx="6156325" cy="112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66" w:rsidRDefault="00F00EC1">
      <w:pPr>
        <w:autoSpaceDE w:val="0"/>
        <w:ind w:firstLine="709"/>
        <w:jc w:val="center"/>
        <w:rPr>
          <w:sz w:val="28"/>
          <w:lang w:eastAsia="en-US"/>
        </w:rPr>
      </w:pPr>
      <w:r w:rsidRPr="00F00EC1">
        <w:rPr>
          <w:sz w:val="28"/>
          <w:lang w:eastAsia="en-US"/>
        </w:rPr>
        <w:t xml:space="preserve">Рисунок 2 </w:t>
      </w:r>
      <w:r w:rsidR="00860E67" w:rsidRPr="00860E67">
        <w:rPr>
          <w:sz w:val="28"/>
          <w:lang w:eastAsia="en-US"/>
        </w:rPr>
        <w:t xml:space="preserve">― </w:t>
      </w:r>
      <w:r w:rsidR="00860E67" w:rsidRPr="00F00EC1">
        <w:rPr>
          <w:sz w:val="28"/>
          <w:lang w:eastAsia="en-US"/>
        </w:rPr>
        <w:t xml:space="preserve">таблица </w:t>
      </w:r>
      <w:r w:rsidR="00860E67">
        <w:rPr>
          <w:sz w:val="28"/>
          <w:lang w:eastAsia="en-US"/>
        </w:rPr>
        <w:t>пицц</w:t>
      </w:r>
      <w:r w:rsidR="00860E67" w:rsidRPr="00F00EC1">
        <w:rPr>
          <w:sz w:val="28"/>
          <w:lang w:eastAsia="en-US"/>
        </w:rPr>
        <w:t xml:space="preserve"> для пользователя без прав </w:t>
      </w:r>
      <w:r w:rsidR="00860E67">
        <w:rPr>
          <w:sz w:val="28"/>
          <w:lang w:eastAsia="en-US"/>
        </w:rPr>
        <w:t>просмотра</w:t>
      </w:r>
    </w:p>
    <w:p w:rsidR="00860E67" w:rsidRPr="00F00EC1" w:rsidRDefault="00860E67" w:rsidP="00860E67">
      <w:pPr>
        <w:autoSpaceDE w:val="0"/>
        <w:jc w:val="center"/>
        <w:rPr>
          <w:sz w:val="28"/>
          <w:lang w:eastAsia="en-US"/>
        </w:rPr>
      </w:pPr>
      <w:r w:rsidRPr="00860E67">
        <w:rPr>
          <w:sz w:val="28"/>
          <w:lang w:eastAsia="en-US"/>
        </w:rPr>
        <w:lastRenderedPageBreak/>
        <w:drawing>
          <wp:inline distT="0" distB="0" distL="0" distR="0" wp14:anchorId="0D238CF9" wp14:editId="27E3F43D">
            <wp:extent cx="2514600" cy="4478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355" cy="44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67" w:rsidRPr="00F00EC1" w:rsidRDefault="00860E67" w:rsidP="00860E67">
      <w:pPr>
        <w:autoSpaceDE w:val="0"/>
        <w:ind w:firstLine="709"/>
        <w:jc w:val="both"/>
        <w:rPr>
          <w:sz w:val="28"/>
          <w:lang w:eastAsia="en-US"/>
        </w:rPr>
      </w:pPr>
    </w:p>
    <w:p w:rsidR="00860E67" w:rsidRPr="00F00EC1" w:rsidRDefault="00860E67" w:rsidP="00860E67">
      <w:pPr>
        <w:autoSpaceDE w:val="0"/>
        <w:ind w:firstLine="709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 3</w:t>
      </w:r>
      <w:r w:rsidRPr="00F00EC1">
        <w:rPr>
          <w:sz w:val="28"/>
          <w:lang w:eastAsia="en-US"/>
        </w:rPr>
        <w:t xml:space="preserve"> – форма аутентификации </w:t>
      </w:r>
      <w:r>
        <w:rPr>
          <w:sz w:val="28"/>
          <w:lang w:eastAsia="en-US"/>
        </w:rPr>
        <w:t>пользователя</w:t>
      </w:r>
    </w:p>
    <w:p w:rsidR="00860E67" w:rsidRPr="00F00EC1" w:rsidRDefault="00860E67" w:rsidP="00860E67">
      <w:pPr>
        <w:autoSpaceDE w:val="0"/>
        <w:jc w:val="center"/>
        <w:rPr>
          <w:sz w:val="28"/>
          <w:lang w:eastAsia="en-US"/>
        </w:rPr>
      </w:pPr>
      <w:r w:rsidRPr="00860E67">
        <w:rPr>
          <w:sz w:val="28"/>
          <w:lang w:eastAsia="en-US"/>
        </w:rPr>
        <w:drawing>
          <wp:inline distT="0" distB="0" distL="0" distR="0" wp14:anchorId="70393475" wp14:editId="5DE40DD0">
            <wp:extent cx="6156325" cy="3298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67" w:rsidRPr="00F00EC1" w:rsidRDefault="00860E67" w:rsidP="00860E67">
      <w:pPr>
        <w:autoSpaceDE w:val="0"/>
        <w:ind w:firstLine="709"/>
        <w:jc w:val="both"/>
        <w:rPr>
          <w:sz w:val="28"/>
          <w:lang w:eastAsia="en-US"/>
        </w:rPr>
      </w:pPr>
    </w:p>
    <w:p w:rsidR="00860E67" w:rsidRPr="00F00EC1" w:rsidRDefault="00860E67" w:rsidP="00860E67">
      <w:pPr>
        <w:autoSpaceDE w:val="0"/>
        <w:ind w:firstLine="709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 4</w:t>
      </w:r>
      <w:r w:rsidRPr="00F00EC1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таблица пицц для роли с правами</w:t>
      </w:r>
    </w:p>
    <w:p w:rsidR="00860E67" w:rsidRPr="00F00EC1" w:rsidRDefault="00860E67">
      <w:pPr>
        <w:autoSpaceDE w:val="0"/>
        <w:ind w:firstLine="709"/>
        <w:jc w:val="center"/>
        <w:rPr>
          <w:sz w:val="28"/>
          <w:lang w:eastAsia="en-US"/>
        </w:rPr>
      </w:pPr>
    </w:p>
    <w:p w:rsidR="00515D66" w:rsidRPr="00F00EC1" w:rsidRDefault="00515D66">
      <w:pPr>
        <w:autoSpaceDE w:val="0"/>
        <w:ind w:firstLine="709"/>
        <w:jc w:val="both"/>
        <w:rPr>
          <w:sz w:val="28"/>
          <w:lang w:eastAsia="en-US"/>
        </w:rPr>
      </w:pPr>
    </w:p>
    <w:p w:rsidR="00515D66" w:rsidRDefault="00F00EC1">
      <w:pPr>
        <w:autoSpaceDE w:val="0"/>
        <w:ind w:firstLine="709"/>
      </w:pPr>
      <w:r w:rsidRPr="00F00EC1">
        <w:rPr>
          <w:b/>
          <w:sz w:val="28"/>
          <w:szCs w:val="28"/>
          <w:lang w:eastAsia="en-US"/>
        </w:rPr>
        <w:t>Вывод</w:t>
      </w:r>
      <w:r w:rsidRPr="00F00EC1">
        <w:rPr>
          <w:sz w:val="32"/>
          <w:szCs w:val="28"/>
          <w:lang w:eastAsia="en-US"/>
        </w:rPr>
        <w:t xml:space="preserve">: </w:t>
      </w:r>
      <w:r>
        <w:rPr>
          <w:sz w:val="28"/>
        </w:rPr>
        <w:t xml:space="preserve">Ознакомился со способами аутентификации и авторизации в </w:t>
      </w:r>
      <w:r w:rsidR="00860E67">
        <w:rPr>
          <w:sz w:val="28"/>
          <w:lang w:val="en-US"/>
        </w:rPr>
        <w:t>Asp</w:t>
      </w:r>
      <w:r w:rsidR="00860E67" w:rsidRPr="00860E67">
        <w:rPr>
          <w:sz w:val="28"/>
        </w:rPr>
        <w:t xml:space="preserve"> </w:t>
      </w:r>
      <w:r w:rsidR="00860E67">
        <w:rPr>
          <w:sz w:val="28"/>
          <w:lang w:val="en-US"/>
        </w:rPr>
        <w:t>Net</w:t>
      </w:r>
      <w:r w:rsidR="00860E67" w:rsidRPr="00860E67">
        <w:rPr>
          <w:sz w:val="28"/>
        </w:rPr>
        <w:t xml:space="preserve"> </w:t>
      </w:r>
      <w:r w:rsidR="00860E67">
        <w:rPr>
          <w:sz w:val="28"/>
          <w:lang w:val="en-US"/>
        </w:rPr>
        <w:t>Identity</w:t>
      </w:r>
      <w:r>
        <w:rPr>
          <w:sz w:val="28"/>
        </w:rPr>
        <w:t>.</w:t>
      </w:r>
    </w:p>
    <w:p w:rsidR="00515D66" w:rsidRPr="00F00EC1" w:rsidRDefault="00515D66">
      <w:pPr>
        <w:autoSpaceDE w:val="0"/>
        <w:ind w:right="40" w:firstLine="709"/>
        <w:jc w:val="both"/>
        <w:rPr>
          <w:sz w:val="28"/>
          <w:szCs w:val="28"/>
          <w:lang w:eastAsia="en-US"/>
        </w:rPr>
      </w:pPr>
    </w:p>
    <w:sectPr w:rsidR="00515D66" w:rsidRPr="00F00EC1">
      <w:pgSz w:w="11906" w:h="16838"/>
      <w:pgMar w:top="680" w:right="680" w:bottom="680" w:left="153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Lohit Marathi;Times New Roman">
    <w:panose1 w:val="00000000000000000000"/>
    <w:charset w:val="00"/>
    <w:family w:val="roman"/>
    <w:notTrueType/>
    <w:pitch w:val="default"/>
  </w:font>
  <w:font w:name="Arial Unicode MS;Aria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64EA6"/>
    <w:multiLevelType w:val="multilevel"/>
    <w:tmpl w:val="D292D6A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53181B"/>
    <w:multiLevelType w:val="multilevel"/>
    <w:tmpl w:val="FD822B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lang w:val="be-BY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AE122B"/>
    <w:multiLevelType w:val="multilevel"/>
    <w:tmpl w:val="70F60CA4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515D66"/>
    <w:rsid w:val="00515D66"/>
    <w:rsid w:val="00860E67"/>
    <w:rsid w:val="00F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B2F"/>
  <w15:docId w15:val="{E2FAC996-081B-4DEE-A17A-3B2FEBEE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imbus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Wingdings" w:hAnsi="Wingdings" w:cs="Wingdings"/>
      <w:sz w:val="28"/>
      <w:szCs w:val="28"/>
    </w:rPr>
  </w:style>
  <w:style w:type="character" w:customStyle="1" w:styleId="WW8Num3z0">
    <w:name w:val="WW8Num3z0"/>
    <w:qFormat/>
    <w:rPr>
      <w:rFonts w:ascii="Wingdings" w:hAnsi="Wingdings" w:cs="Wingdings"/>
      <w:sz w:val="28"/>
      <w:szCs w:val="28"/>
      <w:lang w:val="be-BY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Wingdings" w:hAnsi="Wingdings" w:cs="Wingdings"/>
      <w:sz w:val="28"/>
      <w:szCs w:val="28"/>
      <w:lang w:val="be-BY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2z2">
    <w:name w:val="WW8Num2z2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2">
    <w:name w:val="Основной шрифт абзаца2"/>
    <w:qFormat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character" w:customStyle="1" w:styleId="a3">
    <w:name w:val="Подзаголовок Знак"/>
    <w:qFormat/>
    <w:rPr>
      <w:rFonts w:ascii="Arial" w:eastAsia="Arial" w:hAnsi="Arial" w:cs="Arial"/>
      <w:color w:val="666666"/>
      <w:sz w:val="30"/>
      <w:szCs w:val="3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;Arial" w:eastAsia="Nimbus Sans" w:hAnsi="Liberation Sans;Arial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Marathi;Times New Roman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;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2">
    <w:name w:val="Заголовок1"/>
    <w:basedOn w:val="a"/>
    <w:next w:val="a4"/>
    <w:qFormat/>
    <w:pPr>
      <w:keepNext/>
      <w:spacing w:before="240" w:after="120"/>
    </w:pPr>
    <w:rPr>
      <w:rFonts w:ascii="Liberation Sans;Arial" w:eastAsia="Droid Sans Fallback" w:hAnsi="Liberation Sans;Arial" w:cs="Lohit Marathi;Times New Roman"/>
      <w:sz w:val="28"/>
      <w:szCs w:val="28"/>
    </w:rPr>
  </w:style>
  <w:style w:type="paragraph" w:customStyle="1" w:styleId="20">
    <w:name w:val="Указатель2"/>
    <w:basedOn w:val="a"/>
    <w:qFormat/>
    <w:pPr>
      <w:suppressLineNumbers/>
    </w:pPr>
    <w:rPr>
      <w:rFonts w:cs="Arial Unicode MS;Arial"/>
    </w:rPr>
  </w:style>
  <w:style w:type="paragraph" w:customStyle="1" w:styleId="13">
    <w:name w:val="Название объекта1"/>
    <w:basedOn w:val="a"/>
    <w:qFormat/>
    <w:pPr>
      <w:suppressLineNumbers/>
      <w:spacing w:before="120" w:after="120"/>
    </w:pPr>
    <w:rPr>
      <w:rFonts w:cs="Lohit Marathi;Times New Roman"/>
      <w:i/>
      <w:iCs/>
    </w:rPr>
  </w:style>
  <w:style w:type="paragraph" w:customStyle="1" w:styleId="14">
    <w:name w:val="Указатель1"/>
    <w:basedOn w:val="a"/>
    <w:qFormat/>
    <w:pPr>
      <w:suppressLineNumbers/>
    </w:pPr>
    <w:rPr>
      <w:rFonts w:cs="Lohit Marathi;Times New Roman"/>
    </w:rPr>
  </w:style>
  <w:style w:type="paragraph" w:customStyle="1" w:styleId="Default">
    <w:name w:val="Default"/>
    <w:qFormat/>
    <w:pPr>
      <w:widowControl w:val="0"/>
      <w:suppressAutoHyphens/>
      <w:autoSpaceDE w:val="0"/>
    </w:pPr>
    <w:rPr>
      <w:rFonts w:ascii="Tahoma" w:eastAsia="Times New Roman" w:hAnsi="Tahoma" w:cs="Tahoma"/>
      <w:color w:val="000000"/>
      <w:sz w:val="24"/>
      <w:lang w:val="ru-RU" w:bidi="ar-SA"/>
    </w:rPr>
  </w:style>
  <w:style w:type="paragraph" w:customStyle="1" w:styleId="a7">
    <w:name w:val="........ ..... . ........"/>
    <w:basedOn w:val="Default"/>
    <w:next w:val="Default"/>
    <w:qFormat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15">
    <w:name w:val="......... 1"/>
    <w:basedOn w:val="Default"/>
    <w:next w:val="Default"/>
    <w:qFormat/>
    <w:pPr>
      <w:widowControl/>
      <w:suppressAutoHyphens w:val="0"/>
    </w:pPr>
    <w:rPr>
      <w:rFonts w:ascii="Times New Roman" w:hAnsi="Times New Roman" w:cs="Times New Roman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paragraph" w:styleId="a9">
    <w:name w:val="List Paragraph"/>
    <w:basedOn w:val="a"/>
    <w:qFormat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dc:description/>
  <cp:lastModifiedBy>Edik Sukhovenko</cp:lastModifiedBy>
  <cp:revision>7</cp:revision>
  <cp:lastPrinted>1995-11-21T17:41:00Z</cp:lastPrinted>
  <dcterms:created xsi:type="dcterms:W3CDTF">2020-05-28T16:57:00Z</dcterms:created>
  <dcterms:modified xsi:type="dcterms:W3CDTF">2022-04-20T08:51:00Z</dcterms:modified>
  <dc:language>en-US</dc:language>
</cp:coreProperties>
</file>