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71C13" w14:textId="208A2AF8" w:rsidR="00B81C2D" w:rsidRDefault="00B110D6" w:rsidP="00BF3BEE">
      <w:pPr>
        <w:pStyle w:val="1"/>
        <w:tabs>
          <w:tab w:val="left" w:pos="710"/>
          <w:tab w:val="left" w:pos="993"/>
        </w:tabs>
        <w:spacing w:before="0" w:line="264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0" w:name="_Toc105470427"/>
      <w:bookmarkStart w:id="1" w:name="_Hlk135956260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5</w:t>
      </w:r>
      <w:r w:rsidR="00633DA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="00B81C2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ЭКОНОМИЧЕСКОЕ ОБОСНОВАНИЕ ДИПЛОМНОЙ РАБОТЫ</w:t>
      </w:r>
      <w:bookmarkEnd w:id="0"/>
    </w:p>
    <w:p w14:paraId="307CE4D0" w14:textId="77777777" w:rsidR="00B81C2D" w:rsidRDefault="00B81C2D" w:rsidP="00BF3BEE">
      <w:pPr>
        <w:spacing w:line="264" w:lineRule="auto"/>
        <w:ind w:firstLine="709"/>
        <w:jc w:val="both"/>
      </w:pPr>
    </w:p>
    <w:p w14:paraId="075DD882" w14:textId="65854313" w:rsidR="003C4E83" w:rsidRDefault="003C4E83" w:rsidP="00064D53">
      <w:pPr>
        <w:pStyle w:val="a3"/>
        <w:numPr>
          <w:ilvl w:val="1"/>
          <w:numId w:val="5"/>
        </w:numPr>
        <w:tabs>
          <w:tab w:val="left" w:pos="1134"/>
        </w:tabs>
        <w:ind w:left="0" w:firstLine="709"/>
        <w:contextualSpacing/>
      </w:pPr>
      <w:r>
        <w:t>Технико-экономическое обоснование целесообразности разработки программного продукта</w:t>
      </w:r>
    </w:p>
    <w:p w14:paraId="6C599331" w14:textId="77777777" w:rsidR="00232057" w:rsidRPr="00232057" w:rsidRDefault="00232057" w:rsidP="00232057">
      <w:pPr>
        <w:rPr>
          <w:lang w:eastAsia="ru-RU"/>
        </w:rPr>
      </w:pPr>
    </w:p>
    <w:p w14:paraId="603988CE" w14:textId="3116FA84" w:rsidR="003C4E83" w:rsidRDefault="00D23A01" w:rsidP="00C03DDB">
      <w:pPr>
        <w:spacing w:line="264" w:lineRule="auto"/>
        <w:ind w:firstLine="709"/>
        <w:jc w:val="both"/>
        <w:rPr>
          <w:lang w:eastAsia="ru-RU"/>
        </w:rPr>
      </w:pPr>
      <w:r>
        <w:rPr>
          <w:lang w:eastAsia="ru-RU"/>
        </w:rPr>
        <w:t>Разработанн</w:t>
      </w:r>
      <w:r w:rsidR="00B84099">
        <w:rPr>
          <w:lang w:eastAsia="ru-RU"/>
        </w:rPr>
        <w:t xml:space="preserve">ый </w:t>
      </w:r>
      <w:r w:rsidR="0028108A">
        <w:rPr>
          <w:lang w:eastAsia="ru-RU"/>
        </w:rPr>
        <w:t xml:space="preserve">программный комплекс </w:t>
      </w:r>
      <w:r w:rsidR="00C87DE0">
        <w:rPr>
          <w:lang w:eastAsia="ru-RU"/>
        </w:rPr>
        <w:t xml:space="preserve">для автоматизации ведения </w:t>
      </w:r>
      <w:r w:rsidR="0028108A">
        <w:rPr>
          <w:lang w:eastAsia="ru-RU"/>
        </w:rPr>
        <w:t>дневник</w:t>
      </w:r>
      <w:r w:rsidR="00C87DE0">
        <w:rPr>
          <w:lang w:eastAsia="ru-RU"/>
        </w:rPr>
        <w:t>а</w:t>
      </w:r>
      <w:r w:rsidR="0028108A">
        <w:rPr>
          <w:lang w:eastAsia="ru-RU"/>
        </w:rPr>
        <w:t xml:space="preserve"> диабетика</w:t>
      </w:r>
      <w:r w:rsidR="00B84099">
        <w:rPr>
          <w:lang w:eastAsia="ru-RU"/>
        </w:rPr>
        <w:t xml:space="preserve"> </w:t>
      </w:r>
      <w:r w:rsidR="008B48C8">
        <w:rPr>
          <w:lang w:eastAsia="ru-RU"/>
        </w:rPr>
        <w:t>обладает с</w:t>
      </w:r>
      <w:bookmarkStart w:id="2" w:name="_GoBack"/>
      <w:bookmarkEnd w:id="2"/>
      <w:r w:rsidR="009B5519">
        <w:rPr>
          <w:lang w:eastAsia="ru-RU"/>
        </w:rPr>
        <w:t>ледующими преимуществами по с</w:t>
      </w:r>
      <w:r w:rsidR="0028108A">
        <w:rPr>
          <w:lang w:eastAsia="ru-RU"/>
        </w:rPr>
        <w:t>р</w:t>
      </w:r>
      <w:r w:rsidR="009B5519">
        <w:rPr>
          <w:lang w:eastAsia="ru-RU"/>
        </w:rPr>
        <w:t>ав</w:t>
      </w:r>
      <w:r w:rsidR="0028108A">
        <w:rPr>
          <w:lang w:eastAsia="ru-RU"/>
        </w:rPr>
        <w:t>не</w:t>
      </w:r>
      <w:r w:rsidR="009B5519">
        <w:rPr>
          <w:lang w:eastAsia="ru-RU"/>
        </w:rPr>
        <w:t>нию с аналогами</w:t>
      </w:r>
      <w:r w:rsidR="00232057">
        <w:rPr>
          <w:lang w:eastAsia="ru-RU"/>
        </w:rPr>
        <w:t>:</w:t>
      </w:r>
    </w:p>
    <w:p w14:paraId="112255A4" w14:textId="18873D2E" w:rsidR="00D23A01" w:rsidRDefault="003B56EC" w:rsidP="00C03DDB">
      <w:pPr>
        <w:pStyle w:val="ae"/>
        <w:numPr>
          <w:ilvl w:val="0"/>
          <w:numId w:val="8"/>
        </w:numPr>
        <w:tabs>
          <w:tab w:val="left" w:pos="993"/>
        </w:tabs>
        <w:spacing w:line="264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п</w:t>
      </w:r>
      <w:r w:rsidR="0028108A" w:rsidRPr="0028108A">
        <w:rPr>
          <w:lang w:eastAsia="ru-RU"/>
        </w:rPr>
        <w:t>рограммный комплекс предоставляет удобный и интуитивно понятный интерфейс, который позволяет пользователям легко записывать и отслеживать данные своего здоровья. Он предоставляет простые и понятные формы для ввода уровней глюкозы в крови, потребления пищи, физической активности и других показателей</w:t>
      </w:r>
      <w:r w:rsidR="00D23A01">
        <w:rPr>
          <w:lang w:eastAsia="ru-RU"/>
        </w:rPr>
        <w:t>;</w:t>
      </w:r>
    </w:p>
    <w:p w14:paraId="7B8C0B78" w14:textId="798FCA77" w:rsidR="0028108A" w:rsidRDefault="0028108A" w:rsidP="00C03DDB">
      <w:pPr>
        <w:pStyle w:val="ae"/>
        <w:numPr>
          <w:ilvl w:val="0"/>
          <w:numId w:val="8"/>
        </w:numPr>
        <w:tabs>
          <w:tab w:val="left" w:pos="993"/>
        </w:tabs>
        <w:spacing w:line="264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п</w:t>
      </w:r>
      <w:r w:rsidRPr="0028108A">
        <w:rPr>
          <w:lang w:eastAsia="ru-RU"/>
        </w:rPr>
        <w:t>рограммный комплекс автоматически рассчитывает различные параметры на основе введенных данных. Он может предоставлять средние значения уровня глюкозы, тренды изменения, анализировать факторы, влияющие на уровень глюкозы и давать рекомендации по регулировке режима и диеты</w:t>
      </w:r>
      <w:r>
        <w:rPr>
          <w:lang w:eastAsia="ru-RU"/>
        </w:rPr>
        <w:t>;</w:t>
      </w:r>
    </w:p>
    <w:p w14:paraId="59F93A5C" w14:textId="2B433224" w:rsidR="0028108A" w:rsidRDefault="0028108A" w:rsidP="00C03DDB">
      <w:pPr>
        <w:pStyle w:val="ae"/>
        <w:numPr>
          <w:ilvl w:val="0"/>
          <w:numId w:val="8"/>
        </w:numPr>
        <w:tabs>
          <w:tab w:val="left" w:pos="993"/>
        </w:tabs>
        <w:spacing w:line="264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п</w:t>
      </w:r>
      <w:r w:rsidRPr="0028108A">
        <w:rPr>
          <w:lang w:eastAsia="ru-RU"/>
        </w:rPr>
        <w:t>рограммный комплекс позволяет вести постоянный мониторинг уровня глюкозы и других показателей. Он может отправлять оповещения пользователю при превышении предельных значений или при необходимости выполнить дополнительные действия. Это помогает пользователю своевременно реагировать на изменения и поддерживать оптимальный уровень здоровья</w:t>
      </w:r>
      <w:r>
        <w:rPr>
          <w:lang w:eastAsia="ru-RU"/>
        </w:rPr>
        <w:t>;</w:t>
      </w:r>
    </w:p>
    <w:p w14:paraId="031EE5AF" w14:textId="44A0B161" w:rsidR="0028108A" w:rsidRDefault="0028108A" w:rsidP="00C03DDB">
      <w:pPr>
        <w:pStyle w:val="ae"/>
        <w:numPr>
          <w:ilvl w:val="0"/>
          <w:numId w:val="8"/>
        </w:numPr>
        <w:tabs>
          <w:tab w:val="left" w:pos="993"/>
        </w:tabs>
        <w:spacing w:line="264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п</w:t>
      </w:r>
      <w:r w:rsidRPr="0028108A">
        <w:rPr>
          <w:lang w:eastAsia="ru-RU"/>
        </w:rPr>
        <w:t>рограммный комплекс предоставляет возможность анализировать данные и генерировать отчеты. Пользователи могут просматривать графики и диаграммы, которые позволяют им лучше понять и контролировать свое состояние. Отчеты также могут быть полезны для консультаций с врачами или специалистами в области диабета</w:t>
      </w:r>
      <w:r>
        <w:rPr>
          <w:lang w:eastAsia="ru-RU"/>
        </w:rPr>
        <w:t>;</w:t>
      </w:r>
    </w:p>
    <w:p w14:paraId="176D4DDF" w14:textId="321C0FD0" w:rsidR="0028108A" w:rsidRDefault="0028108A" w:rsidP="00C03DDB">
      <w:pPr>
        <w:pStyle w:val="ae"/>
        <w:numPr>
          <w:ilvl w:val="0"/>
          <w:numId w:val="8"/>
        </w:numPr>
        <w:tabs>
          <w:tab w:val="left" w:pos="993"/>
        </w:tabs>
        <w:spacing w:line="264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п</w:t>
      </w:r>
      <w:r w:rsidRPr="0028108A">
        <w:rPr>
          <w:lang w:eastAsia="ru-RU"/>
        </w:rPr>
        <w:t>рограммный комплекс обеспечивает высокий уровень защиты и конфиденциальности данных. Все личные данные пользователей хранятся в безопасной и зашифрованной форме. Также предусмотрены механизмы резервного копирования данных, чтобы избежать их потери</w:t>
      </w:r>
      <w:r>
        <w:rPr>
          <w:lang w:eastAsia="ru-RU"/>
        </w:rPr>
        <w:t>;</w:t>
      </w:r>
    </w:p>
    <w:p w14:paraId="419428DE" w14:textId="33BC1DDC" w:rsidR="0028108A" w:rsidRDefault="0028108A" w:rsidP="00C03DDB">
      <w:pPr>
        <w:pStyle w:val="ae"/>
        <w:numPr>
          <w:ilvl w:val="0"/>
          <w:numId w:val="8"/>
        </w:numPr>
        <w:tabs>
          <w:tab w:val="left" w:pos="993"/>
        </w:tabs>
        <w:spacing w:line="264" w:lineRule="auto"/>
        <w:ind w:left="0" w:firstLine="709"/>
        <w:jc w:val="both"/>
        <w:rPr>
          <w:lang w:eastAsia="ru-RU"/>
        </w:rPr>
      </w:pPr>
      <w:r>
        <w:rPr>
          <w:lang w:eastAsia="ru-RU"/>
        </w:rPr>
        <w:t>п</w:t>
      </w:r>
      <w:r w:rsidRPr="0028108A">
        <w:rPr>
          <w:lang w:eastAsia="ru-RU"/>
        </w:rPr>
        <w:t>рограммный комплекс может предоставлять возможность общения с д</w:t>
      </w:r>
      <w:r w:rsidR="003D369B">
        <w:rPr>
          <w:lang w:eastAsia="ru-RU"/>
        </w:rPr>
        <w:t xml:space="preserve">октором. </w:t>
      </w:r>
      <w:r w:rsidRPr="0028108A">
        <w:rPr>
          <w:lang w:eastAsia="ru-RU"/>
        </w:rPr>
        <w:t>Это позволяет пользователям получать поддержку и советы.</w:t>
      </w:r>
    </w:p>
    <w:p w14:paraId="22EBDF78" w14:textId="77777777" w:rsidR="006C7F52" w:rsidRPr="002526F6" w:rsidRDefault="006C7F52" w:rsidP="003D369B">
      <w:pPr>
        <w:tabs>
          <w:tab w:val="left" w:pos="993"/>
        </w:tabs>
        <w:spacing w:line="264" w:lineRule="auto"/>
        <w:jc w:val="both"/>
      </w:pPr>
    </w:p>
    <w:p w14:paraId="4262C638" w14:textId="3D1D24F5" w:rsidR="00B81C2D" w:rsidRDefault="00B81C2D" w:rsidP="00726C34">
      <w:pPr>
        <w:pStyle w:val="a3"/>
        <w:numPr>
          <w:ilvl w:val="1"/>
          <w:numId w:val="5"/>
        </w:numPr>
        <w:tabs>
          <w:tab w:val="left" w:pos="1134"/>
        </w:tabs>
        <w:ind w:left="0" w:firstLine="709"/>
        <w:contextualSpacing/>
      </w:pPr>
      <w:bookmarkStart w:id="3" w:name="_Toc294301122"/>
      <w:bookmarkStart w:id="4" w:name="_Toc294467618"/>
      <w:bookmarkStart w:id="5" w:name="_Toc326094491"/>
      <w:bookmarkStart w:id="6" w:name="_Toc516827230"/>
      <w:bookmarkStart w:id="7" w:name="_Toc42791342"/>
      <w:bookmarkStart w:id="8" w:name="_Toc73269688"/>
      <w:bookmarkStart w:id="9" w:name="_Toc105470428"/>
      <w:r w:rsidRPr="00156BF2">
        <w:t>Расч</w:t>
      </w:r>
      <w:r>
        <w:t>е</w:t>
      </w:r>
      <w:r w:rsidRPr="00156BF2">
        <w:t>т общей трудоемкости разработки</w:t>
      </w:r>
      <w:bookmarkEnd w:id="3"/>
      <w:bookmarkEnd w:id="4"/>
      <w:bookmarkEnd w:id="5"/>
      <w:bookmarkEnd w:id="6"/>
      <w:r>
        <w:t xml:space="preserve"> программного </w:t>
      </w:r>
      <w:r w:rsidRPr="00156BF2">
        <w:t>обеспечения</w:t>
      </w:r>
      <w:bookmarkEnd w:id="7"/>
      <w:bookmarkEnd w:id="8"/>
      <w:bookmarkEnd w:id="9"/>
    </w:p>
    <w:p w14:paraId="569391FE" w14:textId="77777777" w:rsidR="006C7F52" w:rsidRDefault="006C7F52" w:rsidP="00726C34">
      <w:pPr>
        <w:pStyle w:val="a5"/>
        <w:rPr>
          <w:color w:val="000000" w:themeColor="text1"/>
        </w:rPr>
      </w:pPr>
    </w:p>
    <w:p w14:paraId="1DF696EE" w14:textId="4ADE8B51" w:rsidR="00B81C2D" w:rsidRDefault="00B81C2D" w:rsidP="00726C34">
      <w:pPr>
        <w:pStyle w:val="a5"/>
        <w:rPr>
          <w:color w:val="000000" w:themeColor="text1"/>
        </w:rPr>
      </w:pPr>
      <w:r>
        <w:rPr>
          <w:color w:val="000000" w:themeColor="text1"/>
        </w:rPr>
        <w:t xml:space="preserve">Общий объем </w:t>
      </w:r>
      <w:r w:rsidRPr="00786A33">
        <w:rPr>
          <w:color w:val="000000" w:themeColor="text1"/>
        </w:rPr>
        <w:t>трудо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мкости разработки программного комплекса по автоматизации планирования и организации собеседований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</m:t>
            </m:r>
          </m:sub>
        </m:sSub>
      </m:oMath>
      <w:r w:rsidRPr="00786A33">
        <w:rPr>
          <w:color w:val="000000" w:themeColor="text1"/>
        </w:rPr>
        <w:t xml:space="preserve">) определяется исходя </w:t>
      </w:r>
      <w:r w:rsidRPr="00786A33">
        <w:rPr>
          <w:color w:val="000000" w:themeColor="text1"/>
        </w:rPr>
        <w:lastRenderedPageBreak/>
        <w:t>из количества и объ</w:t>
      </w:r>
      <w:proofErr w:type="spellStart"/>
      <w:r>
        <w:rPr>
          <w:color w:val="000000" w:themeColor="text1"/>
        </w:rPr>
        <w:t>е</w:t>
      </w:r>
      <w:r w:rsidRPr="00786A33">
        <w:rPr>
          <w:color w:val="000000" w:themeColor="text1"/>
        </w:rPr>
        <w:t>ма</w:t>
      </w:r>
      <w:proofErr w:type="spellEnd"/>
      <w:r w:rsidRPr="00786A33">
        <w:rPr>
          <w:color w:val="000000" w:themeColor="text1"/>
        </w:rPr>
        <w:t xml:space="preserve"> функций, реализуемых программой, по каталогу функций ПО в соответствии с таблицей 1.1 приложения 1 источника по формуле (5.1):</w:t>
      </w:r>
    </w:p>
    <w:p w14:paraId="40228F2F" w14:textId="77777777" w:rsidR="00F2114C" w:rsidRPr="00786A33" w:rsidRDefault="00F2114C" w:rsidP="00726C34">
      <w:pPr>
        <w:pStyle w:val="a5"/>
        <w:rPr>
          <w:color w:val="000000" w:themeColor="text1"/>
        </w:rPr>
      </w:pPr>
    </w:p>
    <w:p w14:paraId="1BF4EDE8" w14:textId="77777777" w:rsidR="00B81C2D" w:rsidRPr="00786A33" w:rsidRDefault="008B48C8" w:rsidP="00726C34">
      <w:pPr>
        <w:pStyle w:val="a7"/>
        <w:tabs>
          <w:tab w:val="clear" w:pos="8789"/>
          <w:tab w:val="left" w:pos="8931"/>
        </w:tabs>
        <w:spacing w:line="240" w:lineRule="auto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</m:oMath>
      <w:r w:rsidR="00B81C2D" w:rsidRPr="00786A33">
        <w:rPr>
          <w:rFonts w:eastAsiaTheme="minorEastAsia"/>
          <w:color w:val="000000" w:themeColor="text1"/>
        </w:rPr>
        <w:t>,</w:t>
      </w:r>
      <w:r w:rsidR="00B81C2D" w:rsidRPr="00786A33">
        <w:rPr>
          <w:color w:val="000000" w:themeColor="text1"/>
        </w:rPr>
        <w:t xml:space="preserve">                                              (5.1)</w:t>
      </w:r>
    </w:p>
    <w:p w14:paraId="3994C1A0" w14:textId="77777777" w:rsidR="007348F4" w:rsidRDefault="007348F4"/>
    <w:p w14:paraId="0584B9DD" w14:textId="77777777" w:rsidR="00B81C2D" w:rsidRPr="00786A33" w:rsidRDefault="00B81C2D" w:rsidP="009B5519">
      <w:pPr>
        <w:pStyle w:val="a9"/>
        <w:rPr>
          <w:color w:val="000000" w:themeColor="text1"/>
        </w:rPr>
      </w:pPr>
      <w:bookmarkStart w:id="10" w:name="_Hlk515138943"/>
      <w:r w:rsidRPr="00786A33">
        <w:rPr>
          <w:color w:val="000000" w:themeColor="text1"/>
        </w:rPr>
        <w:t>где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bookmarkEnd w:id="10"/>
      <w:r w:rsidRPr="00786A33">
        <w:rPr>
          <w:color w:val="000000" w:themeColor="text1"/>
        </w:rPr>
        <w:t xml:space="preserve"> – объем отдельной функции ПО;</w:t>
      </w:r>
    </w:p>
    <w:p w14:paraId="4FDAF3CE" w14:textId="77777777" w:rsidR="00B81C2D" w:rsidRDefault="00B81C2D" w:rsidP="009B5519">
      <w:pPr>
        <w:pStyle w:val="a9"/>
        <w:ind w:firstLine="426"/>
        <w:rPr>
          <w:color w:val="000000" w:themeColor="text1"/>
        </w:rPr>
      </w:pPr>
      <w:r w:rsidRPr="00786A33">
        <w:rPr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Pr="00786A33">
        <w:rPr>
          <w:color w:val="000000" w:themeColor="text1"/>
        </w:rPr>
        <w:t xml:space="preserve"> </w:t>
      </w:r>
      <w:r w:rsidRPr="00786A33">
        <w:rPr>
          <w:color w:val="000000" w:themeColor="text1"/>
        </w:rPr>
        <w:softHyphen/>
        <w:t>– общее число функций.</w:t>
      </w:r>
    </w:p>
    <w:p w14:paraId="51D13BA3" w14:textId="77777777" w:rsidR="00B81C2D" w:rsidRDefault="00B81C2D" w:rsidP="00030FC4">
      <w:pPr>
        <w:pStyle w:val="a9"/>
        <w:spacing w:line="240" w:lineRule="auto"/>
        <w:rPr>
          <w:color w:val="000000" w:themeColor="text1"/>
        </w:rPr>
      </w:pPr>
    </w:p>
    <w:p w14:paraId="1176A41B" w14:textId="77777777" w:rsidR="00030FC4" w:rsidRPr="00030FC4" w:rsidRDefault="008B48C8" w:rsidP="00370AC2">
      <w:pPr>
        <w:pStyle w:val="a5"/>
        <w:spacing w:line="240" w:lineRule="auto"/>
        <w:rPr>
          <w:rFonts w:eastAsia="Calibr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=130+490+1040+280+1970+3500+1980+2370+7860+</m:t>
          </m:r>
        </m:oMath>
      </m:oMathPara>
    </w:p>
    <w:p w14:paraId="385B870C" w14:textId="0F825EE7" w:rsidR="00370AC2" w:rsidRPr="00370AC2" w:rsidRDefault="00030FC4" w:rsidP="00370AC2">
      <w:pPr>
        <w:pStyle w:val="a5"/>
        <w:spacing w:line="240" w:lineRule="auto"/>
        <w:rPr>
          <w:rFonts w:eastAsia="Calibri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+4720+2360+560+1050+2130+1540+1680+420=34080</m:t>
          </m:r>
        </m:oMath>
      </m:oMathPara>
    </w:p>
    <w:bookmarkEnd w:id="1"/>
    <w:p w14:paraId="39DA95B1" w14:textId="77777777" w:rsidR="00B81C2D" w:rsidRPr="00786A33" w:rsidRDefault="00B81C2D" w:rsidP="00030FC4">
      <w:pPr>
        <w:pStyle w:val="a9"/>
        <w:spacing w:line="240" w:lineRule="auto"/>
        <w:rPr>
          <w:color w:val="000000" w:themeColor="text1"/>
        </w:rPr>
      </w:pPr>
    </w:p>
    <w:p w14:paraId="314AAC47" w14:textId="77777777" w:rsidR="00B81C2D" w:rsidRPr="00786A33" w:rsidRDefault="00B81C2D" w:rsidP="009B5519">
      <w:pPr>
        <w:pStyle w:val="a5"/>
        <w:rPr>
          <w:color w:val="000000" w:themeColor="text1"/>
        </w:rPr>
      </w:pPr>
      <w:bookmarkStart w:id="11" w:name="_Hlk135956274"/>
      <w:r>
        <w:rPr>
          <w:color w:val="000000" w:themeColor="text1"/>
        </w:rPr>
        <w:t xml:space="preserve">Анализируя </w:t>
      </w:r>
      <w:r w:rsidRPr="00786A33">
        <w:rPr>
          <w:color w:val="000000" w:themeColor="text1"/>
        </w:rPr>
        <w:t>разработанную прогр</w:t>
      </w:r>
      <w:r>
        <w:rPr>
          <w:color w:val="000000" w:themeColor="text1"/>
        </w:rPr>
        <w:t xml:space="preserve">амму, </w:t>
      </w:r>
      <w:r w:rsidRPr="00786A33">
        <w:rPr>
          <w:color w:val="000000" w:themeColor="text1"/>
        </w:rPr>
        <w:t>уточн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нный объ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м ПО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</m:t>
            </m:r>
          </m:sub>
        </m:sSub>
      </m:oMath>
      <w:r w:rsidRPr="00786A33">
        <w:rPr>
          <w:color w:val="000000" w:themeColor="text1"/>
        </w:rPr>
        <w:t>) определяем по формуле (5.2):</w:t>
      </w:r>
    </w:p>
    <w:p w14:paraId="18BFE913" w14:textId="77777777" w:rsidR="00B81C2D" w:rsidRPr="00786A33" w:rsidRDefault="00B81C2D" w:rsidP="00B81C2D">
      <w:pPr>
        <w:pStyle w:val="a5"/>
        <w:spacing w:line="240" w:lineRule="auto"/>
        <w:rPr>
          <w:color w:val="000000" w:themeColor="text1"/>
        </w:rPr>
      </w:pPr>
    </w:p>
    <w:p w14:paraId="155D4A1B" w14:textId="4311D8DF" w:rsidR="00B81C2D" w:rsidRPr="00786A33" w:rsidRDefault="008B48C8" w:rsidP="00726C34">
      <w:pPr>
        <w:pStyle w:val="a7"/>
        <w:spacing w:line="240" w:lineRule="auto"/>
        <w:ind w:left="3969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w:rPr>
                <w:rFonts w:ascii="Cambria Math" w:hAnsi="Cambria Math"/>
                <w:color w:val="000000" w:themeColor="text1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у</m:t>
                </m:r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</m:oMath>
      <w:r w:rsidR="00B81C2D" w:rsidRPr="00786A33">
        <w:rPr>
          <w:rFonts w:eastAsiaTheme="minorEastAsia"/>
          <w:color w:val="000000" w:themeColor="text1"/>
        </w:rPr>
        <w:t>,</w:t>
      </w:r>
      <w:r w:rsidR="00B81C2D" w:rsidRPr="00786A33">
        <w:rPr>
          <w:color w:val="000000" w:themeColor="text1"/>
        </w:rPr>
        <w:t xml:space="preserve">                                            </w:t>
      </w:r>
      <w:r w:rsidR="004A1803">
        <w:rPr>
          <w:color w:val="000000" w:themeColor="text1"/>
        </w:rPr>
        <w:t xml:space="preserve">     </w:t>
      </w:r>
      <w:r w:rsidR="00B81C2D" w:rsidRPr="00786A33">
        <w:rPr>
          <w:color w:val="000000" w:themeColor="text1"/>
        </w:rPr>
        <w:t>(5.2)</w:t>
      </w:r>
    </w:p>
    <w:p w14:paraId="36F0BD3C" w14:textId="77777777" w:rsidR="00B81C2D" w:rsidRPr="00786A33" w:rsidRDefault="00B81C2D" w:rsidP="00B81C2D">
      <w:pPr>
        <w:contextualSpacing/>
        <w:rPr>
          <w:rFonts w:eastAsia="Times New Roman" w:cs="Times New Roman"/>
          <w:color w:val="000000" w:themeColor="text1"/>
          <w:szCs w:val="28"/>
        </w:rPr>
      </w:pPr>
    </w:p>
    <w:p w14:paraId="4C986EF4" w14:textId="7E98E859" w:rsidR="00B81C2D" w:rsidRPr="00786A33" w:rsidRDefault="00B81C2D" w:rsidP="009B5519">
      <w:pPr>
        <w:pStyle w:val="a9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yi</m:t>
            </m:r>
          </m:sub>
        </m:sSub>
      </m:oMath>
      <w:r w:rsidRPr="00786A33">
        <w:rPr>
          <w:color w:val="000000" w:themeColor="text1"/>
        </w:rPr>
        <w:t xml:space="preserve">– </w:t>
      </w:r>
      <w:r w:rsidR="005C7C13">
        <w:rPr>
          <w:color w:val="000000" w:themeColor="text1"/>
        </w:rPr>
        <w:t>уточнённый</w:t>
      </w:r>
      <w:r w:rsidRPr="00786A33">
        <w:rPr>
          <w:color w:val="000000" w:themeColor="text1"/>
        </w:rPr>
        <w:t xml:space="preserve"> объ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м отдельной функции ПО в строках исходного кода (LOC).</w:t>
      </w:r>
    </w:p>
    <w:p w14:paraId="0EE55D69" w14:textId="77777777" w:rsidR="00B81C2D" w:rsidRPr="00786A33" w:rsidRDefault="00B81C2D" w:rsidP="00B81C2D">
      <w:pPr>
        <w:pStyle w:val="a5"/>
        <w:spacing w:line="240" w:lineRule="auto"/>
        <w:jc w:val="center"/>
        <w:rPr>
          <w:color w:val="000000" w:themeColor="text1"/>
        </w:rPr>
      </w:pPr>
    </w:p>
    <w:p w14:paraId="60EA8F54" w14:textId="02442B16" w:rsidR="00030FC4" w:rsidRPr="00030FC4" w:rsidRDefault="008B48C8" w:rsidP="00030FC4">
      <w:pPr>
        <w:pStyle w:val="a5"/>
        <w:spacing w:line="240" w:lineRule="auto"/>
        <w:jc w:val="center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у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=110+300+250+150+720+380+200+900+600+200+</m:t>
          </m:r>
        </m:oMath>
      </m:oMathPara>
    </w:p>
    <w:p w14:paraId="1CEB2F5D" w14:textId="706885DD" w:rsidR="00B81C2D" w:rsidRPr="00227EFD" w:rsidRDefault="00030FC4" w:rsidP="00030FC4">
      <w:pPr>
        <w:pStyle w:val="a5"/>
        <w:spacing w:line="240" w:lineRule="auto"/>
        <w:jc w:val="center"/>
        <w:rPr>
          <w:rFonts w:eastAsiaTheme="minor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+400+200+280+500+420+630+230=6460</m:t>
          </m:r>
        </m:oMath>
      </m:oMathPara>
    </w:p>
    <w:bookmarkEnd w:id="11"/>
    <w:p w14:paraId="30DB640F" w14:textId="77777777" w:rsidR="00227EFD" w:rsidRDefault="00227EFD" w:rsidP="00227EFD">
      <w:pPr>
        <w:pStyle w:val="a5"/>
        <w:spacing w:line="240" w:lineRule="auto"/>
        <w:jc w:val="center"/>
      </w:pPr>
    </w:p>
    <w:p w14:paraId="6D43C825" w14:textId="7F6650A4" w:rsidR="00EE770D" w:rsidRPr="00786A33" w:rsidRDefault="00EE770D" w:rsidP="002E49D4">
      <w:pPr>
        <w:pStyle w:val="a5"/>
        <w:rPr>
          <w:color w:val="000000" w:themeColor="text1"/>
        </w:rPr>
      </w:pPr>
      <w:bookmarkStart w:id="12" w:name="_Hlk135956619"/>
      <w:r>
        <w:rPr>
          <w:color w:val="000000" w:themeColor="text1"/>
        </w:rPr>
        <w:t xml:space="preserve">Сравнение исходного </w:t>
      </w:r>
      <w:r w:rsidRPr="00786A33">
        <w:rPr>
          <w:color w:val="000000" w:themeColor="text1"/>
        </w:rPr>
        <w:t>и уточн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нных объ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мов строк исходно</w:t>
      </w:r>
      <w:r>
        <w:rPr>
          <w:color w:val="000000" w:themeColor="text1"/>
        </w:rPr>
        <w:t>го кода представлены в таблице А.1 приложения А</w:t>
      </w:r>
      <w:r w:rsidRPr="00786A33">
        <w:rPr>
          <w:color w:val="000000" w:themeColor="text1"/>
        </w:rPr>
        <w:t>.</w:t>
      </w:r>
    </w:p>
    <w:p w14:paraId="5C623511" w14:textId="77777777" w:rsidR="00EE770D" w:rsidRPr="00786A33" w:rsidRDefault="00EE770D" w:rsidP="002E49D4">
      <w:pPr>
        <w:pStyle w:val="a5"/>
        <w:rPr>
          <w:color w:val="000000" w:themeColor="text1"/>
        </w:rPr>
      </w:pPr>
      <w:r>
        <w:rPr>
          <w:color w:val="000000" w:themeColor="text1"/>
        </w:rPr>
        <w:t xml:space="preserve">Разработанное в ходе выполнения </w:t>
      </w:r>
      <w:r w:rsidRPr="00786A33">
        <w:rPr>
          <w:color w:val="000000" w:themeColor="text1"/>
        </w:rPr>
        <w:t>дипломной работы приложение относится к третьей категории сложности.</w:t>
      </w:r>
    </w:p>
    <w:p w14:paraId="3E9AB04E" w14:textId="71F02F58" w:rsidR="00EE770D" w:rsidRDefault="00EE770D" w:rsidP="002E49D4">
      <w:pPr>
        <w:pStyle w:val="a5"/>
        <w:rPr>
          <w:color w:val="000000" w:themeColor="text1"/>
        </w:rPr>
      </w:pPr>
      <w:r w:rsidRPr="00786A33">
        <w:rPr>
          <w:color w:val="000000" w:themeColor="text1"/>
        </w:rPr>
        <w:t>На ос</w:t>
      </w:r>
      <w:r>
        <w:rPr>
          <w:color w:val="000000" w:themeColor="text1"/>
        </w:rPr>
        <w:t xml:space="preserve">новании принятого </w:t>
      </w:r>
      <w:r w:rsidRPr="00786A33">
        <w:rPr>
          <w:color w:val="000000" w:themeColor="text1"/>
        </w:rPr>
        <w:t>к расч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ту (уточн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нного) объ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ма (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y</m:t>
            </m:r>
          </m:sub>
        </m:sSub>
      </m:oMath>
      <w:r>
        <w:rPr>
          <w:color w:val="000000" w:themeColor="text1"/>
        </w:rPr>
        <w:t xml:space="preserve">) и категории сложности ПО </w:t>
      </w:r>
      <w:r w:rsidRPr="00786A33">
        <w:rPr>
          <w:color w:val="000000" w:themeColor="text1"/>
        </w:rPr>
        <w:t>определяется нормативная трудоемкость ПО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be-BY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</m:oMath>
      <w:r w:rsidRPr="00786A33">
        <w:rPr>
          <w:color w:val="000000" w:themeColor="text1"/>
        </w:rPr>
        <w:t>) выполняемых работ, которая приведена в таблице 5.1.</w:t>
      </w:r>
    </w:p>
    <w:p w14:paraId="656F6C1B" w14:textId="77777777" w:rsidR="002E49D4" w:rsidRDefault="002E49D4" w:rsidP="009B5519">
      <w:pPr>
        <w:pStyle w:val="a5"/>
        <w:rPr>
          <w:color w:val="000000" w:themeColor="text1"/>
        </w:rPr>
      </w:pPr>
    </w:p>
    <w:p w14:paraId="4F966B52" w14:textId="307B572E" w:rsidR="007E35F2" w:rsidRPr="00786A33" w:rsidRDefault="007E35F2" w:rsidP="009B5519">
      <w:pPr>
        <w:pStyle w:val="a5"/>
        <w:jc w:val="left"/>
        <w:rPr>
          <w:color w:val="000000" w:themeColor="text1"/>
        </w:rPr>
      </w:pPr>
      <w:bookmarkStart w:id="13" w:name="_Hlk135956630"/>
      <w:bookmarkEnd w:id="12"/>
      <w:r w:rsidRPr="00786A33">
        <w:rPr>
          <w:color w:val="000000" w:themeColor="text1"/>
        </w:rPr>
        <w:t>Таблица 5.1 – Нормативная трудо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мкость на разработку ПО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н</m:t>
            </m:r>
          </m:sub>
        </m:sSub>
      </m:oMath>
      <w:r w:rsidRPr="00786A33">
        <w:rPr>
          <w:color w:val="000000" w:themeColor="text1"/>
        </w:rPr>
        <w:t>)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3969"/>
        <w:gridCol w:w="2551"/>
      </w:tblGrid>
      <w:tr w:rsidR="007E35F2" w:rsidRPr="00786A33" w14:paraId="0CCFC560" w14:textId="77777777" w:rsidTr="00BF3BEE">
        <w:trPr>
          <w:trHeight w:val="454"/>
        </w:trPr>
        <w:tc>
          <w:tcPr>
            <w:tcW w:w="3119" w:type="dxa"/>
            <w:vAlign w:val="center"/>
          </w:tcPr>
          <w:p w14:paraId="589FF883" w14:textId="77777777" w:rsidR="007E35F2" w:rsidRPr="000176C4" w:rsidRDefault="007E35F2" w:rsidP="002E49D4">
            <w:pPr>
              <w:pStyle w:val="a5"/>
              <w:ind w:firstLine="0"/>
              <w:jc w:val="center"/>
              <w:rPr>
                <w:b/>
                <w:bCs/>
                <w:i/>
                <w:color w:val="000000" w:themeColor="text1"/>
              </w:rPr>
            </w:pPr>
            <w:r w:rsidRPr="000176C4">
              <w:rPr>
                <w:b/>
                <w:bCs/>
                <w:color w:val="000000" w:themeColor="text1"/>
              </w:rPr>
              <w:t>Уточн</w:t>
            </w:r>
            <w:r>
              <w:rPr>
                <w:b/>
                <w:bCs/>
                <w:color w:val="000000" w:themeColor="text1"/>
              </w:rPr>
              <w:t>е</w:t>
            </w:r>
            <w:r w:rsidRPr="000176C4">
              <w:rPr>
                <w:b/>
                <w:bCs/>
                <w:color w:val="000000" w:themeColor="text1"/>
              </w:rPr>
              <w:t xml:space="preserve">нный объем,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у</m:t>
                  </m:r>
                </m:sub>
              </m:sSub>
            </m:oMath>
          </w:p>
        </w:tc>
        <w:tc>
          <w:tcPr>
            <w:tcW w:w="3969" w:type="dxa"/>
            <w:vAlign w:val="center"/>
          </w:tcPr>
          <w:p w14:paraId="0C0D9D9F" w14:textId="77777777" w:rsidR="007E35F2" w:rsidRPr="000176C4" w:rsidRDefault="007E35F2" w:rsidP="002E49D4">
            <w:pPr>
              <w:pStyle w:val="a5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0176C4">
              <w:rPr>
                <w:b/>
                <w:bCs/>
                <w:color w:val="000000" w:themeColor="text1"/>
              </w:rPr>
              <w:t>3-я категория сложности ПО</w:t>
            </w:r>
          </w:p>
        </w:tc>
        <w:tc>
          <w:tcPr>
            <w:tcW w:w="2551" w:type="dxa"/>
            <w:vAlign w:val="center"/>
          </w:tcPr>
          <w:p w14:paraId="0164A30C" w14:textId="77777777" w:rsidR="007E35F2" w:rsidRPr="000176C4" w:rsidRDefault="007E35F2" w:rsidP="002E49D4">
            <w:pPr>
              <w:pStyle w:val="a5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0176C4">
              <w:rPr>
                <w:b/>
                <w:bCs/>
                <w:color w:val="000000" w:themeColor="text1"/>
              </w:rPr>
              <w:t>Номер нормы</w:t>
            </w:r>
          </w:p>
        </w:tc>
      </w:tr>
      <w:tr w:rsidR="007E35F2" w:rsidRPr="00786A33" w14:paraId="2354612D" w14:textId="77777777" w:rsidTr="00BF3BEE">
        <w:trPr>
          <w:trHeight w:val="454"/>
        </w:trPr>
        <w:tc>
          <w:tcPr>
            <w:tcW w:w="3119" w:type="dxa"/>
            <w:vAlign w:val="center"/>
          </w:tcPr>
          <w:p w14:paraId="19D3A854" w14:textId="4E03B5C7" w:rsidR="007E35F2" w:rsidRPr="00227EFD" w:rsidRDefault="00030FC4" w:rsidP="002E49D4">
            <w:pPr>
              <w:pStyle w:val="a5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730CF3">
              <w:rPr>
                <w:color w:val="000000" w:themeColor="text1"/>
              </w:rPr>
              <w:t>46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3969" w:type="dxa"/>
            <w:vAlign w:val="center"/>
          </w:tcPr>
          <w:p w14:paraId="67ED632F" w14:textId="7867A460" w:rsidR="007E35F2" w:rsidRPr="00685B0E" w:rsidRDefault="00227EFD" w:rsidP="002E49D4">
            <w:pPr>
              <w:pStyle w:val="a5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2</w:t>
            </w:r>
            <w:r w:rsidR="00685B0E">
              <w:rPr>
                <w:color w:val="000000" w:themeColor="text1"/>
                <w:lang w:val="en-US"/>
              </w:rPr>
              <w:t>63</w:t>
            </w:r>
          </w:p>
        </w:tc>
        <w:tc>
          <w:tcPr>
            <w:tcW w:w="2551" w:type="dxa"/>
            <w:vAlign w:val="center"/>
          </w:tcPr>
          <w:p w14:paraId="19030145" w14:textId="6A6E36F2" w:rsidR="007E35F2" w:rsidRPr="00685B0E" w:rsidRDefault="00030FC4" w:rsidP="002E49D4">
            <w:pPr>
              <w:pStyle w:val="a5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5</w:t>
            </w:r>
            <w:r w:rsidR="00685B0E">
              <w:rPr>
                <w:color w:val="000000" w:themeColor="text1"/>
                <w:lang w:val="en-US"/>
              </w:rPr>
              <w:t>3</w:t>
            </w:r>
          </w:p>
        </w:tc>
      </w:tr>
      <w:bookmarkEnd w:id="13"/>
    </w:tbl>
    <w:p w14:paraId="7720BC28" w14:textId="77777777" w:rsidR="007E35F2" w:rsidRDefault="007E35F2" w:rsidP="007E35F2">
      <w:pPr>
        <w:rPr>
          <w:rFonts w:cs="Times New Roman"/>
          <w:szCs w:val="28"/>
        </w:rPr>
      </w:pPr>
    </w:p>
    <w:p w14:paraId="671EFAEB" w14:textId="77777777" w:rsidR="00C226C7" w:rsidRPr="00786A33" w:rsidRDefault="00C226C7" w:rsidP="002E49D4">
      <w:pPr>
        <w:pStyle w:val="a5"/>
        <w:rPr>
          <w:color w:val="000000" w:themeColor="text1"/>
        </w:rPr>
      </w:pPr>
      <w:bookmarkStart w:id="14" w:name="_Hlk135956726"/>
      <w:r>
        <w:rPr>
          <w:color w:val="000000" w:themeColor="text1"/>
        </w:rPr>
        <w:t xml:space="preserve">Дополнительные затраты труда, </w:t>
      </w:r>
      <w:r w:rsidRPr="00786A33">
        <w:rPr>
          <w:color w:val="000000" w:themeColor="text1"/>
        </w:rPr>
        <w:t>связанные с повышением сложности разрабатываемого ПО, учитываются посредством коэффициента повышения сложности ПО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</m:t>
            </m:r>
          </m:sub>
        </m:sSub>
      </m:oMath>
      <w:r w:rsidRPr="00786A33">
        <w:rPr>
          <w:color w:val="000000" w:themeColor="text1"/>
        </w:rPr>
        <w:t>). К</w:t>
      </w:r>
      <w:r w:rsidRPr="00786A33">
        <w:rPr>
          <w:color w:val="000000" w:themeColor="text1"/>
          <w:vertAlign w:val="subscript"/>
        </w:rPr>
        <w:t>с</w:t>
      </w:r>
      <w:r w:rsidRPr="00786A33">
        <w:rPr>
          <w:color w:val="000000" w:themeColor="text1"/>
        </w:rPr>
        <w:t xml:space="preserve"> рассчитывается по формуле (5.3):</w:t>
      </w:r>
    </w:p>
    <w:p w14:paraId="2A8D036E" w14:textId="77777777" w:rsidR="00C226C7" w:rsidRPr="00786A33" w:rsidRDefault="00C226C7" w:rsidP="00C226C7">
      <w:pPr>
        <w:pStyle w:val="a5"/>
        <w:spacing w:line="240" w:lineRule="auto"/>
        <w:rPr>
          <w:color w:val="000000" w:themeColor="text1"/>
        </w:rPr>
      </w:pPr>
    </w:p>
    <w:p w14:paraId="7EC968AD" w14:textId="77777777" w:rsidR="00C226C7" w:rsidRPr="00786A33" w:rsidRDefault="008B48C8" w:rsidP="00C226C7">
      <w:pPr>
        <w:pStyle w:val="a7"/>
        <w:spacing w:line="240" w:lineRule="auto"/>
        <w:ind w:left="0" w:firstLine="709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</m:t>
            </m:r>
          </m:sub>
        </m:sSub>
        <m:r>
          <w:rPr>
            <w:rFonts w:ascii="Cambria Math" w:hAnsi="Cambria Math"/>
            <w:color w:val="000000" w:themeColor="text1"/>
          </w:rPr>
          <m:t>=1+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  <m:r>
              <w:rPr>
                <w:rFonts w:ascii="Cambria Math" w:hAnsi="Cambria Math"/>
                <w:color w:val="000000" w:themeColor="text1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К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</m:oMath>
      <w:r w:rsidR="00C226C7" w:rsidRPr="00786A33">
        <w:rPr>
          <w:rFonts w:eastAsiaTheme="minorEastAsia"/>
          <w:i/>
          <w:color w:val="000000" w:themeColor="text1"/>
        </w:rPr>
        <w:t xml:space="preserve">,                                             </w:t>
      </w:r>
      <w:r w:rsidR="00C226C7" w:rsidRPr="00786A33">
        <w:rPr>
          <w:rFonts w:eastAsiaTheme="minorEastAsia"/>
          <w:color w:val="000000" w:themeColor="text1"/>
        </w:rPr>
        <w:t>(5.3)</w:t>
      </w:r>
    </w:p>
    <w:p w14:paraId="0FC1AD43" w14:textId="77777777" w:rsidR="00C226C7" w:rsidRPr="00786A33" w:rsidRDefault="00C226C7" w:rsidP="00C226C7">
      <w:pPr>
        <w:pStyle w:val="a5"/>
        <w:spacing w:line="240" w:lineRule="auto"/>
        <w:rPr>
          <w:color w:val="000000" w:themeColor="text1"/>
        </w:rPr>
      </w:pPr>
    </w:p>
    <w:p w14:paraId="142092EC" w14:textId="77777777" w:rsidR="00C226C7" w:rsidRPr="00786A33" w:rsidRDefault="00C226C7" w:rsidP="002E49D4">
      <w:pPr>
        <w:pStyle w:val="a9"/>
        <w:tabs>
          <w:tab w:val="clear" w:pos="567"/>
          <w:tab w:val="left" w:pos="426"/>
        </w:tabs>
        <w:rPr>
          <w:color w:val="000000" w:themeColor="text1"/>
        </w:rPr>
      </w:pPr>
      <w:r w:rsidRPr="00786A33">
        <w:rPr>
          <w:color w:val="000000" w:themeColor="text1"/>
        </w:rPr>
        <w:t>где</w:t>
      </w: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786A33">
        <w:rPr>
          <w:rFonts w:eastAsiaTheme="minorEastAsia"/>
          <w:color w:val="000000" w:themeColor="text1"/>
        </w:rPr>
        <w:t xml:space="preserve"> </w:t>
      </w:r>
      <w:r w:rsidRPr="00786A33">
        <w:rPr>
          <w:color w:val="000000" w:themeColor="text1"/>
        </w:rPr>
        <w:t>– коэффициент, соответствующий степени повышения сложности;</w:t>
      </w:r>
    </w:p>
    <w:p w14:paraId="40B12853" w14:textId="77777777" w:rsidR="00C226C7" w:rsidRPr="00786A33" w:rsidRDefault="00C226C7" w:rsidP="002E49D4">
      <w:pPr>
        <w:pStyle w:val="a9"/>
        <w:tabs>
          <w:tab w:val="clear" w:pos="567"/>
          <w:tab w:val="left" w:pos="426"/>
        </w:tabs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Pr="00786A33">
        <w:rPr>
          <w:color w:val="000000" w:themeColor="text1"/>
        </w:rPr>
        <w:t xml:space="preserve"> – количество учитываемых характеристик.</w:t>
      </w:r>
    </w:p>
    <w:p w14:paraId="6764C1A8" w14:textId="77777777" w:rsidR="00C226C7" w:rsidRPr="00786A33" w:rsidRDefault="00C226C7" w:rsidP="002E49D4">
      <w:pPr>
        <w:pStyle w:val="a5"/>
        <w:rPr>
          <w:color w:val="000000" w:themeColor="text1"/>
        </w:rPr>
      </w:pPr>
      <w:r w:rsidRPr="00786A33">
        <w:rPr>
          <w:color w:val="000000" w:themeColor="text1"/>
        </w:rPr>
        <w:t>Таким образом:</w:t>
      </w:r>
    </w:p>
    <w:p w14:paraId="32AD71C4" w14:textId="77777777" w:rsidR="00C226C7" w:rsidRDefault="00C226C7" w:rsidP="002E49D4">
      <w:pPr>
        <w:spacing w:line="264" w:lineRule="auto"/>
        <w:ind w:firstLine="709"/>
        <w:rPr>
          <w:color w:val="000000" w:themeColor="text1"/>
        </w:rPr>
      </w:pPr>
    </w:p>
    <w:p w14:paraId="60458A65" w14:textId="2E66ADEF" w:rsidR="00C226C7" w:rsidRPr="00C226C7" w:rsidRDefault="008B48C8" w:rsidP="00C226C7">
      <w:pPr>
        <w:pStyle w:val="a5"/>
        <w:spacing w:line="240" w:lineRule="auto"/>
        <w:rPr>
          <w:rFonts w:eastAsiaTheme="minorEastAsia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К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=1+0,07=1,07.</m:t>
          </m:r>
        </m:oMath>
      </m:oMathPara>
    </w:p>
    <w:bookmarkEnd w:id="14"/>
    <w:p w14:paraId="66B8751E" w14:textId="77777777" w:rsidR="00C226C7" w:rsidRDefault="00C226C7" w:rsidP="00C226C7">
      <w:pPr>
        <w:pStyle w:val="a5"/>
        <w:spacing w:line="240" w:lineRule="auto"/>
        <w:rPr>
          <w:rFonts w:eastAsiaTheme="minorEastAsia"/>
          <w:color w:val="000000" w:themeColor="text1"/>
        </w:rPr>
      </w:pPr>
    </w:p>
    <w:p w14:paraId="7166D173" w14:textId="77777777" w:rsidR="00C226C7" w:rsidRPr="00786A33" w:rsidRDefault="00C226C7" w:rsidP="006F1DCD">
      <w:pPr>
        <w:pStyle w:val="a5"/>
        <w:rPr>
          <w:color w:val="000000" w:themeColor="text1"/>
        </w:rPr>
      </w:pPr>
      <w:bookmarkStart w:id="15" w:name="_Hlk135956772"/>
      <w:r w:rsidRPr="00786A33">
        <w:rPr>
          <w:color w:val="000000" w:themeColor="text1"/>
        </w:rPr>
        <w:t>Новизна разработа</w:t>
      </w:r>
      <w:r>
        <w:rPr>
          <w:color w:val="000000" w:themeColor="text1"/>
        </w:rPr>
        <w:t xml:space="preserve">нного ПО </w:t>
      </w:r>
      <w:r w:rsidRPr="00786A33">
        <w:rPr>
          <w:color w:val="000000" w:themeColor="text1"/>
        </w:rPr>
        <w:t>определяется путем экспертной оценки данных, полученных при сравнении характеристик разрабатывае</w:t>
      </w:r>
      <w:r>
        <w:rPr>
          <w:color w:val="000000" w:themeColor="text1"/>
        </w:rPr>
        <w:t xml:space="preserve">мого ПО с имеющимися аналогами. Влияние </w:t>
      </w:r>
      <w:r w:rsidRPr="00786A33">
        <w:rPr>
          <w:color w:val="000000" w:themeColor="text1"/>
        </w:rPr>
        <w:t>фактора новизны на трудо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мкость учитывается путем умножения нормативной трудо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мкости на соответствующий коэффициент, учитывающий новизну ПО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</m:oMath>
      <w:r w:rsidRPr="00786A33">
        <w:rPr>
          <w:color w:val="000000" w:themeColor="text1"/>
        </w:rPr>
        <w:t>). Разработанная програм</w:t>
      </w:r>
      <w:proofErr w:type="spellStart"/>
      <w:r>
        <w:rPr>
          <w:color w:val="000000" w:themeColor="text1"/>
        </w:rPr>
        <w:t>ма</w:t>
      </w:r>
      <w:proofErr w:type="spellEnd"/>
      <w:r>
        <w:rPr>
          <w:color w:val="000000" w:themeColor="text1"/>
        </w:rPr>
        <w:t xml:space="preserve"> обладает категорией новизны В</w:t>
      </w:r>
      <w:r w:rsidRPr="00786A33">
        <w:rPr>
          <w:color w:val="000000" w:themeColor="text1"/>
        </w:rPr>
        <w:t xml:space="preserve">, а значение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=0</m:t>
        </m:r>
        <m:r>
          <w:rPr>
            <w:rFonts w:ascii="Cambria Math" w:hAnsi="Cambria Math"/>
            <w:color w:val="000000" w:themeColor="text1"/>
          </w:rPr>
          <m:t>,63</m:t>
        </m:r>
      </m:oMath>
      <w:r w:rsidRPr="00786A33">
        <w:rPr>
          <w:color w:val="000000" w:themeColor="text1"/>
        </w:rPr>
        <w:t>.</w:t>
      </w:r>
    </w:p>
    <w:p w14:paraId="2FD30F5B" w14:textId="77777777" w:rsidR="00C226C7" w:rsidRPr="00786A33" w:rsidRDefault="00C226C7" w:rsidP="006F1DCD">
      <w:pPr>
        <w:pStyle w:val="a5"/>
        <w:rPr>
          <w:color w:val="000000" w:themeColor="text1"/>
        </w:rPr>
      </w:pPr>
      <w:r>
        <w:rPr>
          <w:color w:val="000000" w:themeColor="text1"/>
        </w:rPr>
        <w:t xml:space="preserve">Современные технологии разработки </w:t>
      </w:r>
      <w:r w:rsidRPr="00786A33">
        <w:rPr>
          <w:color w:val="000000" w:themeColor="text1"/>
        </w:rPr>
        <w:t>компьютерных программ предусматривают широкое использование коробочных продуктов (пакетов, модулей, объект</w:t>
      </w:r>
      <w:r>
        <w:rPr>
          <w:color w:val="000000" w:themeColor="text1"/>
        </w:rPr>
        <w:t xml:space="preserve">ов). Степень </w:t>
      </w:r>
      <w:r w:rsidRPr="00786A33">
        <w:rPr>
          <w:color w:val="000000" w:themeColor="text1"/>
        </w:rPr>
        <w:t>исп</w:t>
      </w:r>
      <w:r>
        <w:rPr>
          <w:color w:val="000000" w:themeColor="text1"/>
        </w:rPr>
        <w:t xml:space="preserve">ользования в разрабатываемом ПО </w:t>
      </w:r>
      <w:r w:rsidRPr="00786A33">
        <w:rPr>
          <w:color w:val="000000" w:themeColor="text1"/>
        </w:rPr>
        <w:t>стандартных модулей определяется их удельным весом в общем объеме ПО.</w:t>
      </w:r>
    </w:p>
    <w:p w14:paraId="4C3302F8" w14:textId="19FFD4CE" w:rsidR="00C226C7" w:rsidRPr="00786A33" w:rsidRDefault="00C226C7" w:rsidP="006F1DCD">
      <w:pPr>
        <w:pStyle w:val="a5"/>
        <w:rPr>
          <w:color w:val="000000" w:themeColor="text1"/>
        </w:rPr>
      </w:pPr>
      <w:r>
        <w:rPr>
          <w:color w:val="000000" w:themeColor="text1"/>
        </w:rPr>
        <w:t xml:space="preserve">В данном программном комплексе </w:t>
      </w:r>
      <w:r w:rsidRPr="00786A33">
        <w:rPr>
          <w:color w:val="000000" w:themeColor="text1"/>
        </w:rPr>
        <w:t xml:space="preserve">используется от </w:t>
      </w:r>
      <w:r w:rsidRPr="00C226C7">
        <w:rPr>
          <w:color w:val="000000" w:themeColor="text1"/>
        </w:rPr>
        <w:t>4</w:t>
      </w:r>
      <w:r w:rsidRPr="00786A33">
        <w:rPr>
          <w:color w:val="000000" w:themeColor="text1"/>
        </w:rPr>
        <w:t xml:space="preserve">0% до </w:t>
      </w:r>
      <w:r w:rsidRPr="00C226C7">
        <w:rPr>
          <w:color w:val="000000" w:themeColor="text1"/>
        </w:rPr>
        <w:t>6</w:t>
      </w:r>
      <w:r w:rsidRPr="00786A33">
        <w:rPr>
          <w:color w:val="000000" w:themeColor="text1"/>
        </w:rPr>
        <w:t xml:space="preserve">0% стандартных модулей, что соответствует значению коэффициента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т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 0,65</m:t>
        </m:r>
      </m:oMath>
      <w:r w:rsidRPr="00786A33">
        <w:rPr>
          <w:color w:val="000000" w:themeColor="text1"/>
        </w:rPr>
        <w:t>.</w:t>
      </w:r>
    </w:p>
    <w:p w14:paraId="5A316950" w14:textId="5F658955" w:rsidR="00C226C7" w:rsidRDefault="00C226C7" w:rsidP="006F1DCD">
      <w:pPr>
        <w:pStyle w:val="a5"/>
        <w:rPr>
          <w:color w:val="000000" w:themeColor="text1"/>
        </w:rPr>
      </w:pPr>
      <w:r w:rsidRPr="00786A33">
        <w:rPr>
          <w:color w:val="000000" w:themeColor="text1"/>
        </w:rPr>
        <w:t>Приложение разработано на</w:t>
      </w:r>
      <w:r>
        <w:rPr>
          <w:color w:val="000000" w:themeColor="text1"/>
        </w:rPr>
        <w:t xml:space="preserve"> </w:t>
      </w:r>
      <w:r w:rsidRPr="00786A33">
        <w:rPr>
          <w:color w:val="000000" w:themeColor="text1"/>
        </w:rPr>
        <w:t xml:space="preserve">языке </w:t>
      </w:r>
      <w:proofErr w:type="spellStart"/>
      <w:r w:rsidR="00685B0E" w:rsidRPr="00685B0E">
        <w:rPr>
          <w:i/>
          <w:iCs/>
          <w:color w:val="000000" w:themeColor="text1"/>
          <w:lang w:val="en-US"/>
        </w:rPr>
        <w:t>Javascript</w:t>
      </w:r>
      <w:proofErr w:type="spellEnd"/>
      <w:r w:rsidR="00685B0E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что </w:t>
      </w:r>
      <w:r w:rsidRPr="00786A33">
        <w:rPr>
          <w:color w:val="000000" w:themeColor="text1"/>
        </w:rPr>
        <w:t>соответствует коэффициенту функционирования в</w:t>
      </w:r>
      <w:r>
        <w:rPr>
          <w:color w:val="000000" w:themeColor="text1"/>
        </w:rPr>
        <w:t xml:space="preserve"> </w:t>
      </w:r>
      <w:r w:rsidR="00281390" w:rsidRPr="00281390">
        <w:rPr>
          <w:i/>
          <w:iCs/>
          <w:color w:val="000000" w:themeColor="text1"/>
          <w:lang w:val="en-US"/>
        </w:rPr>
        <w:t>IBM</w:t>
      </w:r>
      <w:r w:rsidR="00281390" w:rsidRPr="00281390">
        <w:rPr>
          <w:i/>
          <w:iCs/>
          <w:color w:val="000000" w:themeColor="text1"/>
        </w:rPr>
        <w:t>-</w:t>
      </w:r>
      <w:r w:rsidR="00281390" w:rsidRPr="00281390">
        <w:rPr>
          <w:i/>
          <w:iCs/>
          <w:color w:val="000000" w:themeColor="text1"/>
          <w:lang w:val="en-US"/>
        </w:rPr>
        <w:t>PC</w:t>
      </w:r>
      <w:r w:rsidR="00281390" w:rsidRPr="00281390">
        <w:rPr>
          <w:i/>
          <w:iCs/>
          <w:color w:val="000000" w:themeColor="text1"/>
        </w:rPr>
        <w:t xml:space="preserve">, </w:t>
      </w:r>
      <w:r w:rsidR="00281390" w:rsidRPr="00281390">
        <w:rPr>
          <w:i/>
          <w:iCs/>
          <w:color w:val="000000" w:themeColor="text1"/>
          <w:lang w:val="en-US"/>
        </w:rPr>
        <w:t>Windows</w:t>
      </w:r>
      <w:r w:rsidRPr="00786A33">
        <w:rPr>
          <w:color w:val="000000" w:themeColor="text1"/>
        </w:rPr>
        <w:t xml:space="preserve"> сетях, учит</w:t>
      </w:r>
      <w:r>
        <w:rPr>
          <w:color w:val="000000" w:themeColor="text1"/>
        </w:rPr>
        <w:t>ывающему средства разработки ПО,</w:t>
      </w:r>
      <w:r w:rsidRPr="00786A33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ур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 1,0</m:t>
        </m:r>
      </m:oMath>
      <w:r w:rsidRPr="00786A33">
        <w:rPr>
          <w:color w:val="000000" w:themeColor="text1"/>
        </w:rPr>
        <w:t>.</w:t>
      </w:r>
    </w:p>
    <w:p w14:paraId="46A833AC" w14:textId="7E1A5E96" w:rsidR="00281390" w:rsidRDefault="00281390" w:rsidP="006F1DCD">
      <w:pPr>
        <w:pStyle w:val="a5"/>
        <w:rPr>
          <w:color w:val="000000" w:themeColor="text1"/>
        </w:rPr>
      </w:pPr>
      <w:r w:rsidRPr="00786A33">
        <w:rPr>
          <w:color w:val="000000" w:themeColor="text1"/>
        </w:rPr>
        <w:t>Значения коэффициентов удельных весов трудо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мкости стадий разраб</w:t>
      </w:r>
      <w:r>
        <w:rPr>
          <w:color w:val="000000" w:themeColor="text1"/>
        </w:rPr>
        <w:t xml:space="preserve">отки ПО в общей трудоемкости ПО </w:t>
      </w:r>
      <w:r w:rsidRPr="00786A33">
        <w:rPr>
          <w:color w:val="000000" w:themeColor="text1"/>
        </w:rPr>
        <w:t>определяются с уч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том установленной категории новизны ПО согласно таблице 2.5</w:t>
      </w:r>
      <w:r w:rsidRPr="00281390">
        <w:rPr>
          <w:color w:val="000000" w:themeColor="text1"/>
        </w:rPr>
        <w:t>.</w:t>
      </w:r>
    </w:p>
    <w:p w14:paraId="3FBFBB3F" w14:textId="77777777" w:rsidR="00281390" w:rsidRPr="00786A33" w:rsidRDefault="00281390" w:rsidP="006F1DCD">
      <w:pPr>
        <w:pStyle w:val="a5"/>
        <w:rPr>
          <w:color w:val="000000" w:themeColor="text1"/>
        </w:rPr>
      </w:pPr>
      <w:r w:rsidRPr="00786A33">
        <w:rPr>
          <w:color w:val="000000" w:themeColor="text1"/>
        </w:rPr>
        <w:t>При этом сумма значений коэффициентов удельных весов всех стадий в об</w:t>
      </w:r>
      <w:r>
        <w:rPr>
          <w:color w:val="000000" w:themeColor="text1"/>
        </w:rPr>
        <w:t xml:space="preserve">щей трудоемкости равна единице. </w:t>
      </w:r>
      <w:r w:rsidRPr="00786A33">
        <w:rPr>
          <w:color w:val="000000" w:themeColor="text1"/>
        </w:rPr>
        <w:t>Значения коэффициентов приведены в таблице 5.2.</w:t>
      </w:r>
    </w:p>
    <w:bookmarkEnd w:id="15"/>
    <w:p w14:paraId="2D7AB434" w14:textId="77777777" w:rsidR="00030FC4" w:rsidRDefault="00030FC4" w:rsidP="009B5519">
      <w:pPr>
        <w:pStyle w:val="a5"/>
        <w:spacing w:line="240" w:lineRule="auto"/>
        <w:ind w:firstLine="0"/>
        <w:rPr>
          <w:color w:val="000000" w:themeColor="text1"/>
        </w:rPr>
      </w:pPr>
    </w:p>
    <w:p w14:paraId="2629B7B2" w14:textId="77777777" w:rsidR="00281390" w:rsidRPr="00786A33" w:rsidRDefault="00281390" w:rsidP="006F1DCD">
      <w:pPr>
        <w:pStyle w:val="a5"/>
        <w:rPr>
          <w:color w:val="000000" w:themeColor="text1"/>
        </w:rPr>
      </w:pPr>
      <w:bookmarkStart w:id="16" w:name="_Hlk135956790"/>
      <w:r>
        <w:rPr>
          <w:color w:val="000000" w:themeColor="text1"/>
        </w:rPr>
        <w:t xml:space="preserve">Таблица 5.2 – </w:t>
      </w:r>
      <w:r w:rsidRPr="00786A33">
        <w:rPr>
          <w:color w:val="000000" w:themeColor="text1"/>
        </w:rPr>
        <w:t>Значения коэффициентов удельных весов трудо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мкости стадий разраб</w:t>
      </w:r>
      <w:r>
        <w:rPr>
          <w:color w:val="000000" w:themeColor="text1"/>
        </w:rPr>
        <w:t>отки ПО в общей трудоемкости ПО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1417"/>
        <w:gridCol w:w="1276"/>
        <w:gridCol w:w="1417"/>
        <w:gridCol w:w="1276"/>
        <w:gridCol w:w="1559"/>
      </w:tblGrid>
      <w:tr w:rsidR="00281390" w:rsidRPr="00786A33" w14:paraId="6904AB7B" w14:textId="77777777" w:rsidTr="008418D4">
        <w:trPr>
          <w:trHeight w:val="302"/>
        </w:trPr>
        <w:tc>
          <w:tcPr>
            <w:tcW w:w="2689" w:type="dxa"/>
            <w:vMerge w:val="restart"/>
            <w:vAlign w:val="center"/>
          </w:tcPr>
          <w:p w14:paraId="2978DB97" w14:textId="77777777" w:rsidR="00281390" w:rsidRPr="00786A33" w:rsidRDefault="00281390" w:rsidP="006F1DCD">
            <w:pPr>
              <w:pStyle w:val="a5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786A33">
              <w:rPr>
                <w:b/>
                <w:bCs/>
                <w:color w:val="000000" w:themeColor="text1"/>
              </w:rPr>
              <w:t>Категория новизны ПО</w:t>
            </w:r>
          </w:p>
        </w:tc>
        <w:tc>
          <w:tcPr>
            <w:tcW w:w="6945" w:type="dxa"/>
            <w:gridSpan w:val="5"/>
            <w:vAlign w:val="center"/>
          </w:tcPr>
          <w:p w14:paraId="1C8D04FA" w14:textId="77777777" w:rsidR="00281390" w:rsidRPr="00786A33" w:rsidRDefault="00281390" w:rsidP="006F1DCD">
            <w:pPr>
              <w:pStyle w:val="a5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786A33">
              <w:rPr>
                <w:b/>
                <w:bCs/>
                <w:color w:val="000000" w:themeColor="text1"/>
              </w:rPr>
              <w:t>Без применения CASE-технологии</w:t>
            </w:r>
          </w:p>
        </w:tc>
      </w:tr>
      <w:tr w:rsidR="00281390" w:rsidRPr="00786A33" w14:paraId="4C0AD6D9" w14:textId="77777777" w:rsidTr="008418D4">
        <w:trPr>
          <w:trHeight w:val="391"/>
        </w:trPr>
        <w:tc>
          <w:tcPr>
            <w:tcW w:w="2689" w:type="dxa"/>
            <w:vMerge/>
            <w:vAlign w:val="center"/>
          </w:tcPr>
          <w:p w14:paraId="73338484" w14:textId="77777777" w:rsidR="00281390" w:rsidRPr="00786A33" w:rsidRDefault="00281390" w:rsidP="006F1DCD">
            <w:pPr>
              <w:pStyle w:val="a5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6945" w:type="dxa"/>
            <w:gridSpan w:val="5"/>
            <w:vAlign w:val="center"/>
          </w:tcPr>
          <w:p w14:paraId="1A6FBF4E" w14:textId="77777777" w:rsidR="00281390" w:rsidRPr="00786A33" w:rsidRDefault="00281390" w:rsidP="006F1DCD">
            <w:pPr>
              <w:pStyle w:val="a5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786A33">
              <w:rPr>
                <w:b/>
                <w:bCs/>
                <w:color w:val="000000" w:themeColor="text1"/>
              </w:rPr>
              <w:t>Стадии разработки ПО</w:t>
            </w:r>
          </w:p>
        </w:tc>
      </w:tr>
      <w:tr w:rsidR="00281390" w:rsidRPr="00786A33" w14:paraId="61473A03" w14:textId="77777777" w:rsidTr="008418D4">
        <w:trPr>
          <w:trHeight w:val="269"/>
        </w:trPr>
        <w:tc>
          <w:tcPr>
            <w:tcW w:w="2689" w:type="dxa"/>
            <w:vMerge/>
            <w:vAlign w:val="center"/>
          </w:tcPr>
          <w:p w14:paraId="56E10F8F" w14:textId="77777777" w:rsidR="00281390" w:rsidRPr="00786A33" w:rsidRDefault="00281390" w:rsidP="006F1DCD">
            <w:pPr>
              <w:pStyle w:val="a5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131EBACB" w14:textId="77777777" w:rsidR="00281390" w:rsidRPr="00786A33" w:rsidRDefault="00281390" w:rsidP="006F1DCD">
            <w:pPr>
              <w:pStyle w:val="a5"/>
              <w:ind w:hanging="9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ТЗ</w:t>
            </w:r>
          </w:p>
        </w:tc>
        <w:tc>
          <w:tcPr>
            <w:tcW w:w="1276" w:type="dxa"/>
            <w:vAlign w:val="center"/>
          </w:tcPr>
          <w:p w14:paraId="1CF0A90F" w14:textId="77777777" w:rsidR="00281390" w:rsidRPr="00786A33" w:rsidRDefault="00281390" w:rsidP="006F1DCD">
            <w:pPr>
              <w:pStyle w:val="a5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ЭП</w:t>
            </w:r>
          </w:p>
        </w:tc>
        <w:tc>
          <w:tcPr>
            <w:tcW w:w="1417" w:type="dxa"/>
            <w:vAlign w:val="center"/>
          </w:tcPr>
          <w:p w14:paraId="57925779" w14:textId="77777777" w:rsidR="00281390" w:rsidRPr="00786A33" w:rsidRDefault="00281390" w:rsidP="006F1DCD">
            <w:pPr>
              <w:pStyle w:val="a5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ТП</w:t>
            </w:r>
          </w:p>
        </w:tc>
        <w:tc>
          <w:tcPr>
            <w:tcW w:w="1276" w:type="dxa"/>
            <w:vAlign w:val="center"/>
          </w:tcPr>
          <w:p w14:paraId="2432B18C" w14:textId="77777777" w:rsidR="00281390" w:rsidRPr="00786A33" w:rsidRDefault="00281390" w:rsidP="006F1DCD">
            <w:pPr>
              <w:pStyle w:val="a5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РП</w:t>
            </w:r>
          </w:p>
        </w:tc>
        <w:tc>
          <w:tcPr>
            <w:tcW w:w="1559" w:type="dxa"/>
            <w:vAlign w:val="center"/>
          </w:tcPr>
          <w:p w14:paraId="47D2139D" w14:textId="77777777" w:rsidR="00281390" w:rsidRPr="00786A33" w:rsidRDefault="00281390" w:rsidP="006F1DCD">
            <w:pPr>
              <w:pStyle w:val="a5"/>
              <w:ind w:firstLine="0"/>
              <w:jc w:val="center"/>
              <w:rPr>
                <w:color w:val="000000" w:themeColor="text1"/>
              </w:rPr>
            </w:pPr>
            <w:r w:rsidRPr="00786A33">
              <w:rPr>
                <w:color w:val="000000" w:themeColor="text1"/>
              </w:rPr>
              <w:t>ВН</w:t>
            </w:r>
          </w:p>
        </w:tc>
      </w:tr>
      <w:tr w:rsidR="00281390" w:rsidRPr="00786A33" w14:paraId="4832AD77" w14:textId="77777777" w:rsidTr="008418D4">
        <w:trPr>
          <w:trHeight w:val="374"/>
        </w:trPr>
        <w:tc>
          <w:tcPr>
            <w:tcW w:w="2689" w:type="dxa"/>
            <w:vMerge/>
            <w:vAlign w:val="center"/>
          </w:tcPr>
          <w:p w14:paraId="048965FA" w14:textId="77777777" w:rsidR="00281390" w:rsidRPr="00786A33" w:rsidRDefault="00281390" w:rsidP="006F1DCD">
            <w:pPr>
              <w:pStyle w:val="a5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6945" w:type="dxa"/>
            <w:gridSpan w:val="5"/>
            <w:vAlign w:val="center"/>
          </w:tcPr>
          <w:p w14:paraId="2619D5FA" w14:textId="77777777" w:rsidR="00281390" w:rsidRPr="00786A33" w:rsidRDefault="00281390" w:rsidP="006F1DCD">
            <w:pPr>
              <w:pStyle w:val="a5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786A33">
              <w:rPr>
                <w:b/>
                <w:bCs/>
                <w:color w:val="000000" w:themeColor="text1"/>
              </w:rPr>
              <w:t>Значения коэффициентов</w:t>
            </w:r>
          </w:p>
        </w:tc>
      </w:tr>
      <w:tr w:rsidR="00281390" w:rsidRPr="00786A33" w14:paraId="53447D77" w14:textId="77777777" w:rsidTr="008418D4">
        <w:trPr>
          <w:trHeight w:val="407"/>
        </w:trPr>
        <w:tc>
          <w:tcPr>
            <w:tcW w:w="2689" w:type="dxa"/>
            <w:vMerge/>
            <w:vAlign w:val="center"/>
          </w:tcPr>
          <w:p w14:paraId="5B35794F" w14:textId="77777777" w:rsidR="00281390" w:rsidRPr="00786A33" w:rsidRDefault="00281390" w:rsidP="006F1DCD">
            <w:pPr>
              <w:pStyle w:val="a5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2D7BA5B1" w14:textId="77777777" w:rsidR="00281390" w:rsidRPr="00786A33" w:rsidRDefault="008B48C8" w:rsidP="006F1DCD">
            <w:pPr>
              <w:pStyle w:val="a5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ТЗ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7B90308B" w14:textId="77777777" w:rsidR="00281390" w:rsidRPr="00786A33" w:rsidRDefault="008B48C8" w:rsidP="006F1DCD">
            <w:pPr>
              <w:pStyle w:val="a5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ЭП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65A33C01" w14:textId="77777777" w:rsidR="00281390" w:rsidRPr="00786A33" w:rsidRDefault="008B48C8" w:rsidP="006F1DCD">
            <w:pPr>
              <w:pStyle w:val="a5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ТП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14:paraId="4241E7C7" w14:textId="77777777" w:rsidR="00281390" w:rsidRPr="00786A33" w:rsidRDefault="008B48C8" w:rsidP="006F1DCD">
            <w:pPr>
              <w:pStyle w:val="a5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РП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756588F8" w14:textId="77777777" w:rsidR="00281390" w:rsidRPr="00786A33" w:rsidRDefault="008B48C8" w:rsidP="006F1DCD">
            <w:pPr>
              <w:pStyle w:val="a5"/>
              <w:jc w:val="center"/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ВН</m:t>
                    </m:r>
                  </m:sub>
                </m:sSub>
              </m:oMath>
            </m:oMathPara>
          </w:p>
        </w:tc>
      </w:tr>
      <w:tr w:rsidR="00281390" w:rsidRPr="00786A33" w14:paraId="21C4992D" w14:textId="77777777" w:rsidTr="008418D4">
        <w:trPr>
          <w:trHeight w:val="427"/>
        </w:trPr>
        <w:tc>
          <w:tcPr>
            <w:tcW w:w="2689" w:type="dxa"/>
            <w:vAlign w:val="center"/>
          </w:tcPr>
          <w:p w14:paraId="058E2350" w14:textId="77777777" w:rsidR="00281390" w:rsidRPr="00786A33" w:rsidRDefault="00281390" w:rsidP="006F1DCD">
            <w:pPr>
              <w:pStyle w:val="a5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</w:t>
            </w:r>
          </w:p>
        </w:tc>
        <w:tc>
          <w:tcPr>
            <w:tcW w:w="1417" w:type="dxa"/>
            <w:vAlign w:val="center"/>
          </w:tcPr>
          <w:p w14:paraId="38ED68D0" w14:textId="77777777" w:rsidR="00281390" w:rsidRPr="00786A33" w:rsidRDefault="00281390" w:rsidP="006F1DCD">
            <w:pPr>
              <w:pStyle w:val="a5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0,08</w:t>
            </w:r>
          </w:p>
        </w:tc>
        <w:tc>
          <w:tcPr>
            <w:tcW w:w="1276" w:type="dxa"/>
            <w:vAlign w:val="center"/>
          </w:tcPr>
          <w:p w14:paraId="06DAC89C" w14:textId="77777777" w:rsidR="00281390" w:rsidRPr="00786A33" w:rsidRDefault="00281390" w:rsidP="006F1DCD">
            <w:pPr>
              <w:pStyle w:val="a5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0,19</w:t>
            </w:r>
          </w:p>
        </w:tc>
        <w:tc>
          <w:tcPr>
            <w:tcW w:w="1417" w:type="dxa"/>
            <w:vAlign w:val="center"/>
          </w:tcPr>
          <w:p w14:paraId="124EC25F" w14:textId="77777777" w:rsidR="00281390" w:rsidRPr="00786A33" w:rsidRDefault="00281390" w:rsidP="006F1DCD">
            <w:pPr>
              <w:pStyle w:val="a5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0,28</w:t>
            </w:r>
          </w:p>
        </w:tc>
        <w:tc>
          <w:tcPr>
            <w:tcW w:w="1276" w:type="dxa"/>
            <w:vAlign w:val="center"/>
          </w:tcPr>
          <w:p w14:paraId="728364BD" w14:textId="77777777" w:rsidR="00281390" w:rsidRPr="00786A33" w:rsidRDefault="00281390" w:rsidP="006F1DCD">
            <w:pPr>
              <w:pStyle w:val="a5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0,34</w:t>
            </w:r>
          </w:p>
        </w:tc>
        <w:tc>
          <w:tcPr>
            <w:tcW w:w="1559" w:type="dxa"/>
            <w:vAlign w:val="center"/>
          </w:tcPr>
          <w:p w14:paraId="35BCA9A3" w14:textId="77777777" w:rsidR="00281390" w:rsidRPr="00786A33" w:rsidRDefault="00281390" w:rsidP="006F1DCD">
            <w:pPr>
              <w:pStyle w:val="a5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0,11</w:t>
            </w:r>
          </w:p>
        </w:tc>
      </w:tr>
    </w:tbl>
    <w:p w14:paraId="0496BEFE" w14:textId="77777777" w:rsidR="00281390" w:rsidRDefault="00281390" w:rsidP="006F1DCD">
      <w:pPr>
        <w:pStyle w:val="a5"/>
        <w:rPr>
          <w:color w:val="000000" w:themeColor="text1"/>
        </w:rPr>
      </w:pPr>
    </w:p>
    <w:p w14:paraId="7C64A254" w14:textId="77777777" w:rsidR="00BD3746" w:rsidRPr="00786A33" w:rsidRDefault="00BD3746" w:rsidP="006F1DCD">
      <w:pPr>
        <w:pStyle w:val="a5"/>
        <w:rPr>
          <w:color w:val="000000" w:themeColor="text1"/>
        </w:rPr>
      </w:pPr>
      <w:bookmarkStart w:id="17" w:name="_Hlk135956809"/>
      <w:bookmarkEnd w:id="16"/>
      <w:r>
        <w:rPr>
          <w:color w:val="000000" w:themeColor="text1"/>
        </w:rPr>
        <w:t xml:space="preserve">Распределение нормативной трудоемкости ПО </w:t>
      </w:r>
      <w:r w:rsidRPr="00BD3746">
        <w:rPr>
          <w:color w:val="000000" w:themeColor="text1"/>
        </w:rPr>
        <w:t>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Pr="00BD3746">
        <w:rPr>
          <w:rFonts w:eastAsiaTheme="minorEastAsia"/>
          <w:color w:val="000000" w:themeColor="text1"/>
        </w:rPr>
        <w:t xml:space="preserve">) </w:t>
      </w:r>
      <w:r>
        <w:rPr>
          <w:rFonts w:eastAsiaTheme="minorEastAsia"/>
          <w:color w:val="000000" w:themeColor="text1"/>
        </w:rPr>
        <w:t>по стадиям, чел.-</w:t>
      </w:r>
      <w:proofErr w:type="spellStart"/>
      <w:r>
        <w:rPr>
          <w:rFonts w:eastAsiaTheme="minorEastAsia"/>
          <w:color w:val="000000" w:themeColor="text1"/>
        </w:rPr>
        <w:t>ден</w:t>
      </w:r>
      <w:proofErr w:type="spellEnd"/>
      <w:r>
        <w:rPr>
          <w:rFonts w:eastAsiaTheme="minorEastAsia"/>
          <w:color w:val="000000" w:themeColor="text1"/>
        </w:rPr>
        <w:t xml:space="preserve">. </w:t>
      </w:r>
      <w:r w:rsidRPr="00786A33">
        <w:rPr>
          <w:color w:val="000000" w:themeColor="text1"/>
        </w:rPr>
        <w:t>определяются по формулам:</w:t>
      </w:r>
    </w:p>
    <w:p w14:paraId="37E37E73" w14:textId="77777777" w:rsidR="00BD3746" w:rsidRPr="00786A33" w:rsidRDefault="00BD3746" w:rsidP="006F1DCD">
      <w:pPr>
        <w:pStyle w:val="a5"/>
        <w:numPr>
          <w:ilvl w:val="0"/>
          <w:numId w:val="2"/>
        </w:numPr>
        <w:tabs>
          <w:tab w:val="left" w:pos="992"/>
        </w:tabs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t>для стадии ТЗ по формуле (5.4):</w:t>
      </w:r>
    </w:p>
    <w:p w14:paraId="2D76D373" w14:textId="77777777" w:rsidR="00BD3746" w:rsidRPr="00786A33" w:rsidRDefault="00BD3746" w:rsidP="006F1DCD">
      <w:pPr>
        <w:pStyle w:val="a5"/>
        <w:tabs>
          <w:tab w:val="left" w:pos="992"/>
        </w:tabs>
        <w:ind w:left="709" w:firstLine="0"/>
        <w:rPr>
          <w:color w:val="000000" w:themeColor="text1"/>
        </w:rPr>
      </w:pPr>
    </w:p>
    <w:p w14:paraId="429ABC2B" w14:textId="480EB53A" w:rsidR="00BD3746" w:rsidRPr="00786A33" w:rsidRDefault="008B48C8" w:rsidP="006F1DCD">
      <w:pPr>
        <w:pStyle w:val="a5"/>
        <w:tabs>
          <w:tab w:val="left" w:pos="992"/>
        </w:tabs>
        <w:ind w:left="709" w:firstLine="0"/>
        <w:jc w:val="right"/>
        <w:rPr>
          <w:i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тз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тз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;                                                      </m:t>
        </m:r>
      </m:oMath>
      <w:r w:rsidR="00BD3746" w:rsidRPr="00BD3746">
        <w:rPr>
          <w:color w:val="000000" w:themeColor="text1"/>
        </w:rPr>
        <w:t>(5.4)</w:t>
      </w:r>
    </w:p>
    <w:p w14:paraId="45318BD9" w14:textId="77777777" w:rsidR="00BD3746" w:rsidRPr="00786A33" w:rsidRDefault="00BD3746" w:rsidP="006F1DCD">
      <w:pPr>
        <w:pStyle w:val="a5"/>
        <w:tabs>
          <w:tab w:val="left" w:pos="992"/>
        </w:tabs>
        <w:ind w:left="709" w:firstLine="0"/>
        <w:rPr>
          <w:color w:val="000000" w:themeColor="text1"/>
        </w:rPr>
      </w:pPr>
    </w:p>
    <w:p w14:paraId="18CECF96" w14:textId="77777777" w:rsidR="00BD3746" w:rsidRPr="00786A33" w:rsidRDefault="00BD3746" w:rsidP="006F1DCD">
      <w:pPr>
        <w:pStyle w:val="a5"/>
        <w:numPr>
          <w:ilvl w:val="0"/>
          <w:numId w:val="2"/>
        </w:numPr>
        <w:tabs>
          <w:tab w:val="left" w:pos="992"/>
        </w:tabs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t>для стадии ЭП по формуле (5.5):</w:t>
      </w:r>
    </w:p>
    <w:p w14:paraId="4D86D17A" w14:textId="1C006958" w:rsidR="00BD3746" w:rsidRPr="00786A33" w:rsidRDefault="008B48C8" w:rsidP="006F1DCD">
      <w:pPr>
        <w:pStyle w:val="a5"/>
        <w:tabs>
          <w:tab w:val="left" w:pos="992"/>
        </w:tabs>
        <w:ind w:left="3544" w:hanging="283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эп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эп</m:t>
            </m:r>
          </m:sub>
        </m:sSub>
        <m:r>
          <w:rPr>
            <w:rFonts w:ascii="Cambria Math" w:hAnsi="Cambria Math"/>
            <w:color w:val="000000" w:themeColor="text1"/>
          </w:rPr>
          <m:t>;</m:t>
        </m:r>
      </m:oMath>
      <w:r w:rsidR="00010C89">
        <w:rPr>
          <w:rFonts w:eastAsiaTheme="minorEastAsia"/>
          <w:i/>
          <w:color w:val="000000" w:themeColor="text1"/>
        </w:rPr>
        <w:tab/>
      </w:r>
      <w:r w:rsidR="002E49D4">
        <w:rPr>
          <w:rFonts w:eastAsiaTheme="minorEastAsia"/>
          <w:i/>
          <w:color w:val="000000" w:themeColor="text1"/>
        </w:rPr>
        <w:t xml:space="preserve">          </w:t>
      </w:r>
      <w:r w:rsidR="00010C89">
        <w:rPr>
          <w:rFonts w:eastAsiaTheme="minorEastAsia"/>
          <w:i/>
          <w:color w:val="000000" w:themeColor="text1"/>
        </w:rPr>
        <w:tab/>
      </w:r>
      <w:r w:rsidR="00010C89">
        <w:rPr>
          <w:rFonts w:eastAsiaTheme="minorEastAsia"/>
          <w:i/>
          <w:color w:val="000000" w:themeColor="text1"/>
        </w:rPr>
        <w:tab/>
      </w:r>
      <w:r w:rsidR="00010C89">
        <w:rPr>
          <w:rFonts w:eastAsiaTheme="minorEastAsia"/>
          <w:i/>
          <w:color w:val="000000" w:themeColor="text1"/>
        </w:rPr>
        <w:tab/>
      </w:r>
      <w:r w:rsidR="004A1803">
        <w:rPr>
          <w:rFonts w:eastAsiaTheme="minorEastAsia"/>
          <w:i/>
          <w:color w:val="000000" w:themeColor="text1"/>
        </w:rPr>
        <w:t xml:space="preserve">      </w:t>
      </w:r>
      <w:r w:rsidR="00BD3746">
        <w:rPr>
          <w:i/>
          <w:iCs/>
          <w:color w:val="000000" w:themeColor="text1"/>
        </w:rPr>
        <w:t xml:space="preserve"> </w:t>
      </w:r>
      <w:r w:rsidR="00BD3746" w:rsidRPr="00BD3746">
        <w:rPr>
          <w:color w:val="000000" w:themeColor="text1"/>
        </w:rPr>
        <w:t>(5.5)</w:t>
      </w:r>
    </w:p>
    <w:p w14:paraId="481F09D7" w14:textId="77777777" w:rsidR="00BD3746" w:rsidRPr="00786A33" w:rsidRDefault="00BD3746" w:rsidP="006F1DCD">
      <w:pPr>
        <w:pStyle w:val="a5"/>
        <w:tabs>
          <w:tab w:val="left" w:pos="992"/>
        </w:tabs>
        <w:rPr>
          <w:color w:val="000000" w:themeColor="text1"/>
        </w:rPr>
      </w:pPr>
    </w:p>
    <w:p w14:paraId="69C952BF" w14:textId="77777777" w:rsidR="00BD3746" w:rsidRPr="00786A33" w:rsidRDefault="00BD3746" w:rsidP="006F1DCD">
      <w:pPr>
        <w:pStyle w:val="a5"/>
        <w:numPr>
          <w:ilvl w:val="0"/>
          <w:numId w:val="2"/>
        </w:numPr>
        <w:tabs>
          <w:tab w:val="left" w:pos="992"/>
        </w:tabs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t>для стадии ТП по формуле (5.6):</w:t>
      </w:r>
    </w:p>
    <w:p w14:paraId="6B785AD3" w14:textId="77777777" w:rsidR="00BD3746" w:rsidRPr="00786A33" w:rsidRDefault="00BD3746" w:rsidP="006F1DCD">
      <w:pPr>
        <w:pStyle w:val="a5"/>
        <w:tabs>
          <w:tab w:val="left" w:pos="992"/>
        </w:tabs>
        <w:rPr>
          <w:color w:val="000000" w:themeColor="text1"/>
        </w:rPr>
      </w:pPr>
    </w:p>
    <w:p w14:paraId="03415102" w14:textId="6425FAF2" w:rsidR="00BD3746" w:rsidRPr="00786A33" w:rsidRDefault="008B48C8" w:rsidP="006F1DCD">
      <w:pPr>
        <w:pStyle w:val="a5"/>
        <w:tabs>
          <w:tab w:val="left" w:pos="992"/>
        </w:tabs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 xml:space="preserve">  </m:t>
            </m:r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тп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тп</m:t>
            </m:r>
          </m:sub>
        </m:sSub>
        <m:r>
          <w:rPr>
            <w:rFonts w:ascii="Cambria Math" w:hAnsi="Cambria Math"/>
            <w:color w:val="000000" w:themeColor="text1"/>
          </w:rPr>
          <m:t>;</m:t>
        </m:r>
      </m:oMath>
      <w:r w:rsidR="00BD3746" w:rsidRPr="00786A33">
        <w:rPr>
          <w:rFonts w:eastAsiaTheme="minorEastAsia"/>
          <w:i/>
          <w:color w:val="000000" w:themeColor="text1"/>
        </w:rPr>
        <w:t xml:space="preserve"> </w:t>
      </w:r>
      <w:r w:rsidR="00BD3746">
        <w:rPr>
          <w:i/>
          <w:iCs/>
          <w:color w:val="000000" w:themeColor="text1"/>
        </w:rPr>
        <w:t xml:space="preserve">  </w:t>
      </w:r>
      <w:r w:rsidR="004A1803">
        <w:rPr>
          <w:i/>
          <w:iCs/>
          <w:color w:val="000000" w:themeColor="text1"/>
        </w:rPr>
        <w:t xml:space="preserve">                                           </w:t>
      </w:r>
      <w:r w:rsidR="00BD3746" w:rsidRPr="00BD3746">
        <w:rPr>
          <w:color w:val="000000" w:themeColor="text1"/>
        </w:rPr>
        <w:t>(5.6)</w:t>
      </w:r>
    </w:p>
    <w:p w14:paraId="7BCD730B" w14:textId="77777777" w:rsidR="00BD3746" w:rsidRPr="00786A33" w:rsidRDefault="00BD3746" w:rsidP="006F1DCD">
      <w:pPr>
        <w:pStyle w:val="a5"/>
        <w:tabs>
          <w:tab w:val="left" w:pos="992"/>
        </w:tabs>
        <w:rPr>
          <w:color w:val="000000" w:themeColor="text1"/>
        </w:rPr>
      </w:pPr>
    </w:p>
    <w:p w14:paraId="13C36B7B" w14:textId="77777777" w:rsidR="00BD3746" w:rsidRPr="00786A33" w:rsidRDefault="00BD3746" w:rsidP="006F1DCD">
      <w:pPr>
        <w:pStyle w:val="a5"/>
        <w:numPr>
          <w:ilvl w:val="0"/>
          <w:numId w:val="2"/>
        </w:numPr>
        <w:tabs>
          <w:tab w:val="left" w:pos="992"/>
        </w:tabs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t>для стадии РП по формуле (5.7):</w:t>
      </w:r>
    </w:p>
    <w:p w14:paraId="4AFF0940" w14:textId="77777777" w:rsidR="00BD3746" w:rsidRPr="00786A33" w:rsidRDefault="00BD3746" w:rsidP="006F1DCD">
      <w:pPr>
        <w:pStyle w:val="a5"/>
        <w:tabs>
          <w:tab w:val="left" w:pos="992"/>
        </w:tabs>
        <w:ind w:left="709" w:firstLine="0"/>
        <w:rPr>
          <w:color w:val="000000" w:themeColor="text1"/>
        </w:rPr>
      </w:pPr>
    </w:p>
    <w:p w14:paraId="3512C59A" w14:textId="7A1C94FA" w:rsidR="00BD3746" w:rsidRPr="00786A33" w:rsidRDefault="008B48C8" w:rsidP="006F1DCD">
      <w:pPr>
        <w:pStyle w:val="a5"/>
        <w:tabs>
          <w:tab w:val="left" w:pos="992"/>
        </w:tabs>
        <w:ind w:left="3261" w:firstLine="0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рп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рп</m:t>
            </m:r>
          </m:sub>
        </m:sSub>
        <m:r>
          <w:rPr>
            <w:rFonts w:ascii="Cambria Math" w:hAnsi="Cambria Math"/>
            <w:color w:val="000000" w:themeColor="text1"/>
          </w:rPr>
          <m:t>;</m:t>
        </m:r>
      </m:oMath>
      <w:r w:rsidR="00BD3746" w:rsidRPr="00786A33">
        <w:rPr>
          <w:rFonts w:eastAsiaTheme="minorEastAsia"/>
          <w:i/>
          <w:color w:val="000000" w:themeColor="text1"/>
        </w:rPr>
        <w:t xml:space="preserve"> </w:t>
      </w:r>
      <w:r w:rsidR="00BD3746">
        <w:rPr>
          <w:i/>
          <w:iCs/>
          <w:color w:val="000000" w:themeColor="text1"/>
        </w:rPr>
        <w:t xml:space="preserve">            </w:t>
      </w:r>
      <w:r w:rsidR="00BD3746">
        <w:rPr>
          <w:i/>
          <w:iCs/>
          <w:color w:val="000000" w:themeColor="text1"/>
        </w:rPr>
        <w:tab/>
        <w:t xml:space="preserve"> </w:t>
      </w:r>
      <w:r w:rsidR="00010C89">
        <w:rPr>
          <w:i/>
          <w:iCs/>
          <w:color w:val="000000" w:themeColor="text1"/>
        </w:rPr>
        <w:tab/>
      </w:r>
      <w:r w:rsidR="00010C89">
        <w:rPr>
          <w:i/>
          <w:iCs/>
          <w:color w:val="000000" w:themeColor="text1"/>
        </w:rPr>
        <w:tab/>
      </w:r>
      <w:r w:rsidR="00BD3746">
        <w:rPr>
          <w:i/>
          <w:iCs/>
          <w:color w:val="000000" w:themeColor="text1"/>
        </w:rPr>
        <w:t xml:space="preserve">   </w:t>
      </w:r>
      <w:r w:rsidR="004A1803">
        <w:rPr>
          <w:i/>
          <w:iCs/>
          <w:color w:val="000000" w:themeColor="text1"/>
        </w:rPr>
        <w:t xml:space="preserve"> </w:t>
      </w:r>
      <w:r w:rsidR="00BD3746">
        <w:rPr>
          <w:i/>
          <w:iCs/>
          <w:color w:val="000000" w:themeColor="text1"/>
        </w:rPr>
        <w:t xml:space="preserve">  </w:t>
      </w:r>
      <w:r w:rsidR="00BD3746" w:rsidRPr="00BD3746">
        <w:rPr>
          <w:color w:val="000000" w:themeColor="text1"/>
        </w:rPr>
        <w:t>(5.7)</w:t>
      </w:r>
    </w:p>
    <w:p w14:paraId="2C336742" w14:textId="77777777" w:rsidR="00BD3746" w:rsidRPr="00786A33" w:rsidRDefault="00BD3746" w:rsidP="006F1DCD">
      <w:pPr>
        <w:pStyle w:val="a5"/>
        <w:tabs>
          <w:tab w:val="left" w:pos="992"/>
        </w:tabs>
        <w:ind w:left="709" w:firstLine="0"/>
        <w:rPr>
          <w:color w:val="000000" w:themeColor="text1"/>
        </w:rPr>
      </w:pPr>
    </w:p>
    <w:p w14:paraId="4B0D1F4D" w14:textId="77777777" w:rsidR="00BD3746" w:rsidRPr="00786A33" w:rsidRDefault="00BD3746" w:rsidP="006F1DCD">
      <w:pPr>
        <w:pStyle w:val="a5"/>
        <w:numPr>
          <w:ilvl w:val="0"/>
          <w:numId w:val="2"/>
        </w:numPr>
        <w:tabs>
          <w:tab w:val="left" w:pos="992"/>
        </w:tabs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t>для стадии ВН по формуле (5.8):</w:t>
      </w:r>
    </w:p>
    <w:p w14:paraId="51769C05" w14:textId="77777777" w:rsidR="00BD3746" w:rsidRPr="00786A33" w:rsidRDefault="00BD3746" w:rsidP="006F1DCD">
      <w:pPr>
        <w:pStyle w:val="a5"/>
        <w:tabs>
          <w:tab w:val="left" w:pos="992"/>
        </w:tabs>
        <w:rPr>
          <w:color w:val="000000" w:themeColor="text1"/>
        </w:rPr>
      </w:pPr>
    </w:p>
    <w:p w14:paraId="4E4C5DDB" w14:textId="2018FFDD" w:rsidR="00BD3746" w:rsidRDefault="008B48C8" w:rsidP="006F1DCD">
      <w:pPr>
        <w:pStyle w:val="a5"/>
        <w:tabs>
          <w:tab w:val="left" w:pos="992"/>
        </w:tabs>
        <w:ind w:left="3402" w:firstLine="0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вн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вн</m:t>
            </m:r>
          </m:sub>
        </m:sSub>
        <m:r>
          <w:rPr>
            <w:rFonts w:ascii="Cambria Math" w:hAnsi="Cambria Math"/>
            <w:color w:val="000000" w:themeColor="text1"/>
          </w:rPr>
          <m:t>.</m:t>
        </m:r>
      </m:oMath>
      <w:r w:rsidR="00BD3746" w:rsidRPr="00786A33">
        <w:rPr>
          <w:rFonts w:eastAsiaTheme="minorEastAsia"/>
          <w:i/>
          <w:color w:val="000000" w:themeColor="text1"/>
        </w:rPr>
        <w:t xml:space="preserve"> </w:t>
      </w:r>
      <w:r w:rsidR="00BD3746">
        <w:rPr>
          <w:i/>
          <w:iCs/>
          <w:color w:val="000000" w:themeColor="text1"/>
        </w:rPr>
        <w:t xml:space="preserve">           </w:t>
      </w:r>
      <w:r w:rsidR="00BD3746">
        <w:rPr>
          <w:i/>
          <w:iCs/>
          <w:color w:val="000000" w:themeColor="text1"/>
        </w:rPr>
        <w:tab/>
      </w:r>
      <w:r w:rsidR="00010C89">
        <w:rPr>
          <w:i/>
          <w:iCs/>
          <w:color w:val="000000" w:themeColor="text1"/>
        </w:rPr>
        <w:tab/>
      </w:r>
      <w:r w:rsidR="00BD3746">
        <w:rPr>
          <w:i/>
          <w:iCs/>
          <w:color w:val="000000" w:themeColor="text1"/>
        </w:rPr>
        <w:tab/>
        <w:t xml:space="preserve">   </w:t>
      </w:r>
      <w:r w:rsidR="004A1803">
        <w:rPr>
          <w:i/>
          <w:iCs/>
          <w:color w:val="000000" w:themeColor="text1"/>
        </w:rPr>
        <w:t xml:space="preserve"> </w:t>
      </w:r>
      <w:r w:rsidR="00BD3746">
        <w:rPr>
          <w:i/>
          <w:iCs/>
          <w:color w:val="000000" w:themeColor="text1"/>
        </w:rPr>
        <w:t xml:space="preserve">   </w:t>
      </w:r>
      <w:r w:rsidR="00BD3746" w:rsidRPr="00BD3746">
        <w:rPr>
          <w:color w:val="000000" w:themeColor="text1"/>
        </w:rPr>
        <w:t>(5.8)</w:t>
      </w:r>
    </w:p>
    <w:p w14:paraId="1E75547E" w14:textId="77777777" w:rsidR="00010C89" w:rsidRDefault="00010C89" w:rsidP="006F1DCD">
      <w:pPr>
        <w:pStyle w:val="a5"/>
        <w:tabs>
          <w:tab w:val="left" w:pos="992"/>
        </w:tabs>
        <w:ind w:left="3402" w:firstLine="0"/>
        <w:jc w:val="right"/>
        <w:rPr>
          <w:color w:val="000000" w:themeColor="text1"/>
        </w:rPr>
      </w:pPr>
    </w:p>
    <w:p w14:paraId="04E14E14" w14:textId="77777777" w:rsidR="00010C89" w:rsidRPr="00786A33" w:rsidRDefault="00010C89" w:rsidP="006F1DCD">
      <w:pPr>
        <w:pStyle w:val="a5"/>
        <w:rPr>
          <w:rFonts w:eastAsia="Calibri"/>
          <w:color w:val="000000" w:themeColor="text1"/>
        </w:rPr>
      </w:pPr>
      <w:r w:rsidRPr="00786A33">
        <w:rPr>
          <w:rFonts w:eastAsia="Calibri"/>
          <w:color w:val="000000" w:themeColor="text1"/>
        </w:rPr>
        <w:t>Таким образом:</w:t>
      </w:r>
    </w:p>
    <w:p w14:paraId="5E8DB2DB" w14:textId="23AFD833" w:rsidR="00010C89" w:rsidRDefault="008B48C8" w:rsidP="004A1803">
      <w:pPr>
        <w:pStyle w:val="a5"/>
        <w:tabs>
          <w:tab w:val="left" w:pos="992"/>
        </w:tabs>
        <w:ind w:firstLine="0"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тз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263</m:t>
        </m:r>
        <m:r>
          <w:rPr>
            <w:rFonts w:ascii="Cambria Math" w:hAnsi="Cambria Math"/>
            <w:color w:val="000000" w:themeColor="text1"/>
          </w:rPr>
          <m:t>∙</m:t>
        </m:r>
        <m:r>
          <w:rPr>
            <w:rFonts w:ascii="Cambria Math" w:hAnsi="Cambria Math"/>
            <w:color w:val="000000" w:themeColor="text1"/>
          </w:rPr>
          <m:t>0,08≈21</m:t>
        </m:r>
      </m:oMath>
      <w:r w:rsidR="00010C89">
        <w:rPr>
          <w:rFonts w:eastAsiaTheme="minorEastAsia"/>
          <w:color w:val="000000" w:themeColor="text1"/>
        </w:rPr>
        <w:t>;</w:t>
      </w:r>
    </w:p>
    <w:p w14:paraId="1F840C30" w14:textId="77777777" w:rsidR="00010C89" w:rsidRDefault="00010C89" w:rsidP="004A1803">
      <w:pPr>
        <w:pStyle w:val="a5"/>
        <w:tabs>
          <w:tab w:val="left" w:pos="992"/>
        </w:tabs>
        <w:ind w:firstLine="0"/>
        <w:jc w:val="center"/>
        <w:rPr>
          <w:rFonts w:eastAsiaTheme="minorEastAsia"/>
          <w:color w:val="000000" w:themeColor="text1"/>
        </w:rPr>
      </w:pPr>
    </w:p>
    <w:p w14:paraId="156C1B71" w14:textId="7B9457BF" w:rsidR="00010C89" w:rsidRPr="003E22B1" w:rsidRDefault="008B48C8" w:rsidP="004A1803">
      <w:pPr>
        <w:pStyle w:val="a5"/>
        <w:tabs>
          <w:tab w:val="left" w:pos="992"/>
        </w:tabs>
        <w:ind w:firstLine="0"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эп</m:t>
            </m:r>
          </m:sub>
        </m:sSub>
        <m:r>
          <w:rPr>
            <w:rFonts w:ascii="Cambria Math" w:hAnsi="Cambria Math"/>
            <w:color w:val="000000" w:themeColor="text1"/>
          </w:rPr>
          <m:t>= 263∙0,19≈50</m:t>
        </m:r>
      </m:oMath>
      <w:r w:rsidR="003E22B1">
        <w:rPr>
          <w:rFonts w:eastAsiaTheme="minorEastAsia"/>
          <w:color w:val="000000" w:themeColor="text1"/>
        </w:rPr>
        <w:t>;</w:t>
      </w:r>
    </w:p>
    <w:p w14:paraId="07332F43" w14:textId="77777777" w:rsidR="00010C89" w:rsidRDefault="00010C89" w:rsidP="004A1803">
      <w:pPr>
        <w:pStyle w:val="a5"/>
        <w:tabs>
          <w:tab w:val="left" w:pos="992"/>
        </w:tabs>
        <w:ind w:firstLine="0"/>
        <w:jc w:val="center"/>
        <w:rPr>
          <w:rFonts w:eastAsiaTheme="minorEastAsia"/>
          <w:color w:val="000000" w:themeColor="text1"/>
        </w:rPr>
      </w:pPr>
    </w:p>
    <w:p w14:paraId="3A17A888" w14:textId="1B6FE5F4" w:rsidR="00010C89" w:rsidRPr="004A1803" w:rsidRDefault="008B48C8" w:rsidP="004A1803">
      <w:pPr>
        <w:pStyle w:val="a5"/>
        <w:tabs>
          <w:tab w:val="left" w:pos="992"/>
        </w:tabs>
        <w:ind w:firstLine="0"/>
        <w:jc w:val="center"/>
        <w:rPr>
          <w:rFonts w:eastAsiaTheme="minorEastAsia"/>
          <w:i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 xml:space="preserve">  </m:t>
              </m:r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тп</m:t>
              </m:r>
            </m:sub>
          </m:sSub>
          <m:r>
            <w:rPr>
              <w:rFonts w:ascii="Cambria Math" w:hAnsi="Cambria Math"/>
              <w:color w:val="000000" w:themeColor="text1"/>
            </w:rPr>
            <m:t>=263∙0,28≈74;</m:t>
          </m:r>
        </m:oMath>
      </m:oMathPara>
    </w:p>
    <w:p w14:paraId="4D975B50" w14:textId="77777777" w:rsidR="00010C89" w:rsidRDefault="00010C89" w:rsidP="004A1803">
      <w:pPr>
        <w:pStyle w:val="a5"/>
        <w:tabs>
          <w:tab w:val="left" w:pos="992"/>
        </w:tabs>
        <w:ind w:firstLine="0"/>
        <w:jc w:val="center"/>
        <w:rPr>
          <w:rFonts w:eastAsiaTheme="minorEastAsia"/>
          <w:i/>
          <w:color w:val="000000" w:themeColor="text1"/>
        </w:rPr>
      </w:pPr>
    </w:p>
    <w:p w14:paraId="7BEC6340" w14:textId="4EF4E651" w:rsidR="00010C89" w:rsidRPr="00685B0E" w:rsidRDefault="008B48C8" w:rsidP="00030FC4">
      <w:pPr>
        <w:pStyle w:val="a5"/>
        <w:tabs>
          <w:tab w:val="left" w:pos="992"/>
        </w:tabs>
        <w:ind w:firstLine="0"/>
        <w:jc w:val="center"/>
        <w:rPr>
          <w:rFonts w:eastAsiaTheme="minorEastAsia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рп</m:t>
              </m:r>
            </m:sub>
          </m:sSub>
          <m:r>
            <w:rPr>
              <w:rFonts w:ascii="Cambria Math" w:hAnsi="Cambria Math"/>
              <w:color w:val="000000" w:themeColor="text1"/>
            </w:rPr>
            <m:t>= 263∙0,34≈89;</m:t>
          </m:r>
        </m:oMath>
      </m:oMathPara>
    </w:p>
    <w:p w14:paraId="549B07BF" w14:textId="77777777" w:rsidR="00685B0E" w:rsidRDefault="00685B0E" w:rsidP="00030FC4">
      <w:pPr>
        <w:pStyle w:val="a5"/>
        <w:tabs>
          <w:tab w:val="left" w:pos="992"/>
        </w:tabs>
        <w:ind w:firstLine="0"/>
        <w:jc w:val="center"/>
        <w:rPr>
          <w:i/>
          <w:iCs/>
          <w:color w:val="000000" w:themeColor="text1"/>
        </w:rPr>
      </w:pPr>
    </w:p>
    <w:p w14:paraId="557F26AA" w14:textId="128136D4" w:rsidR="00010C89" w:rsidRPr="00786A33" w:rsidRDefault="008B48C8" w:rsidP="004A1803">
      <w:pPr>
        <w:pStyle w:val="a5"/>
        <w:tabs>
          <w:tab w:val="left" w:pos="992"/>
        </w:tabs>
        <w:ind w:firstLine="0"/>
        <w:jc w:val="center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вн</m:t>
              </m:r>
            </m:sub>
          </m:sSub>
          <m:r>
            <w:rPr>
              <w:rFonts w:ascii="Cambria Math" w:hAnsi="Cambria Math"/>
              <w:color w:val="000000" w:themeColor="text1"/>
            </w:rPr>
            <m:t>= 263∙0,11≈29.</m:t>
          </m:r>
        </m:oMath>
      </m:oMathPara>
    </w:p>
    <w:bookmarkEnd w:id="17"/>
    <w:p w14:paraId="1224C301" w14:textId="3BB467BA" w:rsidR="00BD3746" w:rsidRPr="00BD3746" w:rsidRDefault="00BD3746" w:rsidP="006F1DCD">
      <w:pPr>
        <w:pStyle w:val="a5"/>
        <w:rPr>
          <w:color w:val="000000" w:themeColor="text1"/>
        </w:rPr>
      </w:pPr>
    </w:p>
    <w:p w14:paraId="2C8789BA" w14:textId="77777777" w:rsidR="00923044" w:rsidRPr="00786A33" w:rsidRDefault="00923044" w:rsidP="006F1DCD">
      <w:pPr>
        <w:pStyle w:val="a5"/>
        <w:rPr>
          <w:color w:val="000000" w:themeColor="text1"/>
        </w:rPr>
      </w:pPr>
      <w:bookmarkStart w:id="18" w:name="_Hlk135956937"/>
      <w:r w:rsidRPr="00786A33">
        <w:rPr>
          <w:color w:val="000000" w:themeColor="text1"/>
        </w:rPr>
        <w:t>Нормативная трудо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>мкость ПО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н</m:t>
            </m:r>
          </m:sub>
        </m:sSub>
      </m:oMath>
      <w:r>
        <w:rPr>
          <w:color w:val="000000" w:themeColor="text1"/>
        </w:rPr>
        <w:t xml:space="preserve">) </w:t>
      </w:r>
      <w:r w:rsidRPr="00786A33">
        <w:rPr>
          <w:color w:val="000000" w:themeColor="text1"/>
        </w:rPr>
        <w:t>выполняемых работ по стадиям разработки корректируется с учетом коэффициентов: повышения сложности ПО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</m:t>
            </m:r>
          </m:sub>
        </m:sSub>
      </m:oMath>
      <w:r w:rsidRPr="00786A33">
        <w:rPr>
          <w:color w:val="000000" w:themeColor="text1"/>
        </w:rPr>
        <w:t>), учитывающих новизну ПО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</m:oMath>
      <w:r w:rsidRPr="00786A33">
        <w:rPr>
          <w:color w:val="000000" w:themeColor="text1"/>
        </w:rPr>
        <w:t>), учитывающих степень использования стандартных модулей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т</m:t>
            </m:r>
          </m:sub>
        </m:sSub>
      </m:oMath>
      <w:r w:rsidRPr="00786A33">
        <w:rPr>
          <w:color w:val="000000" w:themeColor="text1"/>
        </w:rPr>
        <w:t>), средства разработки ПО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ур</m:t>
            </m:r>
          </m:sub>
        </m:sSub>
      </m:oMath>
      <w:r w:rsidRPr="00786A33">
        <w:rPr>
          <w:color w:val="000000" w:themeColor="text1"/>
        </w:rPr>
        <w:t>) и определяются по формулам:</w:t>
      </w:r>
    </w:p>
    <w:p w14:paraId="66BB5E6A" w14:textId="50FAABD3" w:rsidR="00923044" w:rsidRPr="00786A33" w:rsidRDefault="00923044" w:rsidP="006F1DCD">
      <w:pPr>
        <w:pStyle w:val="a5"/>
        <w:numPr>
          <w:ilvl w:val="0"/>
          <w:numId w:val="2"/>
        </w:numPr>
        <w:tabs>
          <w:tab w:val="left" w:pos="992"/>
        </w:tabs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t>для стадии ТЗ по формуле (5.</w:t>
      </w:r>
      <w:r w:rsidR="00010C89">
        <w:rPr>
          <w:color w:val="000000" w:themeColor="text1"/>
        </w:rPr>
        <w:t>9</w:t>
      </w:r>
      <w:r w:rsidRPr="00786A33">
        <w:rPr>
          <w:color w:val="000000" w:themeColor="text1"/>
        </w:rPr>
        <w:t>):</w:t>
      </w:r>
    </w:p>
    <w:p w14:paraId="3D21EB0A" w14:textId="77777777" w:rsidR="00923044" w:rsidRPr="00786A33" w:rsidRDefault="00923044" w:rsidP="006F1DCD">
      <w:pPr>
        <w:pStyle w:val="a5"/>
        <w:tabs>
          <w:tab w:val="left" w:pos="992"/>
        </w:tabs>
        <w:ind w:left="709" w:firstLine="0"/>
        <w:rPr>
          <w:color w:val="000000" w:themeColor="text1"/>
        </w:rPr>
      </w:pPr>
    </w:p>
    <w:p w14:paraId="6ED9F511" w14:textId="73ED5201" w:rsidR="00923044" w:rsidRDefault="00923044" w:rsidP="006F1DCD">
      <w:pPr>
        <w:pStyle w:val="a5"/>
        <w:tabs>
          <w:tab w:val="left" w:pos="992"/>
        </w:tabs>
        <w:ind w:left="709" w:firstLine="0"/>
        <w:jc w:val="right"/>
        <w:rPr>
          <w:color w:val="000000" w:themeColor="text1"/>
        </w:rPr>
      </w:pPr>
      <w:r w:rsidRPr="00786A33">
        <w:rPr>
          <w:i/>
          <w:iCs/>
          <w:color w:val="000000" w:themeColor="text1"/>
        </w:rPr>
        <w:t xml:space="preserve">    </w:t>
      </w:r>
      <w:r w:rsidRPr="00786A33">
        <w:rPr>
          <w:i/>
          <w:iCs/>
          <w:color w:val="000000" w:themeColor="text1"/>
        </w:rPr>
        <w:tab/>
      </w:r>
      <w:r w:rsidRPr="00786A33">
        <w:rPr>
          <w:i/>
          <w:iCs/>
          <w:color w:val="000000" w:themeColor="text1"/>
        </w:rPr>
        <w:tab/>
      </w:r>
      <w:r w:rsidRPr="00786A33">
        <w:rPr>
          <w:i/>
          <w:iCs/>
          <w:color w:val="000000" w:themeColor="text1"/>
        </w:rPr>
        <w:tab/>
        <w:t xml:space="preserve">           </w:t>
      </w:r>
      <w:r w:rsidRPr="00786A33">
        <w:rPr>
          <w:rFonts w:eastAsiaTheme="minorEastAsia"/>
          <w:i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у.тз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тз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ур</m:t>
            </m:r>
          </m:sub>
        </m:sSub>
        <m:r>
          <w:rPr>
            <w:rFonts w:ascii="Cambria Math" w:hAnsi="Cambria Math"/>
            <w:color w:val="000000" w:themeColor="text1"/>
          </w:rPr>
          <m:t>;</m:t>
        </m:r>
      </m:oMath>
      <w:r w:rsidRPr="00786A33">
        <w:rPr>
          <w:rFonts w:eastAsiaTheme="minorEastAsia"/>
          <w:i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 xml:space="preserve">            </w:t>
      </w:r>
      <w:r>
        <w:rPr>
          <w:i/>
          <w:iCs/>
          <w:color w:val="000000" w:themeColor="text1"/>
        </w:rPr>
        <w:tab/>
      </w:r>
      <w:r w:rsidR="00BF3BEE" w:rsidRPr="00BF3BEE">
        <w:rPr>
          <w:i/>
          <w:iCs/>
          <w:color w:val="000000" w:themeColor="text1"/>
        </w:rPr>
        <w:t xml:space="preserve">        </w:t>
      </w:r>
      <w:r w:rsidRPr="00010C89">
        <w:rPr>
          <w:color w:val="000000" w:themeColor="text1"/>
        </w:rPr>
        <w:t>(5.</w:t>
      </w:r>
      <w:r w:rsidR="00010C89" w:rsidRPr="00010C89">
        <w:rPr>
          <w:color w:val="000000" w:themeColor="text1"/>
        </w:rPr>
        <w:t>9</w:t>
      </w:r>
      <w:r w:rsidRPr="00010C89">
        <w:rPr>
          <w:color w:val="000000" w:themeColor="text1"/>
        </w:rPr>
        <w:t>)</w:t>
      </w:r>
    </w:p>
    <w:p w14:paraId="573D27EB" w14:textId="77777777" w:rsidR="00BF3BEE" w:rsidRPr="00BF3BEE" w:rsidRDefault="00BF3BEE" w:rsidP="006F1DCD">
      <w:pPr>
        <w:pStyle w:val="a5"/>
        <w:tabs>
          <w:tab w:val="left" w:pos="992"/>
        </w:tabs>
        <w:ind w:left="709" w:firstLine="0"/>
        <w:jc w:val="right"/>
        <w:rPr>
          <w:i/>
          <w:color w:val="000000" w:themeColor="text1"/>
        </w:rPr>
      </w:pPr>
    </w:p>
    <w:p w14:paraId="3A9B86DC" w14:textId="41184DAB" w:rsidR="00923044" w:rsidRPr="00786A33" w:rsidRDefault="00923044" w:rsidP="006F1DCD">
      <w:pPr>
        <w:pStyle w:val="a5"/>
        <w:numPr>
          <w:ilvl w:val="0"/>
          <w:numId w:val="2"/>
        </w:numPr>
        <w:tabs>
          <w:tab w:val="left" w:pos="992"/>
        </w:tabs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t>для стадии ЭП по формуле (5.</w:t>
      </w:r>
      <w:r w:rsidR="00010C89">
        <w:rPr>
          <w:color w:val="000000" w:themeColor="text1"/>
        </w:rPr>
        <w:t>10</w:t>
      </w:r>
      <w:r w:rsidRPr="00786A33">
        <w:rPr>
          <w:color w:val="000000" w:themeColor="text1"/>
        </w:rPr>
        <w:t>):</w:t>
      </w:r>
    </w:p>
    <w:p w14:paraId="7B917F28" w14:textId="77777777" w:rsidR="00923044" w:rsidRPr="00786A33" w:rsidRDefault="00923044" w:rsidP="006F1DCD">
      <w:pPr>
        <w:pStyle w:val="a5"/>
        <w:tabs>
          <w:tab w:val="left" w:pos="992"/>
        </w:tabs>
        <w:rPr>
          <w:color w:val="000000" w:themeColor="text1"/>
        </w:rPr>
      </w:pPr>
    </w:p>
    <w:p w14:paraId="17C82E8D" w14:textId="22B142F5" w:rsidR="00923044" w:rsidRPr="00786A33" w:rsidRDefault="008B48C8" w:rsidP="006F1DCD">
      <w:pPr>
        <w:pStyle w:val="a5"/>
        <w:tabs>
          <w:tab w:val="left" w:pos="992"/>
        </w:tabs>
        <w:ind w:left="3544" w:firstLine="0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у.эп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эп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ур</m:t>
            </m:r>
          </m:sub>
        </m:sSub>
        <m:r>
          <w:rPr>
            <w:rFonts w:ascii="Cambria Math" w:hAnsi="Cambria Math"/>
            <w:color w:val="000000" w:themeColor="text1"/>
          </w:rPr>
          <m:t>;</m:t>
        </m:r>
      </m:oMath>
      <w:r w:rsidR="00923044" w:rsidRPr="00786A33">
        <w:rPr>
          <w:rFonts w:eastAsiaTheme="minorEastAsia"/>
          <w:i/>
          <w:color w:val="000000" w:themeColor="text1"/>
        </w:rPr>
        <w:t xml:space="preserve"> </w:t>
      </w:r>
      <w:r w:rsidR="00923044" w:rsidRPr="00786A33">
        <w:rPr>
          <w:i/>
          <w:iCs/>
          <w:color w:val="000000" w:themeColor="text1"/>
        </w:rPr>
        <w:t xml:space="preserve">        </w:t>
      </w:r>
      <w:r w:rsidR="00923044">
        <w:rPr>
          <w:i/>
          <w:iCs/>
          <w:color w:val="000000" w:themeColor="text1"/>
        </w:rPr>
        <w:t xml:space="preserve">    </w:t>
      </w:r>
      <w:r w:rsidR="000D1A46">
        <w:rPr>
          <w:i/>
          <w:iCs/>
          <w:color w:val="000000" w:themeColor="text1"/>
        </w:rPr>
        <w:tab/>
      </w:r>
      <w:r w:rsidR="00BF3BEE" w:rsidRPr="00BF3BEE">
        <w:rPr>
          <w:i/>
          <w:iCs/>
          <w:color w:val="000000" w:themeColor="text1"/>
        </w:rPr>
        <w:t xml:space="preserve">      </w:t>
      </w:r>
      <w:r w:rsidR="00923044" w:rsidRPr="00010C89">
        <w:rPr>
          <w:color w:val="000000" w:themeColor="text1"/>
        </w:rPr>
        <w:t>(5.</w:t>
      </w:r>
      <w:r w:rsidR="00010C89" w:rsidRPr="00010C89">
        <w:rPr>
          <w:color w:val="000000" w:themeColor="text1"/>
        </w:rPr>
        <w:t>10</w:t>
      </w:r>
      <w:r w:rsidR="00923044" w:rsidRPr="00010C89">
        <w:rPr>
          <w:color w:val="000000" w:themeColor="text1"/>
        </w:rPr>
        <w:t>)</w:t>
      </w:r>
    </w:p>
    <w:p w14:paraId="75AE8500" w14:textId="77777777" w:rsidR="00923044" w:rsidRPr="00786A33" w:rsidRDefault="00923044" w:rsidP="006F1DCD">
      <w:pPr>
        <w:pStyle w:val="a5"/>
        <w:tabs>
          <w:tab w:val="left" w:pos="992"/>
        </w:tabs>
        <w:rPr>
          <w:color w:val="000000" w:themeColor="text1"/>
        </w:rPr>
      </w:pPr>
    </w:p>
    <w:p w14:paraId="43315087" w14:textId="3A0F1072" w:rsidR="00923044" w:rsidRPr="00786A33" w:rsidRDefault="00923044" w:rsidP="006F1DCD">
      <w:pPr>
        <w:pStyle w:val="a5"/>
        <w:numPr>
          <w:ilvl w:val="0"/>
          <w:numId w:val="2"/>
        </w:numPr>
        <w:tabs>
          <w:tab w:val="left" w:pos="992"/>
        </w:tabs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lastRenderedPageBreak/>
        <w:t>для стадии ТП по формуле (5.</w:t>
      </w:r>
      <w:r w:rsidR="00010C89">
        <w:rPr>
          <w:color w:val="000000" w:themeColor="text1"/>
        </w:rPr>
        <w:t>11</w:t>
      </w:r>
      <w:r w:rsidRPr="00786A33">
        <w:rPr>
          <w:color w:val="000000" w:themeColor="text1"/>
        </w:rPr>
        <w:t>):</w:t>
      </w:r>
    </w:p>
    <w:p w14:paraId="55EB2AE0" w14:textId="77777777" w:rsidR="00923044" w:rsidRPr="00786A33" w:rsidRDefault="00923044" w:rsidP="006F1DCD">
      <w:pPr>
        <w:pStyle w:val="a5"/>
        <w:tabs>
          <w:tab w:val="left" w:pos="992"/>
        </w:tabs>
        <w:rPr>
          <w:color w:val="000000" w:themeColor="text1"/>
        </w:rPr>
      </w:pPr>
    </w:p>
    <w:p w14:paraId="39D8B96E" w14:textId="2E7B68E7" w:rsidR="00923044" w:rsidRPr="00786A33" w:rsidRDefault="00923044" w:rsidP="006F1DCD">
      <w:pPr>
        <w:pStyle w:val="a5"/>
        <w:tabs>
          <w:tab w:val="left" w:pos="992"/>
        </w:tabs>
        <w:jc w:val="right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w:r w:rsidRPr="00786A33">
        <w:rPr>
          <w:rFonts w:eastAsiaTheme="minorEastAsia"/>
          <w:color w:val="000000" w:themeColor="text1"/>
        </w:rPr>
        <w:tab/>
      </w:r>
      <w:r w:rsidRPr="00786A33">
        <w:rPr>
          <w:rFonts w:eastAsiaTheme="minorEastAsia"/>
          <w:color w:val="000000" w:themeColor="text1"/>
        </w:rPr>
        <w:tab/>
      </w:r>
      <w:r w:rsidRPr="00786A33">
        <w:rPr>
          <w:rFonts w:eastAsiaTheme="minorEastAsia"/>
          <w:color w:val="000000" w:themeColor="text1"/>
        </w:rPr>
        <w:tab/>
        <w:t xml:space="preserve">     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 xml:space="preserve">  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у.тп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тп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ур</m:t>
            </m:r>
          </m:sub>
        </m:sSub>
        <m:r>
          <w:rPr>
            <w:rFonts w:ascii="Cambria Math" w:hAnsi="Cambria Math"/>
            <w:color w:val="000000" w:themeColor="text1"/>
          </w:rPr>
          <m:t>;</m:t>
        </m:r>
      </m:oMath>
      <w:r w:rsidRPr="00786A33">
        <w:rPr>
          <w:rFonts w:eastAsiaTheme="minorEastAsia"/>
          <w:i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 xml:space="preserve">             </w:t>
      </w:r>
      <w:r w:rsidR="000D1A46">
        <w:rPr>
          <w:i/>
          <w:iCs/>
          <w:color w:val="000000" w:themeColor="text1"/>
        </w:rPr>
        <w:tab/>
      </w:r>
      <w:r>
        <w:rPr>
          <w:i/>
          <w:iCs/>
          <w:color w:val="000000" w:themeColor="text1"/>
        </w:rPr>
        <w:t xml:space="preserve"> </w:t>
      </w:r>
      <w:r w:rsidR="00BF3BEE" w:rsidRPr="00BF3BEE">
        <w:rPr>
          <w:i/>
          <w:iCs/>
          <w:color w:val="000000" w:themeColor="text1"/>
        </w:rPr>
        <w:t xml:space="preserve">  </w:t>
      </w:r>
      <w:r>
        <w:rPr>
          <w:i/>
          <w:iCs/>
          <w:color w:val="000000" w:themeColor="text1"/>
        </w:rPr>
        <w:t xml:space="preserve">  </w:t>
      </w:r>
      <w:r w:rsidRPr="00010C89">
        <w:rPr>
          <w:color w:val="000000" w:themeColor="text1"/>
        </w:rPr>
        <w:t>(5.</w:t>
      </w:r>
      <w:r w:rsidR="00010C89" w:rsidRPr="00010C89">
        <w:rPr>
          <w:color w:val="000000" w:themeColor="text1"/>
        </w:rPr>
        <w:t>11</w:t>
      </w:r>
      <w:r w:rsidRPr="00010C89">
        <w:rPr>
          <w:color w:val="000000" w:themeColor="text1"/>
        </w:rPr>
        <w:t>)</w:t>
      </w:r>
    </w:p>
    <w:p w14:paraId="4A4E7392" w14:textId="77777777" w:rsidR="00923044" w:rsidRPr="00786A33" w:rsidRDefault="00923044" w:rsidP="006F1DCD">
      <w:pPr>
        <w:pStyle w:val="a5"/>
        <w:tabs>
          <w:tab w:val="left" w:pos="992"/>
        </w:tabs>
        <w:rPr>
          <w:color w:val="000000" w:themeColor="text1"/>
        </w:rPr>
      </w:pPr>
    </w:p>
    <w:p w14:paraId="3EB4943C" w14:textId="3D610FE8" w:rsidR="00923044" w:rsidRPr="00786A33" w:rsidRDefault="00923044" w:rsidP="006F1DCD">
      <w:pPr>
        <w:pStyle w:val="a5"/>
        <w:numPr>
          <w:ilvl w:val="0"/>
          <w:numId w:val="2"/>
        </w:numPr>
        <w:tabs>
          <w:tab w:val="left" w:pos="992"/>
        </w:tabs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t>для стадии РП по формуле (5.</w:t>
      </w:r>
      <w:r w:rsidR="00010C89">
        <w:rPr>
          <w:color w:val="000000" w:themeColor="text1"/>
        </w:rPr>
        <w:t>12</w:t>
      </w:r>
      <w:r w:rsidRPr="00786A33">
        <w:rPr>
          <w:color w:val="000000" w:themeColor="text1"/>
        </w:rPr>
        <w:t>):</w:t>
      </w:r>
    </w:p>
    <w:p w14:paraId="30A7A6BA" w14:textId="77777777" w:rsidR="00923044" w:rsidRPr="00786A33" w:rsidRDefault="00923044" w:rsidP="006F1DCD">
      <w:pPr>
        <w:pStyle w:val="a5"/>
        <w:tabs>
          <w:tab w:val="left" w:pos="992"/>
        </w:tabs>
        <w:ind w:left="709" w:firstLine="0"/>
        <w:rPr>
          <w:color w:val="000000" w:themeColor="text1"/>
        </w:rPr>
      </w:pPr>
    </w:p>
    <w:p w14:paraId="2AB3FAC0" w14:textId="30BE3353" w:rsidR="00923044" w:rsidRPr="00786A33" w:rsidRDefault="008B48C8" w:rsidP="006F1DCD">
      <w:pPr>
        <w:pStyle w:val="a5"/>
        <w:tabs>
          <w:tab w:val="left" w:pos="992"/>
        </w:tabs>
        <w:ind w:left="3261" w:firstLine="0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у.рп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рп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</m:t>
            </m:r>
          </m:sub>
        </m:sSub>
        <m:r>
          <w:rPr>
            <w:rFonts w:ascii="Cambria Math" w:hAnsi="Cambria Math"/>
            <w:color w:val="000000" w:themeColor="text1"/>
          </w:rPr>
          <m:t>;</m:t>
        </m:r>
      </m:oMath>
      <w:r w:rsidR="00923044" w:rsidRPr="00786A33">
        <w:rPr>
          <w:rFonts w:eastAsiaTheme="minorEastAsia"/>
          <w:i/>
          <w:color w:val="000000" w:themeColor="text1"/>
        </w:rPr>
        <w:t xml:space="preserve"> </w:t>
      </w:r>
      <w:r w:rsidR="00923044">
        <w:rPr>
          <w:i/>
          <w:iCs/>
          <w:color w:val="000000" w:themeColor="text1"/>
        </w:rPr>
        <w:t xml:space="preserve">         </w:t>
      </w:r>
      <w:r w:rsidR="000D1A46">
        <w:rPr>
          <w:i/>
          <w:iCs/>
          <w:color w:val="000000" w:themeColor="text1"/>
        </w:rPr>
        <w:tab/>
      </w:r>
      <w:r w:rsidR="00BF3BEE" w:rsidRPr="00BF3BEE">
        <w:rPr>
          <w:i/>
          <w:iCs/>
          <w:color w:val="000000" w:themeColor="text1"/>
        </w:rPr>
        <w:t xml:space="preserve">       </w:t>
      </w:r>
      <w:r w:rsidR="004A1803">
        <w:rPr>
          <w:i/>
          <w:iCs/>
          <w:color w:val="000000" w:themeColor="text1"/>
        </w:rPr>
        <w:t xml:space="preserve">  </w:t>
      </w:r>
      <w:r w:rsidR="00BF3BEE" w:rsidRPr="00BF3BEE">
        <w:rPr>
          <w:i/>
          <w:iCs/>
          <w:color w:val="000000" w:themeColor="text1"/>
        </w:rPr>
        <w:t xml:space="preserve"> </w:t>
      </w:r>
      <w:r w:rsidR="00923044">
        <w:rPr>
          <w:i/>
          <w:iCs/>
          <w:color w:val="000000" w:themeColor="text1"/>
        </w:rPr>
        <w:t xml:space="preserve">   </w:t>
      </w:r>
      <w:r w:rsidR="00923044" w:rsidRPr="00010C89">
        <w:rPr>
          <w:color w:val="000000" w:themeColor="text1"/>
        </w:rPr>
        <w:t>(5.</w:t>
      </w:r>
      <w:r w:rsidR="00010C89" w:rsidRPr="00010C89">
        <w:rPr>
          <w:color w:val="000000" w:themeColor="text1"/>
        </w:rPr>
        <w:t>12</w:t>
      </w:r>
      <w:r w:rsidR="00923044" w:rsidRPr="00010C89">
        <w:rPr>
          <w:color w:val="000000" w:themeColor="text1"/>
        </w:rPr>
        <w:t>)</w:t>
      </w:r>
    </w:p>
    <w:p w14:paraId="55A74EAC" w14:textId="77777777" w:rsidR="00923044" w:rsidRPr="00786A33" w:rsidRDefault="00923044" w:rsidP="006F1DCD">
      <w:pPr>
        <w:pStyle w:val="a5"/>
        <w:tabs>
          <w:tab w:val="left" w:pos="992"/>
        </w:tabs>
        <w:ind w:left="709" w:firstLine="0"/>
        <w:rPr>
          <w:color w:val="000000" w:themeColor="text1"/>
        </w:rPr>
      </w:pPr>
    </w:p>
    <w:p w14:paraId="0E81FBCC" w14:textId="2992130E" w:rsidR="00923044" w:rsidRPr="00786A33" w:rsidRDefault="00923044" w:rsidP="006F1DCD">
      <w:pPr>
        <w:pStyle w:val="a5"/>
        <w:numPr>
          <w:ilvl w:val="0"/>
          <w:numId w:val="2"/>
        </w:numPr>
        <w:tabs>
          <w:tab w:val="left" w:pos="992"/>
        </w:tabs>
        <w:ind w:left="0" w:firstLine="709"/>
        <w:rPr>
          <w:color w:val="000000" w:themeColor="text1"/>
        </w:rPr>
      </w:pPr>
      <w:r w:rsidRPr="00786A33">
        <w:rPr>
          <w:color w:val="000000" w:themeColor="text1"/>
        </w:rPr>
        <w:t>для стадии ВН по формуле (5.</w:t>
      </w:r>
      <w:r w:rsidR="00010C89">
        <w:rPr>
          <w:color w:val="000000" w:themeColor="text1"/>
        </w:rPr>
        <w:t>13</w:t>
      </w:r>
      <w:r w:rsidRPr="00786A33">
        <w:rPr>
          <w:color w:val="000000" w:themeColor="text1"/>
        </w:rPr>
        <w:t>):</w:t>
      </w:r>
    </w:p>
    <w:p w14:paraId="2BA57663" w14:textId="77777777" w:rsidR="00923044" w:rsidRPr="00786A33" w:rsidRDefault="00923044" w:rsidP="006F1DCD">
      <w:pPr>
        <w:pStyle w:val="a5"/>
        <w:tabs>
          <w:tab w:val="left" w:pos="992"/>
        </w:tabs>
        <w:rPr>
          <w:color w:val="000000" w:themeColor="text1"/>
        </w:rPr>
      </w:pPr>
    </w:p>
    <w:p w14:paraId="05BB6D10" w14:textId="6F9A8FF2" w:rsidR="00923044" w:rsidRPr="00786A33" w:rsidRDefault="008B48C8" w:rsidP="006F1DCD">
      <w:pPr>
        <w:pStyle w:val="a5"/>
        <w:tabs>
          <w:tab w:val="left" w:pos="992"/>
        </w:tabs>
        <w:ind w:left="3402" w:firstLine="0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у.вн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вн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</m:t>
            </m:r>
          </m:sub>
        </m:sSub>
        <m: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ур</m:t>
            </m:r>
          </m:sub>
        </m:sSub>
        <m:r>
          <w:rPr>
            <w:rFonts w:ascii="Cambria Math" w:hAnsi="Cambria Math"/>
            <w:color w:val="000000" w:themeColor="text1"/>
          </w:rPr>
          <m:t>.</m:t>
        </m:r>
      </m:oMath>
      <w:r w:rsidR="00923044" w:rsidRPr="00786A33">
        <w:rPr>
          <w:rFonts w:eastAsiaTheme="minorEastAsia"/>
          <w:i/>
          <w:color w:val="000000" w:themeColor="text1"/>
        </w:rPr>
        <w:t xml:space="preserve"> </w:t>
      </w:r>
      <w:r w:rsidR="00923044">
        <w:rPr>
          <w:i/>
          <w:iCs/>
          <w:color w:val="000000" w:themeColor="text1"/>
        </w:rPr>
        <w:t xml:space="preserve">           </w:t>
      </w:r>
      <w:r w:rsidR="00923044">
        <w:rPr>
          <w:i/>
          <w:iCs/>
          <w:color w:val="000000" w:themeColor="text1"/>
        </w:rPr>
        <w:tab/>
      </w:r>
      <w:r w:rsidR="00BF3BEE" w:rsidRPr="00BF3BEE">
        <w:rPr>
          <w:i/>
          <w:iCs/>
          <w:color w:val="000000" w:themeColor="text1"/>
        </w:rPr>
        <w:t xml:space="preserve">     </w:t>
      </w:r>
      <w:r w:rsidR="004A1803">
        <w:rPr>
          <w:i/>
          <w:iCs/>
          <w:color w:val="000000" w:themeColor="text1"/>
        </w:rPr>
        <w:t xml:space="preserve">  </w:t>
      </w:r>
      <w:r w:rsidR="00BF3BEE" w:rsidRPr="00BF3BEE">
        <w:rPr>
          <w:i/>
          <w:iCs/>
          <w:color w:val="000000" w:themeColor="text1"/>
        </w:rPr>
        <w:t xml:space="preserve">  </w:t>
      </w:r>
      <w:r w:rsidR="00923044">
        <w:rPr>
          <w:i/>
          <w:iCs/>
          <w:color w:val="000000" w:themeColor="text1"/>
        </w:rPr>
        <w:t xml:space="preserve">      </w:t>
      </w:r>
      <w:r w:rsidR="00923044" w:rsidRPr="00010C89">
        <w:rPr>
          <w:color w:val="000000" w:themeColor="text1"/>
        </w:rPr>
        <w:t>(5.</w:t>
      </w:r>
      <w:r w:rsidR="00010C89" w:rsidRPr="00010C89">
        <w:rPr>
          <w:color w:val="000000" w:themeColor="text1"/>
        </w:rPr>
        <w:t>13</w:t>
      </w:r>
      <w:r w:rsidR="00923044" w:rsidRPr="00010C89">
        <w:rPr>
          <w:color w:val="000000" w:themeColor="text1"/>
        </w:rPr>
        <w:t>)</w:t>
      </w:r>
    </w:p>
    <w:p w14:paraId="25AB0264" w14:textId="77777777" w:rsidR="00923044" w:rsidRDefault="00923044" w:rsidP="006F1DCD">
      <w:pPr>
        <w:pStyle w:val="a5"/>
        <w:rPr>
          <w:color w:val="000000" w:themeColor="text1"/>
        </w:rPr>
      </w:pPr>
    </w:p>
    <w:p w14:paraId="7C27D444" w14:textId="77777777" w:rsidR="00FC209C" w:rsidRPr="009C611D" w:rsidRDefault="00FC209C" w:rsidP="006F1DCD">
      <w:pPr>
        <w:pStyle w:val="a5"/>
        <w:rPr>
          <w:rFonts w:eastAsia="Calibri"/>
          <w:color w:val="000000" w:themeColor="text1"/>
        </w:rPr>
      </w:pPr>
      <w:r w:rsidRPr="00786A33">
        <w:rPr>
          <w:rFonts w:eastAsia="Calibri"/>
          <w:color w:val="000000" w:themeColor="text1"/>
        </w:rPr>
        <w:t xml:space="preserve">Коэффициенты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с</m:t>
            </m:r>
          </m:sub>
        </m:sSub>
        <m:r>
          <w:rPr>
            <w:rFonts w:ascii="Cambria Math" w:eastAsia="Calibri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н</m:t>
            </m:r>
          </m:sub>
        </m:sSub>
        <m:r>
          <w:rPr>
            <w:rFonts w:ascii="Cambria Math" w:eastAsia="Calibri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ур</m:t>
            </m:r>
          </m:sub>
        </m:sSub>
      </m:oMath>
      <w:r w:rsidRPr="00786A33">
        <w:rPr>
          <w:rFonts w:eastAsia="Calibri"/>
          <w:color w:val="000000" w:themeColor="text1"/>
        </w:rPr>
        <w:t xml:space="preserve"> </w:t>
      </w:r>
      <w:r>
        <w:rPr>
          <w:rFonts w:eastAsia="Calibri"/>
          <w:color w:val="000000" w:themeColor="text1"/>
        </w:rPr>
        <w:t xml:space="preserve"> </w:t>
      </w:r>
      <w:r w:rsidRPr="00786A33">
        <w:rPr>
          <w:rFonts w:eastAsia="Calibri"/>
          <w:color w:val="000000" w:themeColor="text1"/>
        </w:rPr>
        <w:t>вводятся на всех стадиях разработки, а коэффициент</w:t>
      </w:r>
      <w:r>
        <w:rPr>
          <w:rFonts w:eastAsia="Calibri"/>
          <w:color w:val="000000" w:themeColor="text1"/>
        </w:rPr>
        <w:t xml:space="preserve">  </w:t>
      </w:r>
      <m:oMath>
        <m:sSub>
          <m:sSubPr>
            <m:ctrlPr>
              <w:rPr>
                <w:rFonts w:ascii="Cambria Math" w:eastAsia="Calibri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color w:val="000000" w:themeColor="text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color w:val="000000" w:themeColor="text1"/>
              </w:rPr>
              <m:t>т</m:t>
            </m:r>
          </m:sub>
        </m:sSub>
      </m:oMath>
      <w:r>
        <w:rPr>
          <w:rFonts w:eastAsia="Calibri"/>
          <w:color w:val="000000" w:themeColor="text1"/>
        </w:rPr>
        <w:t xml:space="preserve"> вводится только на стадии РП.</w:t>
      </w:r>
    </w:p>
    <w:p w14:paraId="1F072912" w14:textId="77777777" w:rsidR="00FC209C" w:rsidRPr="00786A33" w:rsidRDefault="00FC209C" w:rsidP="006F1DCD">
      <w:pPr>
        <w:pStyle w:val="a5"/>
        <w:rPr>
          <w:rFonts w:eastAsia="Calibri"/>
          <w:color w:val="000000" w:themeColor="text1"/>
        </w:rPr>
      </w:pPr>
      <w:r w:rsidRPr="00786A33">
        <w:rPr>
          <w:rFonts w:eastAsia="Calibri"/>
          <w:color w:val="000000" w:themeColor="text1"/>
        </w:rPr>
        <w:t>Таким образом:</w:t>
      </w:r>
    </w:p>
    <w:bookmarkEnd w:id="18"/>
    <w:p w14:paraId="70BF4E75" w14:textId="77777777" w:rsidR="00FC209C" w:rsidRPr="00786A33" w:rsidRDefault="00FC209C" w:rsidP="006F1DCD">
      <w:pPr>
        <w:pStyle w:val="a5"/>
        <w:rPr>
          <w:color w:val="000000" w:themeColor="text1"/>
        </w:rPr>
      </w:pPr>
    </w:p>
    <w:bookmarkStart w:id="19" w:name="_Hlk135956974"/>
    <w:p w14:paraId="730B6DFB" w14:textId="084AF891" w:rsidR="00FC209C" w:rsidRPr="000D1A46" w:rsidRDefault="008B48C8" w:rsidP="006F1DCD">
      <w:pPr>
        <w:pStyle w:val="a5"/>
        <w:ind w:firstLine="0"/>
        <w:jc w:val="center"/>
        <w:rPr>
          <w:rFonts w:eastAsiaTheme="minorEastAsia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тз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263∙0,08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1,07∙0,63∙1≈14;</m:t>
          </m:r>
        </m:oMath>
      </m:oMathPara>
    </w:p>
    <w:p w14:paraId="45E7949E" w14:textId="77777777" w:rsidR="000D1A46" w:rsidRPr="00313183" w:rsidRDefault="000D1A46" w:rsidP="006F1DCD">
      <w:pPr>
        <w:pStyle w:val="a5"/>
        <w:ind w:firstLine="0"/>
        <w:jc w:val="center"/>
        <w:rPr>
          <w:i/>
          <w:color w:val="000000" w:themeColor="text1"/>
          <w:lang w:val="en-US"/>
        </w:rPr>
      </w:pPr>
    </w:p>
    <w:p w14:paraId="18873C15" w14:textId="0AAF2CCE" w:rsidR="00FC209C" w:rsidRPr="00313183" w:rsidRDefault="008B48C8" w:rsidP="006F1DCD">
      <w:pPr>
        <w:pStyle w:val="a5"/>
        <w:ind w:firstLine="0"/>
        <w:rPr>
          <w:i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эп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263∙0,19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1,07∙0,63∙1≈34;</m:t>
          </m:r>
        </m:oMath>
      </m:oMathPara>
    </w:p>
    <w:p w14:paraId="1718BBE3" w14:textId="77777777" w:rsidR="00FC209C" w:rsidRPr="00786A33" w:rsidRDefault="00FC209C" w:rsidP="006F1DCD">
      <w:pPr>
        <w:pStyle w:val="a5"/>
        <w:rPr>
          <w:color w:val="000000" w:themeColor="text1"/>
        </w:rPr>
      </w:pPr>
    </w:p>
    <w:p w14:paraId="2AECA72B" w14:textId="5CE931B0" w:rsidR="00FC209C" w:rsidRPr="003F2C91" w:rsidRDefault="008B48C8" w:rsidP="006F1DCD">
      <w:pPr>
        <w:pStyle w:val="a5"/>
        <w:rPr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тп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263∙0,28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1,07∙0,63∙1≈50;</m:t>
          </m:r>
        </m:oMath>
      </m:oMathPara>
    </w:p>
    <w:p w14:paraId="53D5DCD5" w14:textId="77777777" w:rsidR="00FC209C" w:rsidRPr="00786A33" w:rsidRDefault="00FC209C" w:rsidP="006F1DCD">
      <w:pPr>
        <w:pStyle w:val="a5"/>
        <w:rPr>
          <w:rFonts w:eastAsia="Calibri"/>
          <w:color w:val="000000" w:themeColor="text1"/>
        </w:rPr>
      </w:pPr>
    </w:p>
    <w:p w14:paraId="4E85CAC5" w14:textId="757C081C" w:rsidR="00FC209C" w:rsidRPr="003F2C91" w:rsidRDefault="008B48C8" w:rsidP="006F1DCD">
      <w:pPr>
        <w:pStyle w:val="a5"/>
        <w:rPr>
          <w:rFonts w:eastAsia="Calibr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рп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263∙0,34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1,07∙0,63∙0,65≈39;</m:t>
          </m:r>
        </m:oMath>
      </m:oMathPara>
    </w:p>
    <w:p w14:paraId="7DC0B6E9" w14:textId="77777777" w:rsidR="00FC209C" w:rsidRPr="00786A33" w:rsidRDefault="00FC209C" w:rsidP="006F1DCD">
      <w:pPr>
        <w:pStyle w:val="a5"/>
        <w:rPr>
          <w:rFonts w:eastAsia="Calibri"/>
          <w:color w:val="000000" w:themeColor="text1"/>
        </w:rPr>
      </w:pPr>
    </w:p>
    <w:p w14:paraId="3614AE60" w14:textId="27774F34" w:rsidR="00923044" w:rsidRDefault="008B48C8" w:rsidP="00A666F9">
      <w:pPr>
        <w:pStyle w:val="a5"/>
        <w:ind w:firstLine="0"/>
        <w:jc w:val="center"/>
        <w:rPr>
          <w:rFonts w:eastAsia="Calibri"/>
          <w:color w:val="000000" w:themeColor="text1"/>
        </w:rPr>
      </w:pPr>
      <m:oMath>
        <m:sSub>
          <m:sSubPr>
            <m:ctrlPr>
              <w:rPr>
                <w:rFonts w:ascii="Cambria Math" w:eastAsia="Calibri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вн</m:t>
            </m:r>
          </m:sub>
        </m:sSub>
        <m:r>
          <m:rPr>
            <m:sty m:val="p"/>
          </m:rPr>
          <w:rPr>
            <w:rFonts w:ascii="Cambria Math" w:eastAsia="Calibri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263∙0,11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1,07∙0,63∙1≈ </m:t>
        </m:r>
      </m:oMath>
      <w:r w:rsidR="00962C05">
        <w:rPr>
          <w:rFonts w:eastAsia="Calibri"/>
          <w:color w:val="000000" w:themeColor="text1"/>
        </w:rPr>
        <w:t>20</w:t>
      </w:r>
      <w:r w:rsidR="00FC209C">
        <w:rPr>
          <w:rFonts w:eastAsia="Calibri"/>
          <w:color w:val="000000" w:themeColor="text1"/>
        </w:rPr>
        <w:t>.</w:t>
      </w:r>
      <w:bookmarkEnd w:id="19"/>
    </w:p>
    <w:p w14:paraId="1963DB60" w14:textId="77777777" w:rsidR="00685B0E" w:rsidRPr="00A666F9" w:rsidRDefault="00685B0E" w:rsidP="00A666F9">
      <w:pPr>
        <w:pStyle w:val="a5"/>
        <w:ind w:firstLine="0"/>
        <w:jc w:val="center"/>
        <w:rPr>
          <w:rFonts w:eastAsia="Calibri"/>
          <w:color w:val="000000" w:themeColor="text1"/>
        </w:rPr>
      </w:pPr>
    </w:p>
    <w:p w14:paraId="0D0515B6" w14:textId="5B6F0644" w:rsidR="009B5B6A" w:rsidRPr="00786A33" w:rsidRDefault="009B5B6A" w:rsidP="006F1DCD">
      <w:pPr>
        <w:pStyle w:val="a5"/>
        <w:rPr>
          <w:color w:val="000000" w:themeColor="text1"/>
        </w:rPr>
      </w:pPr>
      <w:bookmarkStart w:id="20" w:name="_Hlk135957174"/>
      <w:r w:rsidRPr="00786A33">
        <w:rPr>
          <w:color w:val="000000" w:themeColor="text1"/>
        </w:rPr>
        <w:t>О</w:t>
      </w:r>
      <w:r>
        <w:rPr>
          <w:color w:val="000000" w:themeColor="text1"/>
        </w:rPr>
        <w:t xml:space="preserve">бщая трудоемкость разработки ПО </w:t>
      </w:r>
      <w:r w:rsidRPr="00786A33">
        <w:rPr>
          <w:color w:val="000000" w:themeColor="text1"/>
        </w:rPr>
        <w:t>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</m:t>
            </m:r>
          </m:sub>
        </m:sSub>
      </m:oMath>
      <w:r w:rsidRPr="00786A33">
        <w:rPr>
          <w:color w:val="000000" w:themeColor="text1"/>
        </w:rPr>
        <w:t>) определ</w:t>
      </w:r>
      <w:proofErr w:type="spellStart"/>
      <w:r>
        <w:rPr>
          <w:color w:val="000000" w:themeColor="text1"/>
        </w:rPr>
        <w:t>яется</w:t>
      </w:r>
      <w:proofErr w:type="spellEnd"/>
      <w:r>
        <w:rPr>
          <w:color w:val="000000" w:themeColor="text1"/>
        </w:rPr>
        <w:t xml:space="preserve"> суммированием нормативной </w:t>
      </w:r>
      <w:r w:rsidRPr="00786A33">
        <w:rPr>
          <w:color w:val="000000" w:themeColor="text1"/>
        </w:rPr>
        <w:t>(скорректированной)</w:t>
      </w:r>
      <w:r>
        <w:rPr>
          <w:color w:val="000000" w:themeColor="text1"/>
        </w:rPr>
        <w:t xml:space="preserve"> трудоемкости ПО </w:t>
      </w:r>
      <w:proofErr w:type="spellStart"/>
      <w:r>
        <w:rPr>
          <w:color w:val="000000" w:themeColor="text1"/>
        </w:rPr>
        <w:t>по</w:t>
      </w:r>
      <w:proofErr w:type="spellEnd"/>
      <w:r>
        <w:rPr>
          <w:color w:val="000000" w:themeColor="text1"/>
        </w:rPr>
        <w:t xml:space="preserve"> стадиям </w:t>
      </w:r>
      <w:r w:rsidRPr="00786A33">
        <w:rPr>
          <w:color w:val="000000" w:themeColor="text1"/>
        </w:rPr>
        <w:t>разработки формуле (5.</w:t>
      </w:r>
      <w:r>
        <w:rPr>
          <w:color w:val="000000" w:themeColor="text1"/>
        </w:rPr>
        <w:t>14</w:t>
      </w:r>
      <w:r w:rsidRPr="00786A33">
        <w:rPr>
          <w:color w:val="000000" w:themeColor="text1"/>
        </w:rPr>
        <w:t>):</w:t>
      </w:r>
    </w:p>
    <w:p w14:paraId="171E9A39" w14:textId="77777777" w:rsidR="009B5B6A" w:rsidRPr="00786A33" w:rsidRDefault="009B5B6A" w:rsidP="009B5B6A">
      <w:pPr>
        <w:pStyle w:val="a5"/>
        <w:spacing w:line="240" w:lineRule="auto"/>
        <w:rPr>
          <w:color w:val="000000" w:themeColor="text1"/>
        </w:rPr>
      </w:pPr>
    </w:p>
    <w:p w14:paraId="0C0F2B8A" w14:textId="72B99FBD" w:rsidR="009B5B6A" w:rsidRDefault="008B48C8" w:rsidP="006F1DCD">
      <w:pPr>
        <w:pStyle w:val="a7"/>
        <w:ind w:left="3969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у</m:t>
                </m:r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</m:e>
        </m:nary>
      </m:oMath>
      <w:r w:rsidR="009B5B6A" w:rsidRPr="00786A33">
        <w:rPr>
          <w:rFonts w:eastAsiaTheme="minorEastAsia"/>
          <w:color w:val="000000" w:themeColor="text1"/>
        </w:rPr>
        <w:t>,</w:t>
      </w:r>
      <w:r w:rsidR="009B5B6A" w:rsidRPr="00786A33">
        <w:rPr>
          <w:color w:val="000000" w:themeColor="text1"/>
        </w:rPr>
        <w:t xml:space="preserve">                                           </w:t>
      </w:r>
      <w:r w:rsidR="009B5B6A" w:rsidRPr="00786A33">
        <w:rPr>
          <w:color w:val="000000" w:themeColor="text1"/>
        </w:rPr>
        <w:tab/>
        <w:t xml:space="preserve">  (5.</w:t>
      </w:r>
      <w:r w:rsidR="009B5B6A">
        <w:rPr>
          <w:color w:val="000000" w:themeColor="text1"/>
        </w:rPr>
        <w:t>14</w:t>
      </w:r>
      <w:r w:rsidR="009B5B6A" w:rsidRPr="00786A33">
        <w:rPr>
          <w:color w:val="000000" w:themeColor="text1"/>
        </w:rPr>
        <w:t>)</w:t>
      </w:r>
    </w:p>
    <w:p w14:paraId="3D0614C4" w14:textId="77777777" w:rsidR="009B5B6A" w:rsidRPr="009C611D" w:rsidRDefault="009B5B6A" w:rsidP="006F1DCD">
      <w:pPr>
        <w:pStyle w:val="a5"/>
        <w:rPr>
          <w:lang w:eastAsia="ru-RU"/>
        </w:rPr>
      </w:pPr>
    </w:p>
    <w:p w14:paraId="2D576F8E" w14:textId="77777777" w:rsidR="009B5B6A" w:rsidRPr="00786A33" w:rsidRDefault="009B5B6A" w:rsidP="006F1DCD">
      <w:pPr>
        <w:pStyle w:val="a9"/>
        <w:tabs>
          <w:tab w:val="clear" w:pos="567"/>
          <w:tab w:val="left" w:pos="426"/>
        </w:tabs>
        <w:rPr>
          <w:color w:val="000000" w:themeColor="text1"/>
        </w:rPr>
      </w:pPr>
      <w:r w:rsidRPr="00786A33">
        <w:rPr>
          <w:color w:val="000000" w:themeColor="text1"/>
        </w:rPr>
        <w:t>где</w:t>
      </w: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у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</m:sub>
        </m:sSub>
      </m:oMath>
      <w:r w:rsidRPr="00786A33">
        <w:rPr>
          <w:color w:val="000000" w:themeColor="text1"/>
        </w:rPr>
        <w:t xml:space="preserve"> – нормативная (скорректированная) трудо</w:t>
      </w:r>
      <w:r>
        <w:rPr>
          <w:color w:val="000000" w:themeColor="text1"/>
        </w:rPr>
        <w:t>е</w:t>
      </w:r>
      <w:r w:rsidRPr="00786A33">
        <w:rPr>
          <w:color w:val="000000" w:themeColor="text1"/>
        </w:rPr>
        <w:t xml:space="preserve">мкость разработки ПО на </w:t>
      </w:r>
      <w:r w:rsidRPr="00786A33">
        <w:rPr>
          <w:i/>
          <w:iCs/>
          <w:color w:val="000000" w:themeColor="text1"/>
          <w:lang w:val="en-US"/>
        </w:rPr>
        <w:t>i</w:t>
      </w:r>
      <w:r w:rsidRPr="00786A33">
        <w:rPr>
          <w:color w:val="000000" w:themeColor="text1"/>
        </w:rPr>
        <w:t>-й стадии (чел/дней);</w:t>
      </w:r>
      <w:r w:rsidRPr="00786A33">
        <w:rPr>
          <w:color w:val="000000" w:themeColor="text1"/>
        </w:rPr>
        <w:tab/>
      </w:r>
    </w:p>
    <w:p w14:paraId="0E5F77F3" w14:textId="5631FABD" w:rsidR="009B5B6A" w:rsidRPr="00786A33" w:rsidRDefault="009B5B6A" w:rsidP="006F1DCD">
      <w:pPr>
        <w:pStyle w:val="a9"/>
        <w:tabs>
          <w:tab w:val="clear" w:pos="567"/>
          <w:tab w:val="left" w:pos="426"/>
        </w:tabs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n</m:t>
        </m:r>
      </m:oMath>
      <w:r w:rsidRPr="00786A33">
        <w:rPr>
          <w:color w:val="000000" w:themeColor="text1"/>
        </w:rPr>
        <w:t xml:space="preserve"> – количество стадий разработки.</w:t>
      </w:r>
    </w:p>
    <w:p w14:paraId="7F896530" w14:textId="77777777" w:rsidR="009B5B6A" w:rsidRPr="00786A33" w:rsidRDefault="009B5B6A" w:rsidP="006F1DCD">
      <w:pPr>
        <w:pStyle w:val="a9"/>
        <w:ind w:firstLine="709"/>
        <w:rPr>
          <w:color w:val="000000" w:themeColor="text1"/>
        </w:rPr>
      </w:pPr>
      <w:r w:rsidRPr="00786A33">
        <w:rPr>
          <w:color w:val="000000" w:themeColor="text1"/>
        </w:rPr>
        <w:t>Таким образом:</w:t>
      </w:r>
    </w:p>
    <w:bookmarkEnd w:id="20"/>
    <w:p w14:paraId="54FBE051" w14:textId="77777777" w:rsidR="009B5B6A" w:rsidRPr="00786A33" w:rsidRDefault="009B5B6A" w:rsidP="006F1DCD">
      <w:pPr>
        <w:pStyle w:val="a5"/>
        <w:jc w:val="center"/>
        <w:rPr>
          <w:rFonts w:eastAsia="Calibri"/>
          <w:color w:val="000000" w:themeColor="text1"/>
        </w:rPr>
      </w:pPr>
    </w:p>
    <w:bookmarkStart w:id="21" w:name="_Hlk135957193"/>
    <w:p w14:paraId="5DD96342" w14:textId="526A703C" w:rsidR="009B5B6A" w:rsidRPr="00786A33" w:rsidRDefault="008B48C8" w:rsidP="006F1DCD">
      <w:pPr>
        <w:pStyle w:val="a5"/>
        <w:rPr>
          <w:rFonts w:eastAsia="Times New Roman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  <w:color w:val="000000" w:themeColor="text1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 xml:space="preserve">=14+34+50+39+20=157 </m:t>
          </m:r>
          <m:r>
            <w:rPr>
              <w:rFonts w:ascii="Cambria Math" w:eastAsia="Calibri" w:hAnsi="Cambria Math"/>
              <w:color w:val="000000" w:themeColor="text1"/>
            </w:rPr>
            <m:t>чел.дн</m:t>
          </m:r>
          <m:r>
            <m:rPr>
              <m:sty m:val="p"/>
            </m:rPr>
            <w:rPr>
              <w:rFonts w:ascii="Cambria Math" w:eastAsia="Calibri" w:hAnsi="Cambria Math"/>
              <w:color w:val="000000" w:themeColor="text1"/>
            </w:rPr>
            <m:t>.</m:t>
          </m:r>
        </m:oMath>
      </m:oMathPara>
    </w:p>
    <w:p w14:paraId="77C1C107" w14:textId="77777777" w:rsidR="009B5B6A" w:rsidRPr="00786A33" w:rsidRDefault="009B5B6A" w:rsidP="006F1DCD">
      <w:pPr>
        <w:pStyle w:val="a5"/>
        <w:rPr>
          <w:rFonts w:eastAsia="Times New Roman"/>
          <w:i/>
          <w:color w:val="000000" w:themeColor="text1"/>
          <w:lang w:val="en-US"/>
        </w:rPr>
      </w:pPr>
    </w:p>
    <w:p w14:paraId="5F171284" w14:textId="4346935B" w:rsidR="009B5B6A" w:rsidRDefault="009B5B6A" w:rsidP="006F1DCD">
      <w:pPr>
        <w:pStyle w:val="a5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lastRenderedPageBreak/>
        <w:t xml:space="preserve">Результаты расчетов по </w:t>
      </w:r>
      <w:r w:rsidRPr="00786A33">
        <w:rPr>
          <w:rFonts w:eastAsia="Calibri"/>
          <w:color w:val="000000" w:themeColor="text1"/>
        </w:rPr>
        <w:t>определению нормативной и скорректированной трудо</w:t>
      </w:r>
      <w:r>
        <w:rPr>
          <w:rFonts w:eastAsia="Calibri"/>
          <w:color w:val="000000" w:themeColor="text1"/>
        </w:rPr>
        <w:t>е</w:t>
      </w:r>
      <w:r w:rsidRPr="00786A33">
        <w:rPr>
          <w:rFonts w:eastAsia="Calibri"/>
          <w:color w:val="000000" w:themeColor="text1"/>
        </w:rPr>
        <w:t>мкости ПО</w:t>
      </w:r>
      <w:r w:rsidR="00D04C73">
        <w:rPr>
          <w:rFonts w:eastAsia="Calibri"/>
          <w:color w:val="000000" w:themeColor="text1"/>
        </w:rPr>
        <w:t xml:space="preserve"> </w:t>
      </w:r>
      <w:proofErr w:type="spellStart"/>
      <w:r w:rsidR="00D04C73">
        <w:rPr>
          <w:rFonts w:eastAsia="Calibri"/>
          <w:color w:val="000000" w:themeColor="text1"/>
        </w:rPr>
        <w:t>по</w:t>
      </w:r>
      <w:proofErr w:type="spellEnd"/>
      <w:r w:rsidR="00D04C73">
        <w:rPr>
          <w:rFonts w:eastAsia="Calibri"/>
          <w:color w:val="000000" w:themeColor="text1"/>
        </w:rPr>
        <w:t xml:space="preserve"> </w:t>
      </w:r>
      <w:r w:rsidRPr="00786A33">
        <w:rPr>
          <w:rFonts w:eastAsia="Calibri"/>
          <w:color w:val="000000" w:themeColor="text1"/>
        </w:rPr>
        <w:t>стадиям разработки и общую трудо</w:t>
      </w:r>
      <w:r>
        <w:rPr>
          <w:rFonts w:eastAsia="Calibri"/>
          <w:color w:val="000000" w:themeColor="text1"/>
        </w:rPr>
        <w:t>е</w:t>
      </w:r>
      <w:r w:rsidRPr="00786A33">
        <w:rPr>
          <w:rFonts w:eastAsia="Calibri"/>
          <w:color w:val="000000" w:themeColor="text1"/>
        </w:rPr>
        <w:t>мкость разработки ПО (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о</m:t>
            </m:r>
          </m:sub>
        </m:sSub>
      </m:oMath>
      <w:r>
        <w:rPr>
          <w:rFonts w:eastAsia="Calibri"/>
          <w:color w:val="000000" w:themeColor="text1"/>
        </w:rPr>
        <w:t>) представлены в таблице Б.1 приложения Б</w:t>
      </w:r>
      <w:r w:rsidRPr="00786A33">
        <w:rPr>
          <w:rFonts w:eastAsia="Calibri"/>
          <w:color w:val="000000" w:themeColor="text1"/>
        </w:rPr>
        <w:t>.</w:t>
      </w:r>
    </w:p>
    <w:p w14:paraId="3CAE9BF6" w14:textId="77777777" w:rsidR="006F15AD" w:rsidRDefault="006F15AD" w:rsidP="006F1DCD">
      <w:pPr>
        <w:pStyle w:val="a5"/>
        <w:rPr>
          <w:rFonts w:eastAsia="Calibri"/>
          <w:color w:val="000000" w:themeColor="text1"/>
        </w:rPr>
      </w:pPr>
    </w:p>
    <w:p w14:paraId="2C129008" w14:textId="6B8DF090" w:rsidR="00B110D6" w:rsidRDefault="00B110D6" w:rsidP="006F1DCD">
      <w:pPr>
        <w:pStyle w:val="SubtitleDiploma"/>
        <w:numPr>
          <w:ilvl w:val="1"/>
          <w:numId w:val="5"/>
        </w:numPr>
        <w:suppressLineNumbers w:val="0"/>
        <w:tabs>
          <w:tab w:val="left" w:pos="1134"/>
          <w:tab w:val="left" w:pos="1276"/>
        </w:tabs>
        <w:suppressAutoHyphens w:val="0"/>
        <w:spacing w:after="0"/>
        <w:ind w:left="0" w:firstLine="709"/>
      </w:pPr>
      <w:bookmarkStart w:id="22" w:name="_Toc106229646"/>
      <w:bookmarkStart w:id="23" w:name="_Toc106230596"/>
      <w:bookmarkStart w:id="24" w:name="_Hlk135957305"/>
      <w:bookmarkEnd w:id="21"/>
      <w:r>
        <w:t>Расчет совокупных капитальных вложений в проект</w:t>
      </w:r>
      <w:bookmarkEnd w:id="22"/>
      <w:bookmarkEnd w:id="23"/>
    </w:p>
    <w:p w14:paraId="06CCFF06" w14:textId="77777777" w:rsidR="00EB4706" w:rsidRPr="00EB4706" w:rsidRDefault="00EB4706" w:rsidP="006F1DCD">
      <w:pPr>
        <w:spacing w:line="264" w:lineRule="auto"/>
      </w:pPr>
    </w:p>
    <w:p w14:paraId="5F2C55A0" w14:textId="77777777" w:rsidR="00B110D6" w:rsidRDefault="00B110D6" w:rsidP="006F1DCD">
      <w:pPr>
        <w:spacing w:line="264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общем виде совокупность капитальных вложений в проект может быть рассчитан по формуле (5.16):</w:t>
      </w:r>
    </w:p>
    <w:p w14:paraId="42DDC958" w14:textId="77777777" w:rsidR="00B110D6" w:rsidRDefault="00B110D6" w:rsidP="006F1DCD">
      <w:pPr>
        <w:spacing w:line="264" w:lineRule="auto"/>
        <w:rPr>
          <w:color w:val="000000" w:themeColor="text1"/>
        </w:rPr>
      </w:pPr>
    </w:p>
    <w:p w14:paraId="5182163A" w14:textId="22431B37" w:rsidR="00B110D6" w:rsidRDefault="00B110D6" w:rsidP="006F1DCD">
      <w:pPr>
        <w:spacing w:line="264" w:lineRule="auto"/>
        <w:jc w:val="right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 xml:space="preserve">K=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об</m:t>
            </m:r>
          </m:sub>
        </m:sSub>
        <m:r>
          <w:rPr>
            <w:rFonts w:ascii="Cambria Math" w:hAnsi="Cambria Math"/>
            <w:color w:val="000000" w:themeColor="text1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на</m:t>
            </m:r>
          </m:sub>
        </m:sSub>
        <m:r>
          <w:rPr>
            <w:rFonts w:ascii="Cambria Math" w:hAnsi="Cambria Math"/>
            <w:color w:val="000000" w:themeColor="text1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л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пр</m:t>
            </m:r>
          </m:sub>
        </m:sSub>
      </m:oMath>
      <w:r>
        <w:rPr>
          <w:color w:val="000000" w:themeColor="text1"/>
        </w:rPr>
        <w:t>,                                     (5.15)</w:t>
      </w:r>
    </w:p>
    <w:p w14:paraId="069B8012" w14:textId="77777777" w:rsidR="00B110D6" w:rsidRDefault="00B110D6" w:rsidP="006F1DCD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ab/>
      </w:r>
    </w:p>
    <w:p w14:paraId="168CF394" w14:textId="08F14E62" w:rsidR="00B110D6" w:rsidRDefault="00B110D6" w:rsidP="006F1DCD">
      <w:pPr>
        <w:spacing w:line="264" w:lineRule="auto"/>
        <w:ind w:firstLine="851"/>
        <w:rPr>
          <w:color w:val="000000" w:themeColor="text1"/>
        </w:rPr>
      </w:pPr>
      <w:r>
        <w:rPr>
          <w:color w:val="000000" w:themeColor="text1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об</m:t>
            </m:r>
          </m:sub>
        </m:sSub>
      </m:oMath>
      <w:r>
        <w:rPr>
          <w:color w:val="000000" w:themeColor="text1"/>
        </w:rPr>
        <w:t xml:space="preserve"> – стоимость устанавливаемого </w:t>
      </w:r>
      <w:r w:rsidR="005C7C13">
        <w:rPr>
          <w:color w:val="000000" w:themeColor="text1"/>
        </w:rPr>
        <w:t>оборудования</w:t>
      </w:r>
      <w:r>
        <w:rPr>
          <w:color w:val="000000" w:themeColor="text1"/>
        </w:rPr>
        <w:t>, руб.;</w:t>
      </w:r>
    </w:p>
    <w:p w14:paraId="386941B8" w14:textId="77777777" w:rsidR="00B110D6" w:rsidRDefault="008B48C8" w:rsidP="006F1DCD">
      <w:pPr>
        <w:spacing w:line="264" w:lineRule="auto"/>
        <w:ind w:firstLine="851"/>
        <w:jc w:val="both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на</m:t>
            </m:r>
          </m:sub>
        </m:sSub>
      </m:oMath>
      <w:r w:rsidR="00B110D6">
        <w:rPr>
          <w:color w:val="000000" w:themeColor="text1"/>
        </w:rPr>
        <w:t xml:space="preserve"> – недоамортизированная часть стоимости демонтируемого оборудования, р</w:t>
      </w:r>
      <w:proofErr w:type="spellStart"/>
      <w:r w:rsidR="00B110D6">
        <w:rPr>
          <w:color w:val="000000" w:themeColor="text1"/>
        </w:rPr>
        <w:t>уб</w:t>
      </w:r>
      <w:proofErr w:type="spellEnd"/>
      <w:r w:rsidR="00B110D6">
        <w:rPr>
          <w:color w:val="000000" w:themeColor="text1"/>
        </w:rPr>
        <w:t>.;</w:t>
      </w:r>
    </w:p>
    <w:p w14:paraId="390AF83A" w14:textId="77777777" w:rsidR="00B110D6" w:rsidRDefault="008B48C8" w:rsidP="006F1DCD">
      <w:pPr>
        <w:spacing w:line="264" w:lineRule="auto"/>
        <w:ind w:firstLine="851"/>
        <w:jc w:val="both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л</m:t>
            </m:r>
          </m:sub>
        </m:sSub>
      </m:oMath>
      <w:r w:rsidR="00B110D6">
        <w:rPr>
          <w:color w:val="000000" w:themeColor="text1"/>
        </w:rPr>
        <w:t xml:space="preserve"> – ликвидационная стоимость (выручка от продажи) демонтируемого оборудования, руб.;</w:t>
      </w:r>
    </w:p>
    <w:p w14:paraId="74E18E60" w14:textId="77777777" w:rsidR="00B110D6" w:rsidRDefault="008B48C8" w:rsidP="006F1DCD">
      <w:pPr>
        <w:spacing w:line="264" w:lineRule="auto"/>
        <w:ind w:firstLine="851"/>
        <w:jc w:val="both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пр</m:t>
            </m:r>
          </m:sub>
        </m:sSub>
      </m:oMath>
      <w:r w:rsidR="00B110D6">
        <w:rPr>
          <w:color w:val="000000" w:themeColor="text1"/>
        </w:rPr>
        <w:t xml:space="preserve"> – стоимость приобретенных программных продуктов, руб.;</w:t>
      </w:r>
    </w:p>
    <w:p w14:paraId="0C1FF9C1" w14:textId="77777777" w:rsidR="00B110D6" w:rsidRDefault="00B110D6" w:rsidP="006F1DCD">
      <w:pPr>
        <w:spacing w:line="264" w:lineRule="auto"/>
        <w:ind w:firstLine="851"/>
        <w:rPr>
          <w:color w:val="000000" w:themeColor="text1"/>
        </w:rPr>
      </w:pPr>
      <w:r>
        <w:rPr>
          <w:color w:val="000000" w:themeColor="text1"/>
        </w:rPr>
        <w:tab/>
        <w:t>Таким образом:</w:t>
      </w:r>
    </w:p>
    <w:p w14:paraId="41BD24C6" w14:textId="77777777" w:rsidR="00B110D6" w:rsidRDefault="00B110D6" w:rsidP="006F1DCD">
      <w:pPr>
        <w:spacing w:line="264" w:lineRule="auto"/>
        <w:rPr>
          <w:color w:val="000000" w:themeColor="text1"/>
        </w:rPr>
      </w:pPr>
    </w:p>
    <w:p w14:paraId="10389A99" w14:textId="606483EE" w:rsidR="00B110D6" w:rsidRDefault="00B110D6" w:rsidP="006F1DCD">
      <w:pPr>
        <w:spacing w:line="264" w:lineRule="auto"/>
        <w:jc w:val="center"/>
        <w:rPr>
          <w:iCs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K=</m:t>
        </m:r>
        <m:r>
          <w:rPr>
            <w:rFonts w:ascii="Cambria Math" w:hAnsi="Cambria Math"/>
            <w:color w:val="000000" w:themeColor="text1"/>
            <w:lang w:eastAsia="ru-RU"/>
          </w:rPr>
          <m:t xml:space="preserve">0 </m:t>
        </m:r>
      </m:oMath>
      <w:r>
        <w:rPr>
          <w:iCs/>
          <w:color w:val="000000" w:themeColor="text1"/>
        </w:rPr>
        <w:t>руб.</w:t>
      </w:r>
    </w:p>
    <w:p w14:paraId="6EAD6D04" w14:textId="77777777" w:rsidR="00D04C73" w:rsidRDefault="00D04C73" w:rsidP="006F1DCD">
      <w:pPr>
        <w:spacing w:line="264" w:lineRule="auto"/>
        <w:jc w:val="center"/>
        <w:rPr>
          <w:iCs/>
          <w:color w:val="000000" w:themeColor="text1"/>
        </w:rPr>
      </w:pPr>
    </w:p>
    <w:p w14:paraId="2BCD4659" w14:textId="3E76F5B7" w:rsidR="00B110D6" w:rsidRDefault="005C7C13" w:rsidP="006F1DCD">
      <w:pPr>
        <w:spacing w:line="264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B110D6">
        <w:rPr>
          <w:color w:val="000000" w:themeColor="text1"/>
        </w:rPr>
        <w:t>оэффициенты равны нулю, так как оборудование не демонтировалось и программные продукты не приобретались.</w:t>
      </w:r>
    </w:p>
    <w:p w14:paraId="2A8AFB40" w14:textId="77777777" w:rsidR="00D04F81" w:rsidRDefault="00D04F81" w:rsidP="006F1DCD">
      <w:pPr>
        <w:pStyle w:val="a5"/>
        <w:rPr>
          <w:rFonts w:eastAsia="Calibri"/>
          <w:color w:val="000000" w:themeColor="text1"/>
        </w:rPr>
      </w:pPr>
    </w:p>
    <w:p w14:paraId="0AE1ECC5" w14:textId="14B0E16C" w:rsidR="00D04F81" w:rsidRDefault="00D04F81" w:rsidP="006F1DCD">
      <w:pPr>
        <w:pStyle w:val="SubtitleDiploma"/>
        <w:numPr>
          <w:ilvl w:val="1"/>
          <w:numId w:val="5"/>
        </w:numPr>
        <w:suppressLineNumbers w:val="0"/>
        <w:tabs>
          <w:tab w:val="left" w:pos="993"/>
          <w:tab w:val="left" w:pos="1134"/>
        </w:tabs>
        <w:suppressAutoHyphens w:val="0"/>
        <w:spacing w:after="0"/>
        <w:ind w:left="0" w:firstLine="709"/>
        <w:outlineLvl w:val="9"/>
      </w:pPr>
      <w:bookmarkStart w:id="25" w:name="_Toc294301123"/>
      <w:bookmarkStart w:id="26" w:name="_Toc295868121"/>
      <w:bookmarkStart w:id="27" w:name="_Toc326094492"/>
      <w:bookmarkStart w:id="28" w:name="_Toc516827231"/>
      <w:bookmarkStart w:id="29" w:name="_Toc42791343"/>
      <w:bookmarkStart w:id="30" w:name="_Toc74629350"/>
      <w:bookmarkStart w:id="31" w:name="_Toc106229647"/>
      <w:bookmarkStart w:id="32" w:name="_Toc106230597"/>
      <w:bookmarkEnd w:id="24"/>
      <w:r>
        <w:t>Расчёт затрат на разработку программного продукта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746EFFF3" w14:textId="77777777" w:rsidR="00A23CE8" w:rsidRPr="00A23CE8" w:rsidRDefault="00A23CE8" w:rsidP="006F1DCD">
      <w:pPr>
        <w:spacing w:line="264" w:lineRule="auto"/>
        <w:ind w:firstLine="709"/>
        <w:jc w:val="both"/>
      </w:pPr>
    </w:p>
    <w:p w14:paraId="735A451B" w14:textId="77777777" w:rsidR="00A23CE8" w:rsidRDefault="00A23CE8" w:rsidP="006F1DCD">
      <w:pPr>
        <w:spacing w:line="264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 состав затрат на разработку системы по автоматизации учёта лабораторных испытаний промышленного предприятия входят следующие статьи расходов:</w:t>
      </w:r>
    </w:p>
    <w:p w14:paraId="691A1571" w14:textId="77777777" w:rsidR="00A23CE8" w:rsidRDefault="00A23CE8" w:rsidP="006F1DCD">
      <w:pPr>
        <w:spacing w:line="264" w:lineRule="auto"/>
        <w:ind w:firstLine="709"/>
        <w:jc w:val="both"/>
        <w:rPr>
          <w:color w:val="000000" w:themeColor="text1"/>
        </w:rPr>
      </w:pPr>
      <w:bookmarkStart w:id="33" w:name="_Hlk105156693"/>
      <w:r>
        <w:rPr>
          <w:color w:val="000000" w:themeColor="text1"/>
        </w:rPr>
        <w:t xml:space="preserve">– </w:t>
      </w:r>
      <w:bookmarkEnd w:id="33"/>
      <w:r>
        <w:rPr>
          <w:color w:val="000000" w:themeColor="text1"/>
        </w:rPr>
        <w:t>затраты труда на создание программного продукта (затраты по основной, дополнительной заработной плате и соответствующие отчисления) (</w:t>
      </w:r>
      <w:bookmarkStart w:id="34" w:name="_Hlk515141329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тр</m:t>
            </m:r>
          </m:sub>
        </m:sSub>
      </m:oMath>
      <w:r>
        <w:rPr>
          <w:color w:val="000000" w:themeColor="text1"/>
        </w:rPr>
        <w:t>);</w:t>
      </w:r>
      <w:bookmarkEnd w:id="34"/>
    </w:p>
    <w:p w14:paraId="28B57AFA" w14:textId="77777777" w:rsidR="00A23CE8" w:rsidRDefault="00A23CE8" w:rsidP="006F1DCD">
      <w:pPr>
        <w:spacing w:line="264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– затраты на изготовление эталонного экземпляра (</w:t>
      </w:r>
      <w:bookmarkStart w:id="35" w:name="_Hlk515141496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эт</m:t>
            </m:r>
          </m:sub>
        </m:sSub>
      </m:oMath>
      <w:bookmarkEnd w:id="35"/>
      <w:r>
        <w:rPr>
          <w:color w:val="000000" w:themeColor="text1"/>
        </w:rPr>
        <w:t>);</w:t>
      </w:r>
    </w:p>
    <w:p w14:paraId="553B8403" w14:textId="77777777" w:rsidR="00A23CE8" w:rsidRDefault="00A23CE8" w:rsidP="006F1DCD">
      <w:pPr>
        <w:spacing w:line="264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– затраты на технологию (затраты на приобретение и освоение программных средств, используемых при разработке программного продукта; затраты на ПО, используемое как эталон)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тех</m:t>
            </m:r>
          </m:sub>
        </m:sSub>
      </m:oMath>
      <w:r>
        <w:rPr>
          <w:color w:val="000000" w:themeColor="text1"/>
        </w:rPr>
        <w:t>);</w:t>
      </w:r>
    </w:p>
    <w:p w14:paraId="674453F5" w14:textId="77777777" w:rsidR="00A23CE8" w:rsidRDefault="00A23CE8" w:rsidP="006F1DCD">
      <w:pPr>
        <w:spacing w:line="264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– затраты на машинное время (расходы на содержание и эксплуатацию технических средств разработки, эксплуатации и сопровождения)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мв</m:t>
            </m:r>
          </m:sub>
        </m:sSub>
      </m:oMath>
      <w:r>
        <w:rPr>
          <w:color w:val="000000" w:themeColor="text1"/>
        </w:rPr>
        <w:t>);</w:t>
      </w:r>
    </w:p>
    <w:p w14:paraId="4355DB49" w14:textId="77777777" w:rsidR="00A23CE8" w:rsidRDefault="00A23CE8" w:rsidP="006F1DCD">
      <w:pPr>
        <w:spacing w:line="264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– затраты на материалы (информационные носители)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мат</m:t>
            </m:r>
          </m:sub>
        </m:sSub>
      </m:oMath>
      <w:r>
        <w:rPr>
          <w:color w:val="000000" w:themeColor="text1"/>
        </w:rPr>
        <w:t>);</w:t>
      </w:r>
    </w:p>
    <w:p w14:paraId="4FCA4DF8" w14:textId="77777777" w:rsidR="00A23CE8" w:rsidRDefault="00A23CE8" w:rsidP="006F1DCD">
      <w:pPr>
        <w:spacing w:line="264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– затраты на энергию, на использование каналов связи (для отдельных видов);</w:t>
      </w:r>
    </w:p>
    <w:p w14:paraId="1F1E03C1" w14:textId="77777777" w:rsidR="00A23CE8" w:rsidRDefault="00A23CE8" w:rsidP="006F1DCD">
      <w:pPr>
        <w:spacing w:line="264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– общепроизводственные расходы (затраты на управленческий персонал, на содержание помещений)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общ.пр</m:t>
            </m:r>
          </m:sub>
        </m:sSub>
      </m:oMath>
      <w:r>
        <w:rPr>
          <w:color w:val="000000" w:themeColor="text1"/>
        </w:rPr>
        <w:t>);</w:t>
      </w:r>
    </w:p>
    <w:p w14:paraId="5D82C2BA" w14:textId="77777777" w:rsidR="00A23CE8" w:rsidRDefault="00A23CE8" w:rsidP="006F1DCD">
      <w:pPr>
        <w:spacing w:line="264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– непроизводственные (коммерческие) расходы (затраты, связанные с рекламой, поиском заказчиков, поставками конкретных экземпляров)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непр</m:t>
            </m:r>
          </m:sub>
        </m:sSub>
      </m:oMath>
      <w:r>
        <w:rPr>
          <w:color w:val="000000" w:themeColor="text1"/>
        </w:rPr>
        <w:t>).</w:t>
      </w:r>
    </w:p>
    <w:p w14:paraId="7C753B93" w14:textId="1ECBF01C" w:rsidR="00A23CE8" w:rsidRDefault="00A23CE8" w:rsidP="006F1DCD">
      <w:pPr>
        <w:spacing w:line="264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 таблице </w:t>
      </w:r>
      <w:r w:rsidR="00D031B8">
        <w:rPr>
          <w:color w:val="000000" w:themeColor="text1"/>
        </w:rPr>
        <w:t>Б</w:t>
      </w:r>
      <w:r>
        <w:rPr>
          <w:color w:val="000000" w:themeColor="text1"/>
        </w:rPr>
        <w:t xml:space="preserve">.1 приложения </w:t>
      </w:r>
      <w:r w:rsidR="00D031B8">
        <w:rPr>
          <w:color w:val="000000" w:themeColor="text1"/>
        </w:rPr>
        <w:t>Б</w:t>
      </w:r>
      <w:r>
        <w:rPr>
          <w:color w:val="000000" w:themeColor="text1"/>
        </w:rPr>
        <w:t xml:space="preserve"> приведены значения основных параметров, необходимых для расчёта затрат на разработку программного продукта.</w:t>
      </w:r>
    </w:p>
    <w:p w14:paraId="387B66B8" w14:textId="2F5EB6E5" w:rsidR="00A23CE8" w:rsidRDefault="00A23CE8" w:rsidP="006F1DCD">
      <w:pPr>
        <w:spacing w:line="264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Суммарные затраты на разработку ПО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р</m:t>
            </m:r>
          </m:sub>
        </m:sSub>
      </m:oMath>
      <w:r>
        <w:rPr>
          <w:color w:val="000000" w:themeColor="text1"/>
        </w:rPr>
        <w:t>) определяются по формуле (5.1</w:t>
      </w:r>
      <w:r w:rsidRPr="00A23CE8">
        <w:rPr>
          <w:color w:val="000000" w:themeColor="text1"/>
        </w:rPr>
        <w:t>6</w:t>
      </w:r>
      <w:r>
        <w:rPr>
          <w:color w:val="000000" w:themeColor="text1"/>
        </w:rPr>
        <w:t>):</w:t>
      </w:r>
    </w:p>
    <w:p w14:paraId="71208578" w14:textId="77777777" w:rsidR="00A23CE8" w:rsidRDefault="00A23CE8" w:rsidP="006F1DCD">
      <w:pPr>
        <w:spacing w:line="264" w:lineRule="auto"/>
        <w:rPr>
          <w:rFonts w:eastAsiaTheme="minorEastAsia"/>
          <w:color w:val="000000" w:themeColor="text1"/>
        </w:rPr>
      </w:pPr>
    </w:p>
    <w:p w14:paraId="07AD4AA0" w14:textId="61D7DA64" w:rsidR="00A23CE8" w:rsidRDefault="00A23CE8" w:rsidP="006F1DCD">
      <w:pPr>
        <w:spacing w:line="264" w:lineRule="auto"/>
        <w:jc w:val="right"/>
        <w:rPr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р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тр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эт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тех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мв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мт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общ.пр</m:t>
            </m:r>
          </m:sub>
        </m:sSub>
        <m: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непр</m:t>
            </m:r>
          </m:sub>
        </m:sSub>
      </m:oMath>
      <w:r>
        <w:rPr>
          <w:rFonts w:eastAsiaTheme="minorEastAsia"/>
          <w:color w:val="000000" w:themeColor="text1"/>
        </w:rPr>
        <w:t xml:space="preserve">             (5.1</w:t>
      </w:r>
      <w:r w:rsidRPr="00A23CE8">
        <w:rPr>
          <w:rFonts w:eastAsiaTheme="minorEastAsia"/>
          <w:color w:val="000000" w:themeColor="text1"/>
        </w:rPr>
        <w:t>6</w:t>
      </w:r>
      <w:r>
        <w:rPr>
          <w:rFonts w:eastAsiaTheme="minorEastAsia"/>
          <w:color w:val="000000" w:themeColor="text1"/>
        </w:rPr>
        <w:t>)</w:t>
      </w:r>
    </w:p>
    <w:p w14:paraId="1E14A3AF" w14:textId="77777777" w:rsidR="00A23CE8" w:rsidRDefault="00A23CE8" w:rsidP="006F1DCD">
      <w:pPr>
        <w:spacing w:line="264" w:lineRule="auto"/>
        <w:rPr>
          <w:color w:val="000000" w:themeColor="text1"/>
        </w:rPr>
      </w:pPr>
    </w:p>
    <w:p w14:paraId="18D835F6" w14:textId="2DB51143" w:rsidR="00A23CE8" w:rsidRDefault="00A23CE8" w:rsidP="006F1DCD">
      <w:pPr>
        <w:spacing w:line="264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Расходы на оплату труда разработчиков с отчислениями определяются по формуле (5.1</w:t>
      </w:r>
      <w:r w:rsidR="00D031B8">
        <w:rPr>
          <w:color w:val="000000" w:themeColor="text1"/>
        </w:rPr>
        <w:t>7</w:t>
      </w:r>
      <w:r>
        <w:rPr>
          <w:color w:val="000000" w:themeColor="text1"/>
        </w:rPr>
        <w:t>):</w:t>
      </w:r>
    </w:p>
    <w:p w14:paraId="399AD97D" w14:textId="77777777" w:rsidR="00A23CE8" w:rsidRDefault="00A23CE8" w:rsidP="006F1DCD">
      <w:pPr>
        <w:spacing w:line="264" w:lineRule="auto"/>
        <w:rPr>
          <w:color w:val="000000" w:themeColor="text1"/>
        </w:rPr>
      </w:pPr>
    </w:p>
    <w:p w14:paraId="04964FF4" w14:textId="14844AF6" w:rsidR="00A23CE8" w:rsidRDefault="008B48C8" w:rsidP="006F1DCD">
      <w:pPr>
        <w:spacing w:line="264" w:lineRule="auto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ОТЧ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зп</m:t>
            </m:r>
          </m:sub>
        </m:sSub>
      </m:oMath>
      <w:r w:rsidR="00A23CE8">
        <w:rPr>
          <w:rFonts w:eastAsiaTheme="minorEastAsia"/>
          <w:color w:val="000000" w:themeColor="text1"/>
        </w:rPr>
        <w:t>,                               (5.1</w:t>
      </w:r>
      <w:r w:rsidR="00D031B8">
        <w:rPr>
          <w:rFonts w:eastAsiaTheme="minorEastAsia"/>
          <w:color w:val="000000" w:themeColor="text1"/>
        </w:rPr>
        <w:t>7</w:t>
      </w:r>
      <w:r w:rsidR="00A23CE8">
        <w:rPr>
          <w:rFonts w:eastAsiaTheme="minorEastAsia"/>
          <w:color w:val="000000" w:themeColor="text1"/>
        </w:rPr>
        <w:t>)</w:t>
      </w:r>
    </w:p>
    <w:p w14:paraId="73560C73" w14:textId="77777777" w:rsidR="00365B13" w:rsidRPr="00A23CE8" w:rsidRDefault="00365B13" w:rsidP="006F1DCD">
      <w:pPr>
        <w:pStyle w:val="a5"/>
        <w:rPr>
          <w:rFonts w:eastAsia="Calibri"/>
          <w:b/>
          <w:bCs/>
          <w:color w:val="000000" w:themeColor="text1"/>
        </w:rPr>
      </w:pPr>
    </w:p>
    <w:p w14:paraId="04D85700" w14:textId="77777777" w:rsidR="00D031B8" w:rsidRPr="00C564F2" w:rsidRDefault="00D031B8" w:rsidP="006F1DCD">
      <w:pPr>
        <w:tabs>
          <w:tab w:val="left" w:pos="426"/>
        </w:tabs>
        <w:spacing w:line="264" w:lineRule="auto"/>
        <w:contextualSpacing/>
        <w:jc w:val="both"/>
        <w:rPr>
          <w:rFonts w:eastAsia="Calibri" w:cs="Times New Roman"/>
          <w:color w:val="000000" w:themeColor="text1"/>
          <w:szCs w:val="28"/>
          <w:lang w:eastAsia="ru-RU"/>
        </w:rPr>
      </w:pPr>
      <w:r w:rsidRPr="00C564F2">
        <w:rPr>
          <w:rFonts w:eastAsia="Calibri" w:cs="Times New Roman"/>
          <w:color w:val="000000" w:themeColor="text1"/>
          <w:szCs w:val="28"/>
          <w:lang w:eastAsia="ru-RU"/>
        </w:rPr>
        <w:t>где</w:t>
      </w:r>
      <w:r w:rsidRPr="00C564F2">
        <w:rPr>
          <w:rFonts w:eastAsiaTheme="minorEastAsia" w:cs="Times New Roman"/>
          <w:color w:val="000000" w:themeColor="text1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color w:val="000000" w:themeColor="text1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Cs w:val="28"/>
                <w:lang w:eastAsia="ru-RU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Cs w:val="28"/>
                <w:lang w:eastAsia="ru-RU"/>
              </w:rPr>
              <m:t>осн</m:t>
            </m:r>
          </m:sub>
        </m:sSub>
      </m:oMath>
      <w:r w:rsidRPr="00C564F2">
        <w:rPr>
          <w:rFonts w:eastAsia="Calibri" w:cs="Times New Roman"/>
          <w:color w:val="000000" w:themeColor="text1"/>
          <w:szCs w:val="28"/>
          <w:lang w:eastAsia="ru-RU"/>
        </w:rPr>
        <w:t xml:space="preserve"> – основная заработная плата разработчиков, руб.;</w:t>
      </w:r>
    </w:p>
    <w:p w14:paraId="7A8E3BBE" w14:textId="77777777" w:rsidR="00D031B8" w:rsidRPr="00C564F2" w:rsidRDefault="00D031B8" w:rsidP="006F1DCD">
      <w:pPr>
        <w:tabs>
          <w:tab w:val="left" w:pos="426"/>
        </w:tabs>
        <w:spacing w:line="264" w:lineRule="auto"/>
        <w:contextualSpacing/>
        <w:jc w:val="both"/>
        <w:rPr>
          <w:rFonts w:eastAsia="Calibri" w:cs="Times New Roman"/>
          <w:color w:val="000000" w:themeColor="text1"/>
          <w:szCs w:val="28"/>
          <w:lang w:eastAsia="ru-RU"/>
        </w:rPr>
      </w:pPr>
      <w:r>
        <w:rPr>
          <w:rFonts w:eastAsia="Calibri" w:cs="Times New Roman"/>
          <w:color w:val="000000" w:themeColor="text1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color w:val="000000" w:themeColor="text1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Cs w:val="28"/>
                <w:lang w:eastAsia="ru-RU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Cs w:val="28"/>
                <w:lang w:eastAsia="ru-RU"/>
              </w:rPr>
              <m:t>доп</m:t>
            </m:r>
          </m:sub>
        </m:sSub>
      </m:oMath>
      <w:r w:rsidRPr="00C564F2">
        <w:rPr>
          <w:rFonts w:eastAsia="Calibri" w:cs="Times New Roman"/>
          <w:color w:val="000000" w:themeColor="text1"/>
          <w:szCs w:val="28"/>
          <w:lang w:eastAsia="ru-RU"/>
        </w:rPr>
        <w:t xml:space="preserve"> – дополнительная заработная плата разработчиков, руб.;</w:t>
      </w:r>
    </w:p>
    <w:p w14:paraId="3D96D053" w14:textId="77777777" w:rsidR="00D031B8" w:rsidRPr="00C564F2" w:rsidRDefault="00D031B8" w:rsidP="006F1DCD">
      <w:pPr>
        <w:tabs>
          <w:tab w:val="left" w:pos="426"/>
        </w:tabs>
        <w:spacing w:line="264" w:lineRule="auto"/>
        <w:contextualSpacing/>
        <w:jc w:val="both"/>
        <w:rPr>
          <w:rFonts w:eastAsia="Calibri" w:cs="Times New Roman"/>
          <w:color w:val="000000" w:themeColor="text1"/>
          <w:szCs w:val="28"/>
          <w:lang w:eastAsia="ru-RU"/>
        </w:rPr>
      </w:pPr>
      <w:r>
        <w:rPr>
          <w:rFonts w:eastAsia="Calibri" w:cs="Times New Roman"/>
          <w:color w:val="000000" w:themeColor="text1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color w:val="000000" w:themeColor="text1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Cs w:val="28"/>
                <w:lang w:eastAsia="ru-RU"/>
              </w:rPr>
              <m:t>ОТЧ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 w:themeColor="text1"/>
                <w:szCs w:val="28"/>
                <w:lang w:eastAsia="ru-RU"/>
              </w:rPr>
              <m:t>зп</m:t>
            </m:r>
          </m:sub>
        </m:sSub>
      </m:oMath>
      <w:r>
        <w:rPr>
          <w:rFonts w:eastAsia="Calibri" w:cs="Times New Roman"/>
          <w:color w:val="000000" w:themeColor="text1"/>
          <w:szCs w:val="28"/>
          <w:lang w:eastAsia="ru-RU"/>
        </w:rPr>
        <w:t xml:space="preserve">– сумма отчислений от </w:t>
      </w:r>
      <w:r w:rsidRPr="00C564F2">
        <w:rPr>
          <w:rFonts w:eastAsia="Calibri" w:cs="Times New Roman"/>
          <w:color w:val="000000" w:themeColor="text1"/>
          <w:szCs w:val="28"/>
          <w:lang w:eastAsia="ru-RU"/>
        </w:rPr>
        <w:t>заработной платы (социальные нужды, страхование от несчастных случаев), руб.</w:t>
      </w:r>
    </w:p>
    <w:p w14:paraId="5DC2D3FF" w14:textId="522C6F97" w:rsidR="00D031B8" w:rsidRPr="00C564F2" w:rsidRDefault="00D031B8" w:rsidP="006F1DCD">
      <w:pPr>
        <w:spacing w:line="264" w:lineRule="auto"/>
        <w:ind w:firstLine="709"/>
        <w:contextualSpacing/>
        <w:jc w:val="both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 xml:space="preserve">Основная заработная плата </w:t>
      </w:r>
      <w:r w:rsidRPr="00C564F2">
        <w:rPr>
          <w:rFonts w:cs="Times New Roman"/>
          <w:bCs/>
          <w:color w:val="000000" w:themeColor="text1"/>
          <w:szCs w:val="28"/>
        </w:rPr>
        <w:t xml:space="preserve">разработчиков рассчитывается по формуле </w:t>
      </w:r>
      <w:r w:rsidRPr="00C564F2">
        <w:rPr>
          <w:rFonts w:cs="Times New Roman"/>
          <w:color w:val="000000" w:themeColor="text1"/>
          <w:szCs w:val="28"/>
        </w:rPr>
        <w:t>(5.1</w:t>
      </w:r>
      <w:r w:rsidR="000C34AD">
        <w:rPr>
          <w:rFonts w:cs="Times New Roman"/>
          <w:color w:val="000000" w:themeColor="text1"/>
          <w:szCs w:val="28"/>
        </w:rPr>
        <w:t>8</w:t>
      </w:r>
      <w:r w:rsidRPr="00C564F2">
        <w:rPr>
          <w:rFonts w:cs="Times New Roman"/>
          <w:color w:val="000000" w:themeColor="text1"/>
          <w:szCs w:val="28"/>
        </w:rPr>
        <w:t>)</w:t>
      </w:r>
      <w:r w:rsidRPr="00C564F2">
        <w:rPr>
          <w:rFonts w:cs="Times New Roman"/>
          <w:bCs/>
          <w:color w:val="000000" w:themeColor="text1"/>
          <w:szCs w:val="28"/>
        </w:rPr>
        <w:t>:</w:t>
      </w:r>
    </w:p>
    <w:p w14:paraId="164BC14B" w14:textId="77777777" w:rsidR="00D031B8" w:rsidRPr="00C564F2" w:rsidRDefault="00D031B8" w:rsidP="00D031B8">
      <w:pPr>
        <w:ind w:firstLine="709"/>
        <w:contextualSpacing/>
        <w:jc w:val="both"/>
        <w:rPr>
          <w:rFonts w:cs="Times New Roman"/>
          <w:color w:val="000000" w:themeColor="text1"/>
          <w:szCs w:val="28"/>
        </w:rPr>
      </w:pPr>
    </w:p>
    <w:p w14:paraId="7343240C" w14:textId="60E88138" w:rsidR="00D031B8" w:rsidRPr="00C564F2" w:rsidRDefault="00D031B8" w:rsidP="006F1DCD">
      <w:pPr>
        <w:spacing w:line="264" w:lineRule="auto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eastAsiaTheme="minorEastAsia" w:cs="Times New Roman"/>
          <w:color w:val="000000" w:themeColor="text1"/>
          <w:szCs w:val="28"/>
        </w:rPr>
        <w:t xml:space="preserve">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m:rPr>
                <m:lit/>
                <m:nor/>
              </m:rPr>
              <w:rPr>
                <w:rFonts w:cs="Times New Roman"/>
                <w:color w:val="000000" w:themeColor="text1"/>
                <w:szCs w:val="28"/>
              </w:rPr>
              <m:t>ЗП</m:t>
            </m:r>
          </m:e>
          <m:sub>
            <m:r>
              <m:rPr>
                <m:lit/>
                <m:nor/>
              </m:rPr>
              <w:rPr>
                <w:rFonts w:cs="Times New Roman"/>
                <w:color w:val="000000" w:themeColor="text1"/>
                <w:szCs w:val="28"/>
              </w:rPr>
              <m:t>осн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</m:ctrlPr>
              </m:sSubPr>
              <m:e>
                <m:r>
                  <m:rPr>
                    <m:lit/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>ср</m:t>
                </m:r>
              </m:e>
              <m:sub>
                <m:r>
                  <m:rPr>
                    <m:lit/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>час</m:t>
                </m:r>
              </m:sub>
            </m:sSub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К</m:t>
            </m:r>
          </m:e>
          <m:sub>
            <m:r>
              <m:rPr>
                <m:lit/>
                <m:nor/>
              </m:rPr>
              <w:rPr>
                <w:rFonts w:cs="Times New Roman"/>
                <w:color w:val="000000" w:themeColor="text1"/>
                <w:szCs w:val="28"/>
              </w:rPr>
              <m:t>ув</m:t>
            </m:r>
          </m:sub>
        </m:sSub>
      </m:oMath>
      <w:r w:rsidRPr="00C564F2">
        <w:rPr>
          <w:rFonts w:cs="Times New Roman"/>
          <w:color w:val="000000" w:themeColor="text1"/>
          <w:szCs w:val="28"/>
        </w:rPr>
        <w:t xml:space="preserve">,            </w:t>
      </w:r>
      <w:r>
        <w:rPr>
          <w:rFonts w:cs="Times New Roman"/>
          <w:color w:val="000000" w:themeColor="text1"/>
          <w:szCs w:val="28"/>
        </w:rPr>
        <w:t xml:space="preserve">   </w:t>
      </w:r>
      <w:r w:rsidRPr="00C564F2">
        <w:rPr>
          <w:rFonts w:cs="Times New Roman"/>
          <w:color w:val="000000" w:themeColor="text1"/>
          <w:szCs w:val="28"/>
        </w:rPr>
        <w:t xml:space="preserve">                  </w:t>
      </w:r>
      <w:r>
        <w:rPr>
          <w:rFonts w:cs="Times New Roman"/>
          <w:color w:val="000000" w:themeColor="text1"/>
          <w:szCs w:val="28"/>
        </w:rPr>
        <w:t xml:space="preserve">      </w:t>
      </w:r>
      <w:r w:rsidRPr="00C564F2">
        <w:rPr>
          <w:rFonts w:cs="Times New Roman"/>
          <w:color w:val="000000" w:themeColor="text1"/>
          <w:szCs w:val="28"/>
        </w:rPr>
        <w:t xml:space="preserve">    (5.1</w:t>
      </w:r>
      <w:r w:rsidR="000C34AD">
        <w:rPr>
          <w:rFonts w:cs="Times New Roman"/>
          <w:color w:val="000000" w:themeColor="text1"/>
          <w:szCs w:val="28"/>
        </w:rPr>
        <w:t>8</w:t>
      </w:r>
      <w:r w:rsidRPr="00C564F2">
        <w:rPr>
          <w:rFonts w:cs="Times New Roman"/>
          <w:color w:val="000000" w:themeColor="text1"/>
          <w:szCs w:val="28"/>
        </w:rPr>
        <w:t>)</w:t>
      </w:r>
    </w:p>
    <w:p w14:paraId="71CADD56" w14:textId="77777777" w:rsidR="00D031B8" w:rsidRPr="00C564F2" w:rsidRDefault="00D031B8" w:rsidP="006F1DCD">
      <w:pPr>
        <w:spacing w:line="264" w:lineRule="auto"/>
        <w:ind w:firstLine="709"/>
        <w:contextualSpacing/>
        <w:jc w:val="both"/>
        <w:rPr>
          <w:rFonts w:cs="Times New Roman"/>
          <w:color w:val="000000" w:themeColor="text1"/>
          <w:szCs w:val="28"/>
        </w:rPr>
      </w:pPr>
    </w:p>
    <w:p w14:paraId="0E9A2B8C" w14:textId="77777777" w:rsidR="00D031B8" w:rsidRPr="00C564F2" w:rsidRDefault="00D031B8" w:rsidP="006F1DCD">
      <w:pPr>
        <w:spacing w:line="264" w:lineRule="auto"/>
        <w:contextualSpacing/>
        <w:jc w:val="both"/>
        <w:rPr>
          <w:rFonts w:cs="Times New Roman"/>
          <w:color w:val="000000" w:themeColor="text1"/>
          <w:szCs w:val="28"/>
        </w:rPr>
      </w:pPr>
      <w:r w:rsidRPr="00C564F2">
        <w:rPr>
          <w:rFonts w:cs="Times New Roman"/>
          <w:color w:val="000000" w:themeColor="text1"/>
          <w:szCs w:val="28"/>
        </w:rPr>
        <w:t xml:space="preserve">где </w:t>
      </w:r>
      <w:proofErr w:type="spellStart"/>
      <w:r w:rsidRPr="00C564F2">
        <w:rPr>
          <w:rFonts w:cs="Times New Roman"/>
          <w:color w:val="000000" w:themeColor="text1"/>
          <w:szCs w:val="28"/>
        </w:rPr>
        <w:t>С</w:t>
      </w:r>
      <w:r w:rsidRPr="00C564F2">
        <w:rPr>
          <w:rFonts w:cs="Times New Roman"/>
          <w:color w:val="000000" w:themeColor="text1"/>
          <w:szCs w:val="28"/>
          <w:vertAlign w:val="subscript"/>
        </w:rPr>
        <w:t>ср</w:t>
      </w:r>
      <w:r w:rsidRPr="00C564F2">
        <w:rPr>
          <w:rFonts w:cs="Times New Roman"/>
          <w:color w:val="000000" w:themeColor="text1"/>
          <w:szCs w:val="28"/>
        </w:rPr>
        <w:t>_</w:t>
      </w:r>
      <w:r w:rsidRPr="00C564F2">
        <w:rPr>
          <w:rFonts w:cs="Times New Roman"/>
          <w:color w:val="000000" w:themeColor="text1"/>
          <w:szCs w:val="28"/>
          <w:vertAlign w:val="subscript"/>
        </w:rPr>
        <w:t>час</w:t>
      </w:r>
      <w:proofErr w:type="spellEnd"/>
      <w:r w:rsidRPr="00C564F2">
        <w:rPr>
          <w:rFonts w:cs="Times New Roman"/>
          <w:color w:val="000000" w:themeColor="text1"/>
          <w:szCs w:val="28"/>
        </w:rPr>
        <w:t xml:space="preserve"> – средняя часовая тарифная ставка;  </w:t>
      </w:r>
    </w:p>
    <w:p w14:paraId="4B8564B6" w14:textId="77777777" w:rsidR="00D031B8" w:rsidRPr="00C564F2" w:rsidRDefault="00D031B8" w:rsidP="006F1DCD">
      <w:pPr>
        <w:spacing w:line="264" w:lineRule="auto"/>
        <w:ind w:firstLine="482"/>
        <w:contextualSpacing/>
        <w:jc w:val="both"/>
        <w:rPr>
          <w:rFonts w:cs="Times New Roman"/>
          <w:color w:val="000000" w:themeColor="text1"/>
          <w:szCs w:val="28"/>
        </w:rPr>
      </w:pPr>
      <w:r w:rsidRPr="00C564F2">
        <w:rPr>
          <w:rFonts w:cs="Times New Roman"/>
          <w:color w:val="000000" w:themeColor="text1"/>
          <w:szCs w:val="28"/>
        </w:rPr>
        <w:t>Т</w:t>
      </w:r>
      <w:r w:rsidRPr="00C564F2">
        <w:rPr>
          <w:rFonts w:cs="Times New Roman"/>
          <w:color w:val="000000" w:themeColor="text1"/>
          <w:szCs w:val="28"/>
          <w:vertAlign w:val="subscript"/>
        </w:rPr>
        <w:t>о</w:t>
      </w:r>
      <w:r w:rsidRPr="00C564F2">
        <w:rPr>
          <w:rFonts w:cs="Times New Roman"/>
          <w:color w:val="000000" w:themeColor="text1"/>
          <w:szCs w:val="28"/>
        </w:rPr>
        <w:t xml:space="preserve"> – общая трудоемкость разработки, чел-час; </w:t>
      </w:r>
    </w:p>
    <w:p w14:paraId="57758590" w14:textId="77777777" w:rsidR="00D031B8" w:rsidRPr="00C564F2" w:rsidRDefault="00D031B8" w:rsidP="006F1DCD">
      <w:pPr>
        <w:spacing w:line="264" w:lineRule="auto"/>
        <w:ind w:firstLine="482"/>
        <w:contextualSpacing/>
        <w:jc w:val="both"/>
        <w:rPr>
          <w:rFonts w:cs="Times New Roman"/>
          <w:color w:val="000000" w:themeColor="text1"/>
          <w:szCs w:val="28"/>
        </w:rPr>
      </w:pPr>
      <w:proofErr w:type="spellStart"/>
      <w:r w:rsidRPr="00C564F2">
        <w:rPr>
          <w:rFonts w:cs="Times New Roman"/>
          <w:color w:val="000000" w:themeColor="text1"/>
          <w:szCs w:val="28"/>
        </w:rPr>
        <w:t>К</w:t>
      </w:r>
      <w:r w:rsidRPr="00C564F2">
        <w:rPr>
          <w:rFonts w:cs="Times New Roman"/>
          <w:color w:val="000000" w:themeColor="text1"/>
          <w:szCs w:val="28"/>
          <w:vertAlign w:val="subscript"/>
        </w:rPr>
        <w:t>ув</w:t>
      </w:r>
      <w:proofErr w:type="spellEnd"/>
      <w:r>
        <w:rPr>
          <w:rFonts w:cs="Times New Roman"/>
          <w:color w:val="000000" w:themeColor="text1"/>
          <w:szCs w:val="28"/>
        </w:rPr>
        <w:t xml:space="preserve"> – коэффициент, </w:t>
      </w:r>
      <w:r w:rsidRPr="00C564F2">
        <w:rPr>
          <w:rFonts w:cs="Times New Roman"/>
          <w:color w:val="000000" w:themeColor="text1"/>
          <w:szCs w:val="28"/>
        </w:rPr>
        <w:t>учитывающий доплаты стимулирующего характера.</w:t>
      </w:r>
    </w:p>
    <w:p w14:paraId="5291D149" w14:textId="1958E2C1" w:rsidR="00D031B8" w:rsidRPr="00C564F2" w:rsidRDefault="00D031B8" w:rsidP="006F1DCD">
      <w:pPr>
        <w:spacing w:line="264" w:lineRule="auto"/>
        <w:ind w:firstLine="709"/>
        <w:contextualSpacing/>
        <w:jc w:val="both"/>
        <w:rPr>
          <w:rFonts w:cs="Times New Roman"/>
          <w:color w:val="000000" w:themeColor="text1"/>
          <w:szCs w:val="28"/>
        </w:rPr>
      </w:pPr>
      <w:r w:rsidRPr="00C564F2">
        <w:rPr>
          <w:rFonts w:cs="Times New Roman"/>
          <w:color w:val="000000" w:themeColor="text1"/>
          <w:szCs w:val="28"/>
        </w:rPr>
        <w:t>Средняя часовая тарифная ставка определяется по формуле (5.1</w:t>
      </w:r>
      <w:r w:rsidR="000C34AD">
        <w:rPr>
          <w:rFonts w:cs="Times New Roman"/>
          <w:color w:val="000000" w:themeColor="text1"/>
          <w:szCs w:val="28"/>
        </w:rPr>
        <w:t>9</w:t>
      </w:r>
      <w:r w:rsidRPr="00C564F2">
        <w:rPr>
          <w:rFonts w:cs="Times New Roman"/>
          <w:color w:val="000000" w:themeColor="text1"/>
          <w:szCs w:val="28"/>
        </w:rPr>
        <w:t>):</w:t>
      </w:r>
    </w:p>
    <w:p w14:paraId="3F16AD8B" w14:textId="77777777" w:rsidR="00D031B8" w:rsidRPr="00C564F2" w:rsidRDefault="00D031B8" w:rsidP="006F1DCD">
      <w:pPr>
        <w:spacing w:line="264" w:lineRule="auto"/>
        <w:ind w:firstLine="709"/>
        <w:contextualSpacing/>
        <w:jc w:val="right"/>
        <w:rPr>
          <w:rFonts w:cs="Times New Roman"/>
          <w:color w:val="000000" w:themeColor="text1"/>
          <w:szCs w:val="28"/>
        </w:rPr>
      </w:pPr>
    </w:p>
    <w:p w14:paraId="640C8709" w14:textId="4A20CBCB" w:rsidR="00D031B8" w:rsidRPr="00C564F2" w:rsidRDefault="008B48C8" w:rsidP="006F1DCD">
      <w:pPr>
        <w:spacing w:line="264" w:lineRule="auto"/>
        <w:ind w:left="3402"/>
        <w:contextualSpacing/>
        <w:jc w:val="center"/>
        <w:rPr>
          <w:rFonts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</m:ctrlPr>
              </m:sSubPr>
              <m:e>
                <m:r>
                  <m:rPr>
                    <m:lit/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>ср</m:t>
                </m:r>
              </m:e>
              <m:sub>
                <m:r>
                  <m:rPr>
                    <m:lit/>
                    <m:nor/>
                  </m:rPr>
                  <w:rPr>
                    <w:rFonts w:cs="Times New Roman"/>
                    <w:color w:val="000000" w:themeColor="text1"/>
                    <w:szCs w:val="28"/>
                  </w:rPr>
                  <m:t>час</m:t>
                </m:r>
              </m:sub>
            </m:sSub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cs="Times New Roman"/>
                        <w:color w:val="000000" w:themeColor="text1"/>
                        <w:szCs w:val="28"/>
                      </w:rPr>
                      <m:t>чi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i</m:t>
                </m:r>
              </m:sub>
            </m:sSub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Cs w:val="28"/>
                      </w:rPr>
                      <m:t>i</m:t>
                    </m:r>
                  </m:sub>
                </m:sSub>
              </m:e>
            </m:nary>
          </m:den>
        </m:f>
      </m:oMath>
      <w:r w:rsidR="00D031B8" w:rsidRPr="00C564F2">
        <w:rPr>
          <w:rFonts w:cs="Times New Roman"/>
          <w:color w:val="000000" w:themeColor="text1"/>
          <w:szCs w:val="28"/>
        </w:rPr>
        <w:t xml:space="preserve">,                            </w:t>
      </w:r>
      <w:r w:rsidR="00D031B8">
        <w:rPr>
          <w:rFonts w:cs="Times New Roman"/>
          <w:color w:val="000000" w:themeColor="text1"/>
          <w:szCs w:val="28"/>
        </w:rPr>
        <w:t xml:space="preserve">  </w:t>
      </w:r>
      <w:r w:rsidR="00D031B8" w:rsidRPr="00C564F2">
        <w:rPr>
          <w:rFonts w:cs="Times New Roman"/>
          <w:color w:val="000000" w:themeColor="text1"/>
          <w:szCs w:val="28"/>
        </w:rPr>
        <w:t xml:space="preserve">      </w:t>
      </w:r>
      <w:r w:rsidR="00D031B8">
        <w:rPr>
          <w:rFonts w:cs="Times New Roman"/>
          <w:color w:val="000000" w:themeColor="text1"/>
          <w:szCs w:val="28"/>
        </w:rPr>
        <w:t xml:space="preserve">                </w:t>
      </w:r>
      <w:r w:rsidR="00D031B8" w:rsidRPr="00C564F2">
        <w:rPr>
          <w:rFonts w:cs="Times New Roman"/>
          <w:color w:val="000000" w:themeColor="text1"/>
          <w:szCs w:val="28"/>
        </w:rPr>
        <w:t xml:space="preserve"> (5.1</w:t>
      </w:r>
      <w:r w:rsidR="000C34AD">
        <w:rPr>
          <w:rFonts w:cs="Times New Roman"/>
          <w:color w:val="000000" w:themeColor="text1"/>
          <w:szCs w:val="28"/>
        </w:rPr>
        <w:t>9</w:t>
      </w:r>
      <w:r w:rsidR="00D031B8" w:rsidRPr="00C564F2">
        <w:rPr>
          <w:rFonts w:cs="Times New Roman"/>
          <w:color w:val="000000" w:themeColor="text1"/>
          <w:szCs w:val="28"/>
        </w:rPr>
        <w:t>)</w:t>
      </w:r>
    </w:p>
    <w:p w14:paraId="4FA5406E" w14:textId="77777777" w:rsidR="00D031B8" w:rsidRPr="00C564F2" w:rsidRDefault="00D031B8" w:rsidP="006F1DCD">
      <w:pPr>
        <w:spacing w:line="264" w:lineRule="auto"/>
        <w:ind w:firstLine="709"/>
        <w:contextualSpacing/>
        <w:jc w:val="both"/>
        <w:rPr>
          <w:rFonts w:cs="Times New Roman"/>
          <w:color w:val="000000" w:themeColor="text1"/>
          <w:szCs w:val="28"/>
        </w:rPr>
      </w:pPr>
    </w:p>
    <w:p w14:paraId="11A5A5D6" w14:textId="2CE1C40E" w:rsidR="00D031B8" w:rsidRPr="00C564F2" w:rsidRDefault="00D031B8" w:rsidP="006F1DCD">
      <w:pPr>
        <w:spacing w:line="264" w:lineRule="auto"/>
        <w:contextualSpacing/>
        <w:jc w:val="both"/>
        <w:rPr>
          <w:rFonts w:cs="Times New Roman"/>
          <w:color w:val="000000" w:themeColor="text1"/>
          <w:szCs w:val="28"/>
        </w:rPr>
      </w:pPr>
      <w:r w:rsidRPr="00C564F2">
        <w:rPr>
          <w:rFonts w:cs="Times New Roman"/>
          <w:color w:val="000000" w:themeColor="text1"/>
          <w:szCs w:val="28"/>
        </w:rPr>
        <w:t xml:space="preserve">где </w:t>
      </w:r>
      <w:proofErr w:type="spellStart"/>
      <w:r w:rsidRPr="00C564F2">
        <w:rPr>
          <w:rFonts w:cs="Times New Roman"/>
          <w:color w:val="000000" w:themeColor="text1"/>
          <w:szCs w:val="28"/>
        </w:rPr>
        <w:t>С</w:t>
      </w:r>
      <w:r w:rsidRPr="00C564F2">
        <w:rPr>
          <w:rFonts w:cs="Times New Roman"/>
          <w:color w:val="000000" w:themeColor="text1"/>
          <w:szCs w:val="28"/>
          <w:vertAlign w:val="subscript"/>
        </w:rPr>
        <w:t>ч</w:t>
      </w:r>
      <w:proofErr w:type="spellEnd"/>
      <w:r w:rsidRPr="00C564F2">
        <w:rPr>
          <w:rFonts w:cs="Times New Roman"/>
          <w:i/>
          <w:color w:val="000000" w:themeColor="text1"/>
          <w:szCs w:val="28"/>
          <w:vertAlign w:val="subscript"/>
          <w:lang w:val="en-US"/>
        </w:rPr>
        <w:t>i</w:t>
      </w:r>
      <w:r w:rsidRPr="00C564F2">
        <w:rPr>
          <w:rFonts w:cs="Times New Roman"/>
          <w:color w:val="000000" w:themeColor="text1"/>
          <w:szCs w:val="28"/>
        </w:rPr>
        <w:t xml:space="preserve"> – часов</w:t>
      </w:r>
      <w:r>
        <w:rPr>
          <w:rFonts w:cs="Times New Roman"/>
          <w:color w:val="000000" w:themeColor="text1"/>
          <w:szCs w:val="28"/>
        </w:rPr>
        <w:t>ая тарифная ставка разработчика</w:t>
      </w:r>
      <w:r w:rsidRPr="00C564F2">
        <w:rPr>
          <w:rFonts w:cs="Times New Roman"/>
          <w:color w:val="000000" w:themeColor="text1"/>
          <w:szCs w:val="28"/>
        </w:rPr>
        <w:t xml:space="preserve"> </w:t>
      </w:r>
      <w:r w:rsidR="00B86A99">
        <w:rPr>
          <w:rFonts w:cs="Times New Roman"/>
          <w:color w:val="000000" w:themeColor="text1"/>
          <w:szCs w:val="28"/>
        </w:rPr>
        <w:t>8</w:t>
      </w:r>
      <w:r w:rsidRPr="00C564F2">
        <w:rPr>
          <w:rFonts w:cs="Times New Roman"/>
          <w:color w:val="000000" w:themeColor="text1"/>
          <w:szCs w:val="28"/>
        </w:rPr>
        <w:t xml:space="preserve"> – </w:t>
      </w:r>
      <w:proofErr w:type="spellStart"/>
      <w:r w:rsidR="006F15AD">
        <w:rPr>
          <w:rFonts w:cs="Times New Roman"/>
          <w:color w:val="000000" w:themeColor="text1"/>
          <w:szCs w:val="28"/>
        </w:rPr>
        <w:t>го</w:t>
      </w:r>
      <w:proofErr w:type="spellEnd"/>
      <w:r w:rsidRPr="00C564F2">
        <w:rPr>
          <w:rFonts w:cs="Times New Roman"/>
          <w:color w:val="000000" w:themeColor="text1"/>
          <w:szCs w:val="28"/>
        </w:rPr>
        <w:t xml:space="preserve"> </w:t>
      </w:r>
      <w:r w:rsidR="006F15AD">
        <w:rPr>
          <w:rFonts w:cs="Times New Roman"/>
          <w:color w:val="000000" w:themeColor="text1"/>
          <w:szCs w:val="28"/>
        </w:rPr>
        <w:t>разряда</w:t>
      </w:r>
      <w:r w:rsidRPr="00C564F2">
        <w:rPr>
          <w:rFonts w:cs="Times New Roman"/>
          <w:color w:val="000000" w:themeColor="text1"/>
          <w:szCs w:val="28"/>
        </w:rPr>
        <w:t xml:space="preserve">; </w:t>
      </w:r>
    </w:p>
    <w:p w14:paraId="1AD7CF79" w14:textId="22281480" w:rsidR="00D031B8" w:rsidRPr="00C564F2" w:rsidRDefault="00D031B8" w:rsidP="006F1DCD">
      <w:pPr>
        <w:spacing w:line="264" w:lineRule="auto"/>
        <w:ind w:firstLine="482"/>
        <w:contextualSpacing/>
        <w:jc w:val="both"/>
        <w:rPr>
          <w:rFonts w:cs="Times New Roman"/>
          <w:color w:val="000000" w:themeColor="text1"/>
          <w:szCs w:val="28"/>
        </w:rPr>
      </w:pPr>
      <w:proofErr w:type="spellStart"/>
      <w:r w:rsidRPr="00C564F2">
        <w:rPr>
          <w:rFonts w:cs="Times New Roman"/>
          <w:i/>
          <w:iCs/>
          <w:color w:val="000000" w:themeColor="text1"/>
          <w:szCs w:val="28"/>
          <w:lang w:val="en-US"/>
        </w:rPr>
        <w:t>n</w:t>
      </w:r>
      <w:r w:rsidRPr="00C564F2">
        <w:rPr>
          <w:rFonts w:cs="Times New Roman"/>
          <w:i/>
          <w:iCs/>
          <w:color w:val="000000" w:themeColor="text1"/>
          <w:szCs w:val="28"/>
          <w:vertAlign w:val="subscript"/>
          <w:lang w:val="en-US"/>
        </w:rPr>
        <w:t>i</w:t>
      </w:r>
      <w:proofErr w:type="spellEnd"/>
      <w:r w:rsidRPr="00C564F2">
        <w:rPr>
          <w:rFonts w:cs="Times New Roman"/>
          <w:color w:val="000000" w:themeColor="text1"/>
          <w:szCs w:val="28"/>
        </w:rPr>
        <w:t xml:space="preserve"> – количество разработчиков </w:t>
      </w:r>
      <w:r w:rsidR="00A307FE" w:rsidRPr="00871180">
        <w:rPr>
          <w:rFonts w:cs="Times New Roman"/>
          <w:color w:val="000000" w:themeColor="text1"/>
          <w:szCs w:val="28"/>
        </w:rPr>
        <w:t>8</w:t>
      </w:r>
      <w:r w:rsidRPr="00C564F2">
        <w:rPr>
          <w:rFonts w:cs="Times New Roman"/>
          <w:color w:val="000000" w:themeColor="text1"/>
          <w:szCs w:val="28"/>
        </w:rPr>
        <w:t>-</w:t>
      </w:r>
      <w:r w:rsidR="006F15AD">
        <w:rPr>
          <w:rFonts w:cs="Times New Roman"/>
          <w:color w:val="000000" w:themeColor="text1"/>
          <w:szCs w:val="28"/>
        </w:rPr>
        <w:t>го</w:t>
      </w:r>
      <w:r w:rsidRPr="00C564F2">
        <w:rPr>
          <w:rFonts w:cs="Times New Roman"/>
          <w:color w:val="000000" w:themeColor="text1"/>
          <w:szCs w:val="28"/>
        </w:rPr>
        <w:t xml:space="preserve"> </w:t>
      </w:r>
      <w:r w:rsidR="006F15AD">
        <w:rPr>
          <w:rFonts w:cs="Times New Roman"/>
          <w:color w:val="000000" w:themeColor="text1"/>
          <w:szCs w:val="28"/>
        </w:rPr>
        <w:t>разряда</w:t>
      </w:r>
      <w:r w:rsidRPr="00C564F2">
        <w:rPr>
          <w:rFonts w:cs="Times New Roman"/>
          <w:color w:val="000000" w:themeColor="text1"/>
          <w:szCs w:val="28"/>
        </w:rPr>
        <w:t>.</w:t>
      </w:r>
    </w:p>
    <w:p w14:paraId="643F086E" w14:textId="145C273A" w:rsidR="00D031B8" w:rsidRPr="00C564F2" w:rsidRDefault="00D031B8" w:rsidP="006F1DCD">
      <w:pPr>
        <w:spacing w:line="264" w:lineRule="auto"/>
        <w:ind w:firstLine="709"/>
        <w:contextualSpacing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Часовая тарифная ставка </w:t>
      </w:r>
      <w:r w:rsidRPr="00C564F2">
        <w:rPr>
          <w:rFonts w:cs="Times New Roman"/>
          <w:color w:val="000000" w:themeColor="text1"/>
          <w:szCs w:val="28"/>
        </w:rPr>
        <w:t xml:space="preserve">разработчика </w:t>
      </w:r>
      <w:r w:rsidR="00B86A99" w:rsidRPr="00B86A99">
        <w:rPr>
          <w:rFonts w:cs="Times New Roman"/>
          <w:color w:val="000000" w:themeColor="text1"/>
          <w:szCs w:val="28"/>
        </w:rPr>
        <w:t>8</w:t>
      </w:r>
      <w:r w:rsidRPr="00C564F2">
        <w:rPr>
          <w:rFonts w:cs="Times New Roman"/>
          <w:color w:val="000000" w:themeColor="text1"/>
          <w:szCs w:val="28"/>
        </w:rPr>
        <w:t>-</w:t>
      </w:r>
      <w:r w:rsidR="006F15AD">
        <w:rPr>
          <w:rFonts w:cs="Times New Roman"/>
          <w:color w:val="000000" w:themeColor="text1"/>
          <w:szCs w:val="28"/>
        </w:rPr>
        <w:t>го</w:t>
      </w:r>
      <w:r w:rsidRPr="00C564F2">
        <w:rPr>
          <w:rFonts w:cs="Times New Roman"/>
          <w:color w:val="000000" w:themeColor="text1"/>
          <w:szCs w:val="28"/>
        </w:rPr>
        <w:t xml:space="preserve"> </w:t>
      </w:r>
      <w:r w:rsidR="006F15AD">
        <w:rPr>
          <w:rFonts w:cs="Times New Roman"/>
          <w:color w:val="000000" w:themeColor="text1"/>
          <w:szCs w:val="28"/>
        </w:rPr>
        <w:t>разряда</w:t>
      </w:r>
      <w:r w:rsidRPr="00C564F2">
        <w:rPr>
          <w:rFonts w:cs="Times New Roman"/>
          <w:color w:val="000000" w:themeColor="text1"/>
          <w:szCs w:val="28"/>
        </w:rPr>
        <w:t xml:space="preserve"> определяется по формуле (5.</w:t>
      </w:r>
      <w:r w:rsidR="000C34AD">
        <w:rPr>
          <w:rFonts w:cs="Times New Roman"/>
          <w:color w:val="000000" w:themeColor="text1"/>
          <w:szCs w:val="28"/>
        </w:rPr>
        <w:t>20</w:t>
      </w:r>
      <w:r w:rsidRPr="00C564F2">
        <w:rPr>
          <w:rFonts w:cs="Times New Roman"/>
          <w:color w:val="000000" w:themeColor="text1"/>
          <w:szCs w:val="28"/>
        </w:rPr>
        <w:t>):</w:t>
      </w:r>
    </w:p>
    <w:p w14:paraId="61335BFF" w14:textId="77777777" w:rsidR="00D031B8" w:rsidRPr="00C564F2" w:rsidRDefault="00D031B8" w:rsidP="006F1DCD">
      <w:pPr>
        <w:spacing w:line="264" w:lineRule="auto"/>
        <w:ind w:firstLine="709"/>
        <w:contextualSpacing/>
        <w:jc w:val="both"/>
        <w:rPr>
          <w:rFonts w:cs="Times New Roman"/>
          <w:color w:val="000000" w:themeColor="text1"/>
          <w:szCs w:val="28"/>
        </w:rPr>
      </w:pPr>
    </w:p>
    <w:p w14:paraId="0A5D1F08" w14:textId="684A0651" w:rsidR="00D031B8" w:rsidRPr="00C564F2" w:rsidRDefault="00D031B8" w:rsidP="006F1DCD">
      <w:pPr>
        <w:spacing w:line="264" w:lineRule="auto"/>
        <w:ind w:left="3261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eastAsiaTheme="minorEastAsia" w:cs="Times New Roman"/>
          <w:color w:val="000000" w:themeColor="text1"/>
          <w:szCs w:val="28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T</m:t>
            </m:r>
          </m:e>
          <m:sub>
            <m:r>
              <m:rPr>
                <m:lit/>
                <m:nor/>
              </m:rPr>
              <w:rPr>
                <w:rFonts w:cs="Times New Roman"/>
                <w:color w:val="000000" w:themeColor="text1"/>
                <w:szCs w:val="28"/>
              </w:rPr>
              <m:t>ст</m:t>
            </m:r>
          </m:sub>
        </m:sSub>
        <m:r>
          <w:rPr>
            <w:rFonts w:ascii="Cambria Math" w:hAnsi="Cambria Math" w:cs="Times New Roman"/>
            <w:i/>
            <w:color w:val="000000" w:themeColor="text1"/>
            <w:szCs w:val="28"/>
          </w:rPr>
          <w:sym w:font="Symbol" w:char="F0D7"/>
        </m:r>
        <m:r>
          <w:rPr>
            <w:rFonts w:ascii="Cambria Math" w:hAnsi="Cambria Math" w:cs="Times New Roman"/>
            <w:color w:val="000000" w:themeColor="text1"/>
            <w:szCs w:val="28"/>
          </w:rPr>
          <m:t xml:space="preserve"> k</m:t>
        </m:r>
      </m:oMath>
      <w:r w:rsidRPr="00C564F2">
        <w:rPr>
          <w:rFonts w:cs="Times New Roman"/>
          <w:color w:val="000000" w:themeColor="text1"/>
          <w:szCs w:val="28"/>
        </w:rPr>
        <w:t xml:space="preserve">,                       </w:t>
      </w:r>
      <w:r>
        <w:rPr>
          <w:rFonts w:cs="Times New Roman"/>
          <w:color w:val="000000" w:themeColor="text1"/>
          <w:szCs w:val="28"/>
        </w:rPr>
        <w:t xml:space="preserve">            </w:t>
      </w:r>
      <w:r w:rsidRPr="00C564F2">
        <w:rPr>
          <w:rFonts w:cs="Times New Roman"/>
          <w:color w:val="000000" w:themeColor="text1"/>
          <w:szCs w:val="28"/>
        </w:rPr>
        <w:t xml:space="preserve">  </w:t>
      </w:r>
      <w:r>
        <w:rPr>
          <w:rFonts w:cs="Times New Roman"/>
          <w:color w:val="000000" w:themeColor="text1"/>
          <w:szCs w:val="28"/>
        </w:rPr>
        <w:t xml:space="preserve">  </w:t>
      </w:r>
      <w:r w:rsidRPr="00C564F2">
        <w:rPr>
          <w:rFonts w:cs="Times New Roman"/>
          <w:color w:val="000000" w:themeColor="text1"/>
          <w:szCs w:val="28"/>
        </w:rPr>
        <w:t xml:space="preserve">            (5.</w:t>
      </w:r>
      <w:r w:rsidR="000C34AD">
        <w:rPr>
          <w:rFonts w:cs="Times New Roman"/>
          <w:color w:val="000000" w:themeColor="text1"/>
          <w:szCs w:val="28"/>
        </w:rPr>
        <w:t>20</w:t>
      </w:r>
      <w:r w:rsidRPr="00C564F2">
        <w:rPr>
          <w:rFonts w:cs="Times New Roman"/>
          <w:color w:val="000000" w:themeColor="text1"/>
          <w:szCs w:val="28"/>
        </w:rPr>
        <w:t>)</w:t>
      </w:r>
    </w:p>
    <w:p w14:paraId="317C1DC5" w14:textId="77777777" w:rsidR="00D031B8" w:rsidRPr="00C564F2" w:rsidRDefault="00D031B8" w:rsidP="006F1DCD">
      <w:pPr>
        <w:spacing w:line="264" w:lineRule="auto"/>
        <w:ind w:firstLine="709"/>
        <w:contextualSpacing/>
        <w:jc w:val="both"/>
        <w:rPr>
          <w:rFonts w:cs="Times New Roman"/>
          <w:color w:val="000000" w:themeColor="text1"/>
          <w:szCs w:val="28"/>
        </w:rPr>
      </w:pPr>
    </w:p>
    <w:p w14:paraId="018EDA53" w14:textId="77777777" w:rsidR="00D031B8" w:rsidRDefault="00D031B8" w:rsidP="006F1DCD">
      <w:pPr>
        <w:tabs>
          <w:tab w:val="left" w:pos="567"/>
        </w:tabs>
        <w:spacing w:line="264" w:lineRule="auto"/>
        <w:contextualSpacing/>
        <w:jc w:val="both"/>
        <w:rPr>
          <w:rFonts w:cs="Times New Roman"/>
          <w:color w:val="000000" w:themeColor="text1"/>
          <w:szCs w:val="28"/>
        </w:rPr>
      </w:pPr>
      <w:r w:rsidRPr="00C564F2">
        <w:rPr>
          <w:rFonts w:cs="Times New Roman"/>
          <w:color w:val="000000" w:themeColor="text1"/>
          <w:szCs w:val="28"/>
        </w:rPr>
        <w:lastRenderedPageBreak/>
        <w:t xml:space="preserve">где </w:t>
      </w:r>
      <w:r w:rsidRPr="00C564F2">
        <w:rPr>
          <w:rFonts w:cs="Times New Roman"/>
          <w:i/>
          <w:color w:val="000000" w:themeColor="text1"/>
          <w:szCs w:val="28"/>
          <w:lang w:val="en-US"/>
        </w:rPr>
        <w:t>T</w:t>
      </w:r>
      <w:r w:rsidRPr="00C564F2">
        <w:rPr>
          <w:rFonts w:cs="Times New Roman"/>
          <w:i/>
          <w:color w:val="000000" w:themeColor="text1"/>
          <w:szCs w:val="28"/>
          <w:vertAlign w:val="subscript"/>
          <w:lang w:val="en-US"/>
        </w:rPr>
        <w:t>c</w:t>
      </w:r>
      <w:r w:rsidRPr="00C564F2">
        <w:rPr>
          <w:rFonts w:cs="Times New Roman"/>
          <w:color w:val="000000" w:themeColor="text1"/>
          <w:szCs w:val="28"/>
          <w:vertAlign w:val="subscript"/>
        </w:rPr>
        <w:t>т</w:t>
      </w:r>
      <w:r>
        <w:rPr>
          <w:rFonts w:cs="Times New Roman"/>
          <w:color w:val="000000" w:themeColor="text1"/>
          <w:szCs w:val="28"/>
        </w:rPr>
        <w:t xml:space="preserve"> – базовая ставка; </w:t>
      </w:r>
    </w:p>
    <w:p w14:paraId="605A47C4" w14:textId="77777777" w:rsidR="00D031B8" w:rsidRPr="00C564F2" w:rsidRDefault="00D031B8" w:rsidP="006F1DCD">
      <w:pPr>
        <w:tabs>
          <w:tab w:val="left" w:pos="567"/>
        </w:tabs>
        <w:spacing w:line="264" w:lineRule="auto"/>
        <w:ind w:firstLine="482"/>
        <w:contextualSpacing/>
        <w:jc w:val="both"/>
        <w:rPr>
          <w:rFonts w:cs="Times New Roman"/>
          <w:color w:val="000000" w:themeColor="text1"/>
          <w:szCs w:val="28"/>
        </w:rPr>
      </w:pPr>
      <w:r w:rsidRPr="00C564F2">
        <w:rPr>
          <w:rFonts w:cs="Times New Roman"/>
          <w:i/>
          <w:color w:val="000000" w:themeColor="text1"/>
          <w:szCs w:val="28"/>
          <w:lang w:val="en-US"/>
        </w:rPr>
        <w:t>k</w:t>
      </w:r>
      <w:r w:rsidRPr="00C564F2">
        <w:rPr>
          <w:rFonts w:cs="Times New Roman"/>
          <w:color w:val="000000" w:themeColor="text1"/>
          <w:szCs w:val="28"/>
        </w:rPr>
        <w:t xml:space="preserve"> – тарифный коэффициент.</w:t>
      </w:r>
    </w:p>
    <w:p w14:paraId="02800B17" w14:textId="77777777" w:rsidR="00D031B8" w:rsidRDefault="00D031B8" w:rsidP="006F1DCD">
      <w:pPr>
        <w:spacing w:line="264" w:lineRule="auto"/>
        <w:ind w:firstLine="709"/>
        <w:contextualSpacing/>
        <w:jc w:val="both"/>
        <w:rPr>
          <w:rFonts w:cs="Times New Roman"/>
          <w:color w:val="000000" w:themeColor="text1"/>
          <w:szCs w:val="28"/>
        </w:rPr>
      </w:pPr>
      <w:r w:rsidRPr="00C564F2">
        <w:rPr>
          <w:rFonts w:cs="Times New Roman"/>
          <w:color w:val="000000" w:themeColor="text1"/>
          <w:szCs w:val="28"/>
        </w:rPr>
        <w:t>Таким образом:</w:t>
      </w:r>
    </w:p>
    <w:p w14:paraId="05362AFB" w14:textId="77777777" w:rsidR="00D031B8" w:rsidRDefault="00D031B8" w:rsidP="006F1DCD">
      <w:pPr>
        <w:spacing w:line="264" w:lineRule="auto"/>
        <w:ind w:firstLine="709"/>
        <w:contextualSpacing/>
        <w:jc w:val="both"/>
        <w:rPr>
          <w:rFonts w:cs="Times New Roman"/>
          <w:color w:val="000000" w:themeColor="text1"/>
          <w:szCs w:val="28"/>
        </w:rPr>
      </w:pPr>
    </w:p>
    <w:p w14:paraId="1982E5FC" w14:textId="4E92438E" w:rsidR="00D031B8" w:rsidRDefault="008B48C8" w:rsidP="006F1DCD">
      <w:pPr>
        <w:pStyle w:val="a5"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С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ср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час</m:t>
                </m:r>
              </m:sub>
            </m:sSub>
          </m:sub>
        </m:sSub>
        <m:r>
          <w:rPr>
            <w:rFonts w:ascii="Cambria Math" w:eastAsiaTheme="minorEastAsia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С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ч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228∙1,57∙2,08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21∙8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=4,43 руб</m:t>
        </m:r>
      </m:oMath>
      <w:r w:rsidR="00D031B8" w:rsidRPr="00D031B8">
        <w:rPr>
          <w:rFonts w:eastAsiaTheme="minorEastAsia"/>
          <w:color w:val="000000" w:themeColor="text1"/>
        </w:rPr>
        <w:t>.</w:t>
      </w:r>
    </w:p>
    <w:p w14:paraId="6A1683E1" w14:textId="77F1E7CA" w:rsidR="000C34AD" w:rsidRDefault="000C34AD" w:rsidP="006F1DCD">
      <w:pPr>
        <w:pStyle w:val="a5"/>
        <w:jc w:val="center"/>
        <w:rPr>
          <w:rFonts w:eastAsiaTheme="minorEastAsia"/>
          <w:color w:val="000000" w:themeColor="text1"/>
        </w:rPr>
      </w:pPr>
    </w:p>
    <w:p w14:paraId="66C37F86" w14:textId="27D84D7A" w:rsidR="000C34AD" w:rsidRPr="00C564F2" w:rsidRDefault="008B48C8" w:rsidP="006F1DCD">
      <w:pPr>
        <w:spacing w:line="264" w:lineRule="auto"/>
        <w:ind w:firstLine="709"/>
        <w:contextualSpacing/>
        <w:jc w:val="center"/>
        <w:rPr>
          <w:rFonts w:cs="Times New Roman"/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ЗП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осн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=4,43∙</m:t>
        </m:r>
        <m:r>
          <m:rPr>
            <m:sty m:val="p"/>
          </m:rPr>
          <w:rPr>
            <w:rFonts w:ascii="Cambria Math" w:eastAsia="Calibri" w:hAnsi="Cambria Math"/>
            <w:color w:val="000000" w:themeColor="text1"/>
          </w:rPr>
          <m:t>157</m:t>
        </m:r>
        <m:r>
          <w:rPr>
            <w:rFonts w:ascii="Cambria Math" w:hAnsi="Cambria Math" w:cs="Times New Roman"/>
            <w:color w:val="000000" w:themeColor="text1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8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ч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∙</m:t>
        </m:r>
        <m:r>
          <w:rPr>
            <w:rFonts w:ascii="Cambria Math" w:hAnsi="Cambria Math" w:cs="Times New Roman"/>
            <w:color w:val="000000" w:themeColor="text1"/>
            <w:szCs w:val="28"/>
          </w:rPr>
          <m:t>1,8=10015,34 руб</m:t>
        </m:r>
      </m:oMath>
      <w:r w:rsidR="000C34AD" w:rsidRPr="00C564F2">
        <w:rPr>
          <w:rFonts w:cs="Times New Roman"/>
          <w:color w:val="000000" w:themeColor="text1"/>
          <w:szCs w:val="28"/>
        </w:rPr>
        <w:t>.</w:t>
      </w:r>
    </w:p>
    <w:p w14:paraId="1D307349" w14:textId="77777777" w:rsidR="000C34AD" w:rsidRPr="00D031B8" w:rsidRDefault="000C34AD" w:rsidP="006F1DCD">
      <w:pPr>
        <w:pStyle w:val="a5"/>
        <w:jc w:val="center"/>
        <w:rPr>
          <w:rFonts w:eastAsiaTheme="minorEastAsia"/>
          <w:color w:val="000000" w:themeColor="text1"/>
        </w:rPr>
      </w:pPr>
    </w:p>
    <w:p w14:paraId="68184EEF" w14:textId="260919C0" w:rsidR="000C34AD" w:rsidRPr="00C564F2" w:rsidRDefault="000C34AD" w:rsidP="006F1DCD">
      <w:pPr>
        <w:spacing w:line="264" w:lineRule="auto"/>
        <w:ind w:firstLine="709"/>
        <w:contextualSpacing/>
        <w:jc w:val="both"/>
        <w:rPr>
          <w:rFonts w:cs="Times New Roman"/>
          <w:color w:val="000000" w:themeColor="text1"/>
          <w:szCs w:val="28"/>
          <w:lang w:eastAsia="ru-RU"/>
        </w:rPr>
      </w:pPr>
      <w:r w:rsidRPr="00C564F2">
        <w:rPr>
          <w:rFonts w:cs="Times New Roman"/>
          <w:color w:val="000000" w:themeColor="text1"/>
          <w:szCs w:val="28"/>
          <w:lang w:eastAsia="ru-RU"/>
        </w:rPr>
        <w:t>Дополнительная заработная плата определяется по формуле (5.</w:t>
      </w:r>
      <w:r>
        <w:rPr>
          <w:rFonts w:cs="Times New Roman"/>
          <w:color w:val="000000" w:themeColor="text1"/>
          <w:szCs w:val="28"/>
          <w:lang w:eastAsia="ru-RU"/>
        </w:rPr>
        <w:t>21</w:t>
      </w:r>
      <w:r w:rsidRPr="00C564F2">
        <w:rPr>
          <w:rFonts w:cs="Times New Roman"/>
          <w:color w:val="000000" w:themeColor="text1"/>
          <w:szCs w:val="28"/>
          <w:lang w:eastAsia="ru-RU"/>
        </w:rPr>
        <w:t>):</w:t>
      </w:r>
    </w:p>
    <w:p w14:paraId="07990F0E" w14:textId="77777777" w:rsidR="000C34AD" w:rsidRPr="00C564F2" w:rsidRDefault="000C34AD" w:rsidP="006F1DCD">
      <w:pPr>
        <w:spacing w:line="264" w:lineRule="auto"/>
        <w:ind w:firstLine="709"/>
        <w:contextualSpacing/>
        <w:jc w:val="both"/>
        <w:rPr>
          <w:rFonts w:cs="Times New Roman"/>
          <w:color w:val="000000" w:themeColor="text1"/>
          <w:szCs w:val="28"/>
          <w:lang w:eastAsia="ru-RU"/>
        </w:rPr>
      </w:pPr>
    </w:p>
    <w:p w14:paraId="15E3329A" w14:textId="5D60939E" w:rsidR="000C34AD" w:rsidRPr="00C564F2" w:rsidRDefault="000C34AD" w:rsidP="006F1DCD">
      <w:pPr>
        <w:tabs>
          <w:tab w:val="left" w:pos="8789"/>
        </w:tabs>
        <w:spacing w:line="264" w:lineRule="auto"/>
        <w:ind w:left="3402"/>
        <w:contextualSpacing/>
        <w:rPr>
          <w:rFonts w:cs="Times New Roman"/>
          <w:color w:val="000000" w:themeColor="text1"/>
          <w:szCs w:val="28"/>
          <w:lang w:eastAsia="ru-RU"/>
        </w:rPr>
      </w:pPr>
      <w:r w:rsidRPr="00C564F2">
        <w:rPr>
          <w:rFonts w:eastAsiaTheme="minorEastAsia" w:cs="Times New Roman"/>
          <w:color w:val="000000" w:themeColor="text1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8"/>
                <w:lang w:eastAsia="ru-RU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8"/>
                <w:lang w:eastAsia="ru-RU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 w:cs="Times New Roman"/>
                <w:color w:val="000000" w:themeColor="text1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8"/>
                <w:lang w:eastAsia="ru-RU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8"/>
                <w:lang w:eastAsia="ru-RU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8"/>
            <w:lang w:eastAsia="ru-RU"/>
          </w:rPr>
          <w:sym w:font="Symbol" w:char="F0D7"/>
        </m:r>
        <m:f>
          <m:fPr>
            <m:ctrlPr>
              <w:rPr>
                <w:rFonts w:ascii="Cambria Math" w:hAnsi="Cambria Math" w:cs="Times New Roman"/>
                <w:color w:val="000000" w:themeColor="text1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8"/>
                    <w:lang w:eastAsia="ru-RU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Cs w:val="28"/>
                    <w:lang w:eastAsia="ru-RU"/>
                  </w:rPr>
                  <m:t>доп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8"/>
                <w:lang w:eastAsia="ru-RU"/>
              </w:rPr>
              <m:t>100%</m:t>
            </m:r>
          </m:den>
        </m:f>
      </m:oMath>
      <w:r w:rsidRPr="00C564F2">
        <w:rPr>
          <w:rFonts w:eastAsiaTheme="minorEastAsia" w:cs="Times New Roman"/>
          <w:color w:val="000000" w:themeColor="text1"/>
          <w:szCs w:val="28"/>
          <w:lang w:eastAsia="ru-RU"/>
        </w:rPr>
        <w:t>,                                          (5.</w:t>
      </w:r>
      <w:r>
        <w:rPr>
          <w:rFonts w:eastAsiaTheme="minorEastAsia" w:cs="Times New Roman"/>
          <w:color w:val="000000" w:themeColor="text1"/>
          <w:szCs w:val="28"/>
          <w:lang w:eastAsia="ru-RU"/>
        </w:rPr>
        <w:t>21</w:t>
      </w:r>
      <w:r w:rsidRPr="00C564F2">
        <w:rPr>
          <w:rFonts w:eastAsiaTheme="minorEastAsia" w:cs="Times New Roman"/>
          <w:color w:val="000000" w:themeColor="text1"/>
          <w:szCs w:val="28"/>
          <w:lang w:eastAsia="ru-RU"/>
        </w:rPr>
        <w:t>)</w:t>
      </w:r>
    </w:p>
    <w:p w14:paraId="4818FF5C" w14:textId="77777777" w:rsidR="000C34AD" w:rsidRPr="00C564F2" w:rsidRDefault="000C34AD" w:rsidP="006F1DCD">
      <w:pPr>
        <w:spacing w:line="264" w:lineRule="auto"/>
        <w:ind w:firstLine="709"/>
        <w:contextualSpacing/>
        <w:jc w:val="both"/>
        <w:rPr>
          <w:rFonts w:cs="Times New Roman"/>
          <w:color w:val="000000" w:themeColor="text1"/>
          <w:szCs w:val="28"/>
          <w:lang w:eastAsia="ru-RU"/>
        </w:rPr>
      </w:pPr>
    </w:p>
    <w:p w14:paraId="020935DB" w14:textId="77777777" w:rsidR="000C34AD" w:rsidRPr="00C564F2" w:rsidRDefault="000C34AD" w:rsidP="006F1DCD">
      <w:pPr>
        <w:tabs>
          <w:tab w:val="left" w:pos="567"/>
        </w:tabs>
        <w:spacing w:line="264" w:lineRule="auto"/>
        <w:contextualSpacing/>
        <w:jc w:val="both"/>
        <w:rPr>
          <w:rFonts w:eastAsia="Calibri" w:cs="Times New Roman"/>
          <w:color w:val="000000" w:themeColor="text1"/>
          <w:szCs w:val="28"/>
          <w:lang w:eastAsia="ru-RU"/>
        </w:rPr>
      </w:pPr>
      <w:r w:rsidRPr="00C564F2">
        <w:rPr>
          <w:rFonts w:eastAsia="Calibri" w:cs="Times New Roman"/>
          <w:color w:val="000000" w:themeColor="text1"/>
          <w:szCs w:val="28"/>
          <w:lang w:eastAsia="ru-RU"/>
        </w:rPr>
        <w:t>где</w:t>
      </w:r>
      <w:r w:rsidRPr="00C564F2">
        <w:rPr>
          <w:rFonts w:eastAsia="Calibri" w:cs="Times New Roman"/>
          <w:color w:val="000000" w:themeColor="text1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 w:themeColor="text1"/>
                <w:szCs w:val="28"/>
                <w:lang w:eastAsia="ru-RU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 w:themeColor="text1"/>
                <w:szCs w:val="28"/>
                <w:lang w:eastAsia="ru-RU"/>
              </w:rPr>
              <m:t>Н</m:t>
            </m:r>
          </m:e>
          <m:sub>
            <m:r>
              <w:rPr>
                <w:rFonts w:ascii="Cambria Math" w:eastAsia="Calibri" w:hAnsi="Cambria Math" w:cs="Times New Roman"/>
                <w:color w:val="000000" w:themeColor="text1"/>
                <w:szCs w:val="28"/>
                <w:lang w:eastAsia="ru-RU"/>
              </w:rPr>
              <m:t>доп</m:t>
            </m:r>
          </m:sub>
        </m:sSub>
      </m:oMath>
      <w:r>
        <w:rPr>
          <w:rFonts w:eastAsia="Calibri" w:cs="Times New Roman"/>
          <w:color w:val="000000" w:themeColor="text1"/>
          <w:szCs w:val="28"/>
          <w:lang w:eastAsia="ru-RU"/>
        </w:rPr>
        <w:t xml:space="preserve"> – норматив отчислений </w:t>
      </w:r>
      <w:r w:rsidRPr="00C564F2">
        <w:rPr>
          <w:rFonts w:eastAsia="Calibri" w:cs="Times New Roman"/>
          <w:color w:val="000000" w:themeColor="text1"/>
          <w:szCs w:val="28"/>
          <w:lang w:eastAsia="ru-RU"/>
        </w:rPr>
        <w:t xml:space="preserve">на дополнительную заработную плату разработчиков. </w:t>
      </w:r>
    </w:p>
    <w:p w14:paraId="3663C656" w14:textId="77777777" w:rsidR="000C34AD" w:rsidRDefault="000C34AD" w:rsidP="006F1DCD">
      <w:pPr>
        <w:tabs>
          <w:tab w:val="left" w:pos="567"/>
        </w:tabs>
        <w:spacing w:line="264" w:lineRule="auto"/>
        <w:ind w:firstLine="709"/>
        <w:contextualSpacing/>
        <w:jc w:val="both"/>
        <w:rPr>
          <w:rFonts w:eastAsia="Calibri" w:cs="Times New Roman"/>
          <w:color w:val="000000" w:themeColor="text1"/>
          <w:szCs w:val="28"/>
          <w:lang w:eastAsia="ru-RU"/>
        </w:rPr>
      </w:pPr>
      <w:r w:rsidRPr="00C564F2">
        <w:rPr>
          <w:rFonts w:eastAsia="Calibri" w:cs="Times New Roman"/>
          <w:color w:val="000000" w:themeColor="text1"/>
          <w:szCs w:val="28"/>
          <w:lang w:eastAsia="ru-RU"/>
        </w:rPr>
        <w:t>Таким образом:</w:t>
      </w:r>
    </w:p>
    <w:p w14:paraId="36E8C156" w14:textId="77777777" w:rsidR="000C34AD" w:rsidRDefault="000C34AD" w:rsidP="006F1DCD">
      <w:pPr>
        <w:tabs>
          <w:tab w:val="left" w:pos="567"/>
        </w:tabs>
        <w:spacing w:line="264" w:lineRule="auto"/>
        <w:ind w:firstLine="709"/>
        <w:contextualSpacing/>
        <w:jc w:val="both"/>
        <w:rPr>
          <w:rFonts w:eastAsia="Calibri" w:cs="Times New Roman"/>
          <w:color w:val="000000" w:themeColor="text1"/>
          <w:szCs w:val="28"/>
          <w:lang w:eastAsia="ru-RU"/>
        </w:rPr>
      </w:pPr>
    </w:p>
    <w:p w14:paraId="7D5C031A" w14:textId="54D73D93" w:rsidR="000C34AD" w:rsidRPr="000C34AD" w:rsidRDefault="008B48C8" w:rsidP="006F1DCD">
      <w:pPr>
        <w:pStyle w:val="a5"/>
        <w:rPr>
          <w:rFonts w:eastAsiaTheme="minorEastAsia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ЗП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доп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 xml:space="preserve">10015,34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r>
            <w:rPr>
              <w:rFonts w:ascii="Cambria Math" w:hAnsi="Cambria Math"/>
              <w:color w:val="000000" w:themeColor="text1"/>
              <w:lang w:val="en-US"/>
            </w:rPr>
            <m:t>0,15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eastAsia="Calibri" w:hAnsi="Cambria Math"/>
              <w:color w:val="000000" w:themeColor="text1"/>
            </w:rPr>
            <m:t>1502,30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руб.</m:t>
          </m:r>
        </m:oMath>
      </m:oMathPara>
    </w:p>
    <w:p w14:paraId="6EDBA32F" w14:textId="77777777" w:rsidR="000C34AD" w:rsidRDefault="000C34AD" w:rsidP="006F1DCD">
      <w:pPr>
        <w:pStyle w:val="a5"/>
        <w:rPr>
          <w:rFonts w:eastAsiaTheme="minorEastAsia"/>
          <w:color w:val="000000" w:themeColor="text1"/>
        </w:rPr>
      </w:pPr>
    </w:p>
    <w:p w14:paraId="2F7F102E" w14:textId="0A3B52C7" w:rsidR="000C34AD" w:rsidRPr="00EA0094" w:rsidRDefault="000C34AD" w:rsidP="006F1DCD">
      <w:pPr>
        <w:pStyle w:val="a5"/>
        <w:rPr>
          <w:rFonts w:eastAsiaTheme="minorEastAsia"/>
          <w:i/>
          <w:color w:val="000000" w:themeColor="text1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ЗП</m:t>
          </m:r>
          <m:r>
            <w:rPr>
              <w:rFonts w:ascii="Cambria Math" w:hAnsi="Cambria Math"/>
              <w:color w:val="000000" w:themeColor="text1"/>
            </w:rPr>
            <m:t xml:space="preserve">=10015,34 </m:t>
          </m:r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r>
            <w:rPr>
              <w:rFonts w:ascii="Cambria Math" w:eastAsia="Calibri" w:hAnsi="Cambria Math"/>
              <w:color w:val="000000" w:themeColor="text1"/>
            </w:rPr>
            <m:t>1502,30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  <w:lang w:val="en-US"/>
            </w:rPr>
            <m:t xml:space="preserve">=11517,64 </m:t>
          </m:r>
          <m:r>
            <w:rPr>
              <w:rFonts w:ascii="Cambria Math" w:hAnsi="Cambria Math"/>
              <w:color w:val="000000" w:themeColor="text1"/>
            </w:rPr>
            <m:t>руб</m:t>
          </m:r>
          <m:r>
            <w:rPr>
              <w:rFonts w:ascii="Cambria Math" w:hAnsi="Cambria Math"/>
              <w:color w:val="000000" w:themeColor="text1"/>
              <w:lang w:val="en-US"/>
            </w:rPr>
            <m:t>.</m:t>
          </m:r>
        </m:oMath>
      </m:oMathPara>
    </w:p>
    <w:p w14:paraId="36A693C0" w14:textId="77777777" w:rsidR="000C34AD" w:rsidRPr="00786A33" w:rsidRDefault="000C34AD" w:rsidP="006F1DCD">
      <w:pPr>
        <w:pStyle w:val="a5"/>
        <w:rPr>
          <w:rFonts w:eastAsiaTheme="minorEastAsia"/>
          <w:color w:val="000000" w:themeColor="text1"/>
        </w:rPr>
      </w:pPr>
    </w:p>
    <w:p w14:paraId="57FF6F41" w14:textId="77777777" w:rsidR="000C34AD" w:rsidRPr="00C564F2" w:rsidRDefault="000C34AD" w:rsidP="006F1DCD">
      <w:pPr>
        <w:tabs>
          <w:tab w:val="left" w:pos="567"/>
        </w:tabs>
        <w:spacing w:line="264" w:lineRule="auto"/>
        <w:ind w:firstLine="709"/>
        <w:contextualSpacing/>
        <w:jc w:val="both"/>
        <w:rPr>
          <w:rFonts w:eastAsia="Calibri" w:cs="Times New Roman"/>
          <w:color w:val="000000" w:themeColor="text1"/>
          <w:szCs w:val="28"/>
          <w:lang w:eastAsia="ru-RU"/>
        </w:rPr>
      </w:pPr>
    </w:p>
    <w:p w14:paraId="1F902FF9" w14:textId="759FA05E" w:rsidR="00F2734D" w:rsidRPr="00786A33" w:rsidRDefault="00F2734D" w:rsidP="006F1DCD">
      <w:pPr>
        <w:pStyle w:val="a5"/>
        <w:rPr>
          <w:color w:val="000000" w:themeColor="text1"/>
        </w:rPr>
      </w:pPr>
      <w:r w:rsidRPr="00786A33">
        <w:rPr>
          <w:color w:val="000000" w:themeColor="text1"/>
        </w:rPr>
        <w:t>Отчисления от основной и дополнительной заработной платы (отчисления на социальные нужды и обязательное страхование) рассчитываются по формуле (5.</w:t>
      </w:r>
      <w:r>
        <w:rPr>
          <w:color w:val="000000" w:themeColor="text1"/>
        </w:rPr>
        <w:t>22</w:t>
      </w:r>
      <w:r w:rsidRPr="00786A33">
        <w:rPr>
          <w:color w:val="000000" w:themeColor="text1"/>
        </w:rPr>
        <w:t>):</w:t>
      </w:r>
    </w:p>
    <w:p w14:paraId="36D4E80E" w14:textId="0627C11F" w:rsidR="00F2734D" w:rsidRDefault="008B48C8" w:rsidP="006F1DCD">
      <w:pPr>
        <w:pStyle w:val="a7"/>
        <w:ind w:left="2977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ОТЧ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сн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осн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доп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100%</m:t>
            </m:r>
          </m:den>
        </m:f>
      </m:oMath>
      <w:r w:rsidR="00F2734D" w:rsidRPr="00786A33">
        <w:rPr>
          <w:rFonts w:eastAsiaTheme="minorEastAsia"/>
          <w:color w:val="000000" w:themeColor="text1"/>
        </w:rPr>
        <w:t>,                              (5.</w:t>
      </w:r>
      <w:r w:rsidR="00F2734D">
        <w:rPr>
          <w:rFonts w:eastAsiaTheme="minorEastAsia"/>
          <w:color w:val="000000" w:themeColor="text1"/>
        </w:rPr>
        <w:t>22</w:t>
      </w:r>
      <w:r w:rsidR="00F2734D" w:rsidRPr="00786A33">
        <w:rPr>
          <w:rFonts w:eastAsiaTheme="minorEastAsia"/>
          <w:color w:val="000000" w:themeColor="text1"/>
        </w:rPr>
        <w:t>)</w:t>
      </w:r>
    </w:p>
    <w:p w14:paraId="34056522" w14:textId="77777777" w:rsidR="00F2734D" w:rsidRDefault="00F2734D" w:rsidP="006F1DCD">
      <w:pPr>
        <w:pStyle w:val="a5"/>
        <w:rPr>
          <w:lang w:eastAsia="ru-RU"/>
        </w:rPr>
      </w:pPr>
    </w:p>
    <w:p w14:paraId="33AC13AC" w14:textId="77777777" w:rsidR="00F2734D" w:rsidRDefault="00F2734D" w:rsidP="006F1DCD">
      <w:pPr>
        <w:pStyle w:val="a9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зп</m:t>
            </m:r>
          </m:sub>
        </m:sSub>
      </m:oMath>
      <w:r>
        <w:rPr>
          <w:color w:val="000000" w:themeColor="text1"/>
        </w:rPr>
        <w:t xml:space="preserve"> – </w:t>
      </w:r>
      <w:r w:rsidRPr="00786A33">
        <w:rPr>
          <w:color w:val="000000" w:themeColor="text1"/>
        </w:rPr>
        <w:t>процент отчислений на социальные нужды и обязательное страхование от суммы основной и дополнительной заработной платы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зп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 34,6 %</m:t>
        </m:r>
      </m:oMath>
      <w:r w:rsidRPr="00786A33">
        <w:rPr>
          <w:color w:val="000000" w:themeColor="text1"/>
        </w:rPr>
        <w:t>).</w:t>
      </w:r>
    </w:p>
    <w:p w14:paraId="1F3C6065" w14:textId="77777777" w:rsidR="00F2734D" w:rsidRDefault="00F2734D" w:rsidP="006F1DCD">
      <w:pPr>
        <w:pStyle w:val="a9"/>
        <w:rPr>
          <w:color w:val="000000" w:themeColor="text1"/>
        </w:rPr>
      </w:pPr>
    </w:p>
    <w:p w14:paraId="4422FE17" w14:textId="1FF347FF" w:rsidR="00F2734D" w:rsidRPr="00F2734D" w:rsidRDefault="008B48C8" w:rsidP="006F1DCD">
      <w:pPr>
        <w:pStyle w:val="a5"/>
        <w:rPr>
          <w:rFonts w:eastAsia="Times New Roman"/>
          <w:i/>
          <w:color w:val="000000" w:themeColor="text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ОТЧ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сн</m:t>
              </m:r>
            </m:sub>
          </m:sSub>
          <m:r>
            <w:rPr>
              <w:rFonts w:ascii="Cambria Math" w:eastAsia="Times New Roman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  <w:lang w:val="en-US"/>
            </w:rPr>
            <m:t xml:space="preserve">11517,64 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r>
            <w:rPr>
              <w:rFonts w:ascii="Cambria Math" w:eastAsia="Times New Roman" w:hAnsi="Cambria Math"/>
              <w:color w:val="000000" w:themeColor="text1"/>
            </w:rPr>
            <m:t>0</m:t>
          </m:r>
          <m:r>
            <w:rPr>
              <w:rFonts w:ascii="Cambria Math" w:eastAsia="Times New Roman" w:hAnsi="Cambria Math"/>
              <w:color w:val="000000" w:themeColor="text1"/>
              <w:lang w:val="en-US"/>
            </w:rPr>
            <m:t xml:space="preserve">,346=3985,10 </m:t>
          </m:r>
          <m:r>
            <w:rPr>
              <w:rFonts w:ascii="Cambria Math" w:eastAsia="Times New Roman" w:hAnsi="Cambria Math"/>
              <w:color w:val="000000" w:themeColor="text1"/>
            </w:rPr>
            <m:t>руб</m:t>
          </m:r>
          <m:r>
            <w:rPr>
              <w:rFonts w:ascii="Cambria Math" w:eastAsia="Times New Roman" w:hAnsi="Cambria Math"/>
              <w:color w:val="000000" w:themeColor="text1"/>
              <w:lang w:val="en-US"/>
            </w:rPr>
            <m:t>.</m:t>
          </m:r>
        </m:oMath>
      </m:oMathPara>
    </w:p>
    <w:p w14:paraId="146D418D" w14:textId="77777777" w:rsidR="00F2734D" w:rsidRPr="00F2734D" w:rsidRDefault="00F2734D" w:rsidP="006F1DCD">
      <w:pPr>
        <w:pStyle w:val="a5"/>
        <w:rPr>
          <w:rFonts w:eastAsia="Times New Roman"/>
          <w:i/>
          <w:color w:val="000000" w:themeColor="text1"/>
          <w:lang w:val="en-US"/>
        </w:rPr>
      </w:pPr>
    </w:p>
    <w:p w14:paraId="6A6C8968" w14:textId="22D50D29" w:rsidR="00F2734D" w:rsidRPr="00F038FD" w:rsidRDefault="008B48C8" w:rsidP="006F1DCD">
      <w:pPr>
        <w:pStyle w:val="a5"/>
        <w:rPr>
          <w:rFonts w:eastAsia="Times New Roman"/>
          <w:i/>
          <w:color w:val="000000" w:themeColor="text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З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тр</m:t>
              </m:r>
            </m:sub>
          </m:sSub>
          <m:r>
            <w:rPr>
              <w:rFonts w:ascii="Cambria Math" w:eastAsia="Times New Roman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 xml:space="preserve">10015,34 </m:t>
          </m:r>
          <m:r>
            <w:rPr>
              <w:rFonts w:ascii="Cambria Math" w:hAnsi="Cambria Math"/>
              <w:color w:val="000000" w:themeColor="text1"/>
              <w:lang w:val="en-US"/>
            </w:rPr>
            <m:t>+</m:t>
          </m:r>
          <m:r>
            <w:rPr>
              <w:rFonts w:ascii="Cambria Math" w:eastAsia="Calibri" w:hAnsi="Cambria Math"/>
              <w:color w:val="000000" w:themeColor="text1"/>
            </w:rPr>
            <m:t>1502,30</m:t>
          </m:r>
          <m:r>
            <w:rPr>
              <w:rFonts w:ascii="Cambria Math" w:eastAsia="Times New Roman" w:hAnsi="Cambria Math"/>
              <w:color w:val="000000" w:themeColor="text1"/>
              <w:lang w:val="en-US"/>
            </w:rPr>
            <m:t xml:space="preserve"> +3985,10 =15502,74 </m:t>
          </m:r>
          <m:r>
            <w:rPr>
              <w:rFonts w:ascii="Cambria Math" w:eastAsia="Times New Roman" w:hAnsi="Cambria Math"/>
              <w:color w:val="000000" w:themeColor="text1"/>
            </w:rPr>
            <m:t>руб</m:t>
          </m:r>
          <m:r>
            <w:rPr>
              <w:rFonts w:ascii="Cambria Math" w:eastAsia="Times New Roman" w:hAnsi="Cambria Math"/>
              <w:color w:val="000000" w:themeColor="text1"/>
              <w:lang w:val="en-US"/>
            </w:rPr>
            <m:t>.</m:t>
          </m:r>
        </m:oMath>
      </m:oMathPara>
    </w:p>
    <w:p w14:paraId="544EA6D6" w14:textId="77777777" w:rsidR="00F2734D" w:rsidRPr="00786A33" w:rsidRDefault="00F2734D" w:rsidP="006F1DCD">
      <w:pPr>
        <w:pStyle w:val="a9"/>
        <w:rPr>
          <w:color w:val="000000" w:themeColor="text1"/>
        </w:rPr>
      </w:pPr>
    </w:p>
    <w:p w14:paraId="320E3D12" w14:textId="3D5F5D3A" w:rsidR="00F2734D" w:rsidRPr="00786A33" w:rsidRDefault="00F2734D" w:rsidP="006F1DCD">
      <w:pPr>
        <w:pStyle w:val="a5"/>
        <w:rPr>
          <w:color w:val="000000" w:themeColor="text1"/>
        </w:rPr>
      </w:pPr>
      <w:r w:rsidRPr="00786A33">
        <w:rPr>
          <w:color w:val="000000" w:themeColor="text1"/>
        </w:rPr>
        <w:t>Затраты машинного времени определяются по формуле (5.</w:t>
      </w:r>
      <w:r>
        <w:rPr>
          <w:color w:val="000000" w:themeColor="text1"/>
        </w:rPr>
        <w:t>23</w:t>
      </w:r>
      <w:r w:rsidRPr="00786A33">
        <w:rPr>
          <w:color w:val="000000" w:themeColor="text1"/>
        </w:rPr>
        <w:t>):</w:t>
      </w:r>
    </w:p>
    <w:p w14:paraId="6749B287" w14:textId="77777777" w:rsidR="00F2734D" w:rsidRPr="00786A33" w:rsidRDefault="00F2734D" w:rsidP="006F1DCD">
      <w:pPr>
        <w:pStyle w:val="a5"/>
        <w:rPr>
          <w:color w:val="000000" w:themeColor="text1"/>
        </w:rPr>
      </w:pPr>
    </w:p>
    <w:p w14:paraId="1152E0D4" w14:textId="68290A02" w:rsidR="00F2734D" w:rsidRPr="00786A33" w:rsidRDefault="008B48C8" w:rsidP="004A1803">
      <w:pPr>
        <w:pStyle w:val="a7"/>
        <w:ind w:left="3828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мв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ч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т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эвм</m:t>
            </m:r>
          </m:sub>
        </m:sSub>
      </m:oMath>
      <w:r w:rsidR="00F2734D" w:rsidRPr="00786A33">
        <w:rPr>
          <w:rFonts w:eastAsiaTheme="minorEastAsia"/>
          <w:color w:val="000000" w:themeColor="text1"/>
        </w:rPr>
        <w:t>,                                         (5.</w:t>
      </w:r>
      <w:r w:rsidR="00F2734D">
        <w:rPr>
          <w:rFonts w:eastAsiaTheme="minorEastAsia"/>
          <w:color w:val="000000" w:themeColor="text1"/>
        </w:rPr>
        <w:t>23</w:t>
      </w:r>
      <w:r w:rsidR="00F2734D" w:rsidRPr="00786A33">
        <w:rPr>
          <w:rFonts w:eastAsiaTheme="minorEastAsia"/>
          <w:color w:val="000000" w:themeColor="text1"/>
        </w:rPr>
        <w:t>)</w:t>
      </w:r>
    </w:p>
    <w:p w14:paraId="3387DB31" w14:textId="77777777" w:rsidR="00F2734D" w:rsidRPr="00786A33" w:rsidRDefault="00F2734D" w:rsidP="006F1DCD">
      <w:pPr>
        <w:pStyle w:val="a5"/>
        <w:rPr>
          <w:color w:val="000000" w:themeColor="text1"/>
        </w:rPr>
      </w:pPr>
    </w:p>
    <w:p w14:paraId="7DF0A6C9" w14:textId="77777777" w:rsidR="00F2734D" w:rsidRPr="00786A33" w:rsidRDefault="00F2734D" w:rsidP="006F1DCD">
      <w:pPr>
        <w:pStyle w:val="a9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С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ч</m:t>
            </m:r>
          </m:sub>
        </m:sSub>
      </m:oMath>
      <w:r w:rsidRPr="00786A33">
        <w:rPr>
          <w:color w:val="000000" w:themeColor="text1"/>
        </w:rPr>
        <w:t xml:space="preserve"> – стоимость 1 часа машинного времени (руб./ч.);</w:t>
      </w:r>
    </w:p>
    <w:p w14:paraId="143B71DF" w14:textId="77777777" w:rsidR="00F2734D" w:rsidRPr="00786A33" w:rsidRDefault="00F2734D" w:rsidP="006F1DCD">
      <w:pPr>
        <w:pStyle w:val="a9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</m:t>
            </m:r>
          </m:sub>
        </m:sSub>
      </m:oMath>
      <w:r w:rsidRPr="00786A33">
        <w:rPr>
          <w:color w:val="000000" w:themeColor="text1"/>
        </w:rPr>
        <w:t xml:space="preserve"> – коэффициент мультипрограммности, показывающий распределение времени работы ЭВМ в зависимости от количества пользователей ЭВМ; </w:t>
      </w:r>
    </w:p>
    <w:p w14:paraId="478C2D6F" w14:textId="77777777" w:rsidR="00F2734D" w:rsidRPr="00786A33" w:rsidRDefault="00F2734D" w:rsidP="006F1DCD">
      <w:pPr>
        <w:pStyle w:val="a9"/>
        <w:rPr>
          <w:color w:val="000000" w:themeColor="text1"/>
        </w:rPr>
      </w:pPr>
      <w:r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т</m:t>
            </m:r>
          </m:sub>
        </m:sSub>
      </m:oMath>
      <w:r w:rsidRPr="00786A33">
        <w:rPr>
          <w:color w:val="000000" w:themeColor="text1"/>
        </w:rPr>
        <w:t>=1;</w:t>
      </w:r>
    </w:p>
    <w:p w14:paraId="67B7E8B8" w14:textId="7C3D5727" w:rsidR="00F2734D" w:rsidRPr="00786A33" w:rsidRDefault="00F2734D" w:rsidP="006F1DCD">
      <w:pPr>
        <w:pStyle w:val="a9"/>
        <w:rPr>
          <w:color w:val="000000" w:themeColor="text1"/>
        </w:rPr>
      </w:pPr>
      <w:r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эвм</m:t>
            </m:r>
          </m:sub>
        </m:sSub>
      </m:oMath>
      <w:r>
        <w:rPr>
          <w:color w:val="000000" w:themeColor="text1"/>
        </w:rPr>
        <w:t xml:space="preserve"> – машинное время </w:t>
      </w:r>
      <w:r w:rsidRPr="00786A33">
        <w:rPr>
          <w:color w:val="000000" w:themeColor="text1"/>
        </w:rPr>
        <w:t xml:space="preserve">ЭВМ, необходимое для разработки и отладки </w:t>
      </w:r>
      <w:r w:rsidR="0079797C" w:rsidRPr="00786A33">
        <w:rPr>
          <w:color w:val="000000" w:themeColor="text1"/>
        </w:rPr>
        <w:t>проекта</w:t>
      </w:r>
      <w:r w:rsidR="0079797C">
        <w:rPr>
          <w:color w:val="000000" w:themeColor="text1"/>
        </w:rPr>
        <w:t xml:space="preserve"> </w:t>
      </w:r>
      <w:r w:rsidR="0079797C" w:rsidRPr="00786A33">
        <w:rPr>
          <w:color w:val="000000" w:themeColor="text1"/>
        </w:rPr>
        <w:t>(</w:t>
      </w:r>
      <w:r w:rsidRPr="00786A33">
        <w:rPr>
          <w:color w:val="000000" w:themeColor="text1"/>
        </w:rPr>
        <w:t xml:space="preserve">ч.). </w:t>
      </w:r>
    </w:p>
    <w:p w14:paraId="1567BC2E" w14:textId="411A272A" w:rsidR="00F2734D" w:rsidRPr="00786A33" w:rsidRDefault="00F2734D" w:rsidP="006F1DCD">
      <w:pPr>
        <w:pStyle w:val="a5"/>
        <w:rPr>
          <w:color w:val="000000" w:themeColor="text1"/>
        </w:rPr>
      </w:pPr>
      <w:r w:rsidRPr="00786A33">
        <w:rPr>
          <w:color w:val="000000" w:themeColor="text1"/>
        </w:rPr>
        <w:t>Стоимость машино-часа определяется по формуле (5.</w:t>
      </w:r>
      <w:r>
        <w:rPr>
          <w:color w:val="000000" w:themeColor="text1"/>
        </w:rPr>
        <w:t>24</w:t>
      </w:r>
      <w:r w:rsidRPr="00786A33">
        <w:rPr>
          <w:color w:val="000000" w:themeColor="text1"/>
        </w:rPr>
        <w:t>):</w:t>
      </w:r>
    </w:p>
    <w:p w14:paraId="47AAE250" w14:textId="77777777" w:rsidR="00F2734D" w:rsidRPr="00786A33" w:rsidRDefault="00F2734D" w:rsidP="006F1DCD">
      <w:pPr>
        <w:pStyle w:val="a5"/>
        <w:rPr>
          <w:color w:val="000000" w:themeColor="text1"/>
        </w:rPr>
      </w:pPr>
    </w:p>
    <w:p w14:paraId="01B8FA59" w14:textId="064CB21A" w:rsidR="00F2734D" w:rsidRPr="00786A33" w:rsidRDefault="008B48C8" w:rsidP="004A1803">
      <w:pPr>
        <w:pStyle w:val="a7"/>
        <w:ind w:left="2694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ч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обсл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АР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АМ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ЭП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ВМ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ТР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ЭВМ</m:t>
                </m:r>
              </m:sub>
            </m:sSub>
          </m:den>
        </m:f>
      </m:oMath>
      <w:r w:rsidR="00F2734D" w:rsidRPr="00786A33">
        <w:rPr>
          <w:rFonts w:eastAsiaTheme="minorEastAsia"/>
          <w:color w:val="000000" w:themeColor="text1"/>
        </w:rPr>
        <w:t>,                              (5.</w:t>
      </w:r>
      <w:r w:rsidR="00F2734D">
        <w:rPr>
          <w:rFonts w:eastAsiaTheme="minorEastAsia"/>
          <w:color w:val="000000" w:themeColor="text1"/>
        </w:rPr>
        <w:t>24</w:t>
      </w:r>
      <w:r w:rsidR="00F2734D" w:rsidRPr="00786A33">
        <w:rPr>
          <w:rFonts w:eastAsiaTheme="minorEastAsia"/>
          <w:color w:val="000000" w:themeColor="text1"/>
        </w:rPr>
        <w:t>)</w:t>
      </w:r>
    </w:p>
    <w:p w14:paraId="20D72EF0" w14:textId="77777777" w:rsidR="00F2734D" w:rsidRPr="00786A33" w:rsidRDefault="00F2734D" w:rsidP="006F1DCD">
      <w:pPr>
        <w:pStyle w:val="a5"/>
        <w:ind w:firstLine="0"/>
        <w:rPr>
          <w:color w:val="000000" w:themeColor="text1"/>
        </w:rPr>
      </w:pPr>
    </w:p>
    <w:p w14:paraId="409262D2" w14:textId="77777777" w:rsidR="00F2734D" w:rsidRPr="00786A33" w:rsidRDefault="00F2734D" w:rsidP="006F1DCD">
      <w:pPr>
        <w:pStyle w:val="a9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обсл</m:t>
            </m:r>
          </m:sub>
        </m:sSub>
      </m:oMath>
      <w:r w:rsidRPr="00786A33">
        <w:rPr>
          <w:color w:val="000000" w:themeColor="text1"/>
        </w:rPr>
        <w:t xml:space="preserve"> – затраты на заработную плату обслужи</w:t>
      </w:r>
      <w:proofErr w:type="spellStart"/>
      <w:r w:rsidRPr="00786A33">
        <w:rPr>
          <w:color w:val="000000" w:themeColor="text1"/>
        </w:rPr>
        <w:t>вающего</w:t>
      </w:r>
      <w:proofErr w:type="spellEnd"/>
      <w:r w:rsidRPr="00786A33">
        <w:rPr>
          <w:color w:val="000000" w:themeColor="text1"/>
        </w:rPr>
        <w:t xml:space="preserve"> персонала с учетом всех отчислений, (руб. в год);</w:t>
      </w:r>
    </w:p>
    <w:p w14:paraId="4AE5F951" w14:textId="0A3A7CFC" w:rsidR="00F2734D" w:rsidRPr="00786A33" w:rsidRDefault="00F2734D" w:rsidP="006F1DCD">
      <w:pPr>
        <w:pStyle w:val="a9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АР</m:t>
            </m:r>
          </m:sub>
        </m:sSub>
      </m:oMath>
      <w:r w:rsidRPr="00786A33">
        <w:rPr>
          <w:color w:val="000000" w:themeColor="text1"/>
        </w:rPr>
        <w:t xml:space="preserve"> – стоимость аренды помещения под размещение </w:t>
      </w:r>
      <w:r w:rsidR="00D04C73">
        <w:rPr>
          <w:color w:val="000000" w:themeColor="text1"/>
        </w:rPr>
        <w:t xml:space="preserve">вычислительной </w:t>
      </w:r>
      <w:r w:rsidRPr="00786A33">
        <w:rPr>
          <w:color w:val="000000" w:themeColor="text1"/>
        </w:rPr>
        <w:t xml:space="preserve">техники, (руб. в год); </w:t>
      </w:r>
    </w:p>
    <w:p w14:paraId="739A68E5" w14:textId="77777777" w:rsidR="00F2734D" w:rsidRPr="00786A33" w:rsidRDefault="00F2734D" w:rsidP="006F1DCD">
      <w:pPr>
        <w:pStyle w:val="a9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АМ</m:t>
            </m:r>
          </m:sub>
        </m:sSub>
      </m:oMath>
      <w:r w:rsidRPr="00786A33">
        <w:rPr>
          <w:color w:val="000000" w:themeColor="text1"/>
        </w:rPr>
        <w:t xml:space="preserve"> – амортизационные отчисления за год, (руб. в год); </w:t>
      </w:r>
    </w:p>
    <w:p w14:paraId="05B71C8B" w14:textId="77777777" w:rsidR="00F2734D" w:rsidRPr="00786A33" w:rsidRDefault="00F2734D" w:rsidP="006F1DCD">
      <w:pPr>
        <w:pStyle w:val="a9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ЭП</m:t>
            </m:r>
          </m:sub>
        </m:sSub>
      </m:oMath>
      <w:r w:rsidRPr="00786A33">
        <w:rPr>
          <w:color w:val="000000" w:themeColor="text1"/>
        </w:rPr>
        <w:t xml:space="preserve"> – затраты на электроэнергию, (руб. в год);</w:t>
      </w:r>
    </w:p>
    <w:p w14:paraId="5CCEC401" w14:textId="77777777" w:rsidR="00F2734D" w:rsidRPr="00786A33" w:rsidRDefault="00F2734D" w:rsidP="006F1DCD">
      <w:pPr>
        <w:pStyle w:val="a9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ВМ</m:t>
            </m:r>
          </m:sub>
        </m:sSub>
      </m:oMath>
      <w:r w:rsidRPr="00786A33">
        <w:rPr>
          <w:color w:val="000000" w:themeColor="text1"/>
        </w:rPr>
        <w:t xml:space="preserve"> – затраты на материалы, необходимые для обеспечения нормальной работы ПЭВМ (вспомогательные), (руб. в год);</w:t>
      </w:r>
    </w:p>
    <w:p w14:paraId="03424D75" w14:textId="77777777" w:rsidR="00F2734D" w:rsidRPr="00786A33" w:rsidRDefault="00F2734D" w:rsidP="006F1DCD">
      <w:pPr>
        <w:pStyle w:val="a9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ТР</m:t>
            </m:r>
          </m:sub>
        </m:sSub>
      </m:oMath>
      <w:r w:rsidRPr="00786A33">
        <w:rPr>
          <w:color w:val="000000" w:themeColor="text1"/>
        </w:rPr>
        <w:t xml:space="preserve"> – затраты на текущий и профилактический ремонт ЭВМ (руб. в год);</w:t>
      </w:r>
    </w:p>
    <w:p w14:paraId="21A234FB" w14:textId="77777777" w:rsidR="00F2734D" w:rsidRPr="00786A33" w:rsidRDefault="00F2734D" w:rsidP="006F1DCD">
      <w:pPr>
        <w:pStyle w:val="a9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ПР</m:t>
            </m:r>
          </m:sub>
        </m:sSub>
      </m:oMath>
      <w:r w:rsidRPr="00786A33">
        <w:rPr>
          <w:color w:val="000000" w:themeColor="text1"/>
        </w:rPr>
        <w:t xml:space="preserve"> – прочие затраты, связанные с эксплуатацией ПЭВМ (руб. в год);</w:t>
      </w:r>
    </w:p>
    <w:p w14:paraId="66D752DB" w14:textId="77777777" w:rsidR="00F2734D" w:rsidRPr="00786A33" w:rsidRDefault="00F2734D" w:rsidP="006F1DCD">
      <w:pPr>
        <w:pStyle w:val="a9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ЭВМ</m:t>
            </m:r>
          </m:sub>
        </m:sSub>
      </m:oMath>
      <w:r w:rsidRPr="00786A33">
        <w:rPr>
          <w:color w:val="000000" w:themeColor="text1"/>
        </w:rPr>
        <w:t xml:space="preserve"> – действительный фонд времени работы ЭВМ (час/год).</w:t>
      </w:r>
    </w:p>
    <w:p w14:paraId="6D928BF3" w14:textId="77777777" w:rsidR="00F2734D" w:rsidRDefault="00F2734D" w:rsidP="006F1DCD">
      <w:pPr>
        <w:pStyle w:val="a5"/>
        <w:rPr>
          <w:color w:val="000000" w:themeColor="text1"/>
        </w:rPr>
      </w:pPr>
      <w:r w:rsidRPr="00786A33">
        <w:rPr>
          <w:color w:val="000000" w:themeColor="text1"/>
        </w:rPr>
        <w:t>Все статьи затрат формируются в расчете на единицу ПЭВМ.</w:t>
      </w:r>
    </w:p>
    <w:p w14:paraId="12637748" w14:textId="648D806C" w:rsidR="00F2734D" w:rsidRDefault="00F2734D" w:rsidP="006F1DCD">
      <w:pPr>
        <w:pStyle w:val="a5"/>
        <w:rPr>
          <w:color w:val="000000" w:themeColor="text1"/>
        </w:rPr>
      </w:pPr>
      <w:r>
        <w:rPr>
          <w:color w:val="000000" w:themeColor="text1"/>
        </w:rPr>
        <w:t xml:space="preserve">Затраты на </w:t>
      </w:r>
      <w:r w:rsidRPr="00786A33">
        <w:rPr>
          <w:color w:val="000000" w:themeColor="text1"/>
        </w:rPr>
        <w:t>заработную плату обслуживающего персонала (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обсл</m:t>
            </m:r>
          </m:sub>
        </m:sSub>
      </m:oMath>
      <w:r w:rsidRPr="00786A33">
        <w:rPr>
          <w:color w:val="000000" w:themeColor="text1"/>
        </w:rPr>
        <w:t>) определяются по формуле (5.</w:t>
      </w:r>
      <w:r>
        <w:rPr>
          <w:color w:val="000000" w:themeColor="text1"/>
        </w:rPr>
        <w:t>25</w:t>
      </w:r>
      <w:r w:rsidRPr="00786A33">
        <w:rPr>
          <w:color w:val="000000" w:themeColor="text1"/>
        </w:rPr>
        <w:t>):</w:t>
      </w:r>
    </w:p>
    <w:p w14:paraId="2EE48B91" w14:textId="77777777" w:rsidR="006F1DCD" w:rsidRPr="00786A33" w:rsidRDefault="006F1DCD" w:rsidP="006F1DCD">
      <w:pPr>
        <w:pStyle w:val="a5"/>
        <w:rPr>
          <w:color w:val="000000" w:themeColor="text1"/>
        </w:rPr>
      </w:pPr>
    </w:p>
    <w:p w14:paraId="0CE3B1AB" w14:textId="6417393E" w:rsidR="00F2734D" w:rsidRPr="00786A33" w:rsidRDefault="00F2734D" w:rsidP="004A1803">
      <w:pPr>
        <w:pStyle w:val="a7"/>
        <w:ind w:left="3261"/>
        <w:jc w:val="right"/>
        <w:rPr>
          <w:rFonts w:eastAsiaTheme="minorEastAsia"/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 xml:space="preserve"> 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обсл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осн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доп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ОТЧ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ЭВМ</m:t>
                </m:r>
              </m:sub>
            </m:sSub>
          </m:den>
        </m:f>
      </m:oMath>
      <w:r w:rsidRPr="00786A33">
        <w:rPr>
          <w:rFonts w:eastAsiaTheme="minorEastAsia"/>
          <w:color w:val="000000" w:themeColor="text1"/>
        </w:rPr>
        <w:t>,                                   (5.</w:t>
      </w:r>
      <w:r>
        <w:rPr>
          <w:rFonts w:eastAsiaTheme="minorEastAsia"/>
          <w:color w:val="000000" w:themeColor="text1"/>
        </w:rPr>
        <w:t>25</w:t>
      </w:r>
      <w:r w:rsidRPr="00786A33">
        <w:rPr>
          <w:rFonts w:eastAsiaTheme="minorEastAsia"/>
          <w:color w:val="000000" w:themeColor="text1"/>
        </w:rPr>
        <w:t>)</w:t>
      </w:r>
    </w:p>
    <w:p w14:paraId="16239C8E" w14:textId="77777777" w:rsidR="00F2734D" w:rsidRPr="00786A33" w:rsidRDefault="00F2734D" w:rsidP="006F1DCD">
      <w:pPr>
        <w:pStyle w:val="a5"/>
        <w:ind w:left="3261" w:firstLine="0"/>
        <w:jc w:val="center"/>
        <w:rPr>
          <w:color w:val="000000" w:themeColor="text1"/>
        </w:rPr>
      </w:pPr>
    </w:p>
    <w:p w14:paraId="6F39A63C" w14:textId="5C9C72E8" w:rsidR="00F2734D" w:rsidRPr="00786A33" w:rsidRDefault="008B48C8" w:rsidP="004A1803">
      <w:pPr>
        <w:pStyle w:val="a7"/>
        <w:ind w:left="709"/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=12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с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i</m:t>
                </m:r>
              </m:sub>
            </m:sSub>
          </m:e>
        </m:nary>
      </m:oMath>
      <w:r w:rsidR="00F2734D" w:rsidRPr="00786A33">
        <w:rPr>
          <w:rFonts w:eastAsiaTheme="minorEastAsia"/>
          <w:color w:val="000000" w:themeColor="text1"/>
        </w:rPr>
        <w:t>,</w:t>
      </w:r>
    </w:p>
    <w:p w14:paraId="11AB43E9" w14:textId="77777777" w:rsidR="00F2734D" w:rsidRPr="00786A33" w:rsidRDefault="00F2734D" w:rsidP="004A1803">
      <w:pPr>
        <w:pStyle w:val="a5"/>
        <w:ind w:left="3261" w:firstLine="0"/>
        <w:jc w:val="center"/>
        <w:rPr>
          <w:color w:val="000000" w:themeColor="text1"/>
        </w:rPr>
      </w:pPr>
    </w:p>
    <w:p w14:paraId="7258FBB6" w14:textId="77777777" w:rsidR="00F2734D" w:rsidRPr="00786A33" w:rsidRDefault="008B48C8" w:rsidP="004A1803">
      <w:pPr>
        <w:pStyle w:val="a7"/>
        <w:ind w:left="851"/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доп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100%</m:t>
            </m:r>
          </m:den>
        </m:f>
      </m:oMath>
      <w:r w:rsidR="00F2734D" w:rsidRPr="00786A33">
        <w:rPr>
          <w:rFonts w:eastAsiaTheme="minorEastAsia"/>
          <w:color w:val="000000" w:themeColor="text1"/>
        </w:rPr>
        <w:t>,</w:t>
      </w:r>
    </w:p>
    <w:p w14:paraId="5ABD6C8D" w14:textId="77777777" w:rsidR="00F2734D" w:rsidRPr="00786A33" w:rsidRDefault="00F2734D" w:rsidP="004A1803">
      <w:pPr>
        <w:pStyle w:val="a5"/>
        <w:ind w:left="3261" w:firstLine="0"/>
        <w:jc w:val="center"/>
        <w:rPr>
          <w:color w:val="000000" w:themeColor="text1"/>
        </w:rPr>
      </w:pPr>
    </w:p>
    <w:p w14:paraId="2FFA4BBE" w14:textId="77777777" w:rsidR="00F2734D" w:rsidRPr="00786A33" w:rsidRDefault="008B48C8" w:rsidP="004A1803">
      <w:pPr>
        <w:pStyle w:val="a7"/>
        <w:ind w:left="851"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ОТЧ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осн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доп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зп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100%</m:t>
            </m:r>
          </m:den>
        </m:f>
      </m:oMath>
      <w:r w:rsidR="00F2734D" w:rsidRPr="00786A33">
        <w:rPr>
          <w:rFonts w:eastAsiaTheme="minorEastAsia"/>
          <w:color w:val="000000" w:themeColor="text1"/>
        </w:rPr>
        <w:t>,</w:t>
      </w:r>
    </w:p>
    <w:p w14:paraId="30388ECB" w14:textId="77777777" w:rsidR="00F2734D" w:rsidRPr="00786A33" w:rsidRDefault="00F2734D" w:rsidP="006F1DCD">
      <w:pPr>
        <w:pStyle w:val="a5"/>
        <w:rPr>
          <w:color w:val="000000" w:themeColor="text1"/>
        </w:rPr>
      </w:pPr>
    </w:p>
    <w:p w14:paraId="04CAC243" w14:textId="77777777" w:rsidR="00F2734D" w:rsidRPr="00786A33" w:rsidRDefault="00F2734D" w:rsidP="006F1DCD">
      <w:pPr>
        <w:pStyle w:val="a9"/>
        <w:rPr>
          <w:color w:val="000000" w:themeColor="text1"/>
        </w:rPr>
      </w:pPr>
      <w:r w:rsidRPr="00786A33">
        <w:rPr>
          <w:color w:val="000000" w:themeColor="text1"/>
        </w:rPr>
        <w:t xml:space="preserve">где </w:t>
      </w:r>
      <w:r w:rsidRPr="00786A33"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осн</m:t>
            </m:r>
          </m:sub>
        </m:sSub>
      </m:oMath>
      <w:r w:rsidRPr="00786A33">
        <w:rPr>
          <w:color w:val="000000" w:themeColor="text1"/>
        </w:rPr>
        <w:t xml:space="preserve"> – основная заработная плата обслуживающего персонала, руб.;</w:t>
      </w:r>
    </w:p>
    <w:p w14:paraId="718B46E0" w14:textId="77777777" w:rsidR="00F2734D" w:rsidRPr="00786A33" w:rsidRDefault="00F2734D" w:rsidP="006F1DCD">
      <w:pPr>
        <w:pStyle w:val="a9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ЗП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доп</m:t>
            </m:r>
          </m:sub>
        </m:sSub>
      </m:oMath>
      <w:r>
        <w:rPr>
          <w:color w:val="000000" w:themeColor="text1"/>
        </w:rPr>
        <w:t xml:space="preserve"> – </w:t>
      </w:r>
      <w:r w:rsidRPr="00786A33">
        <w:rPr>
          <w:color w:val="000000" w:themeColor="text1"/>
        </w:rPr>
        <w:t>дополнительная заработная плата обслуживающего персонала, руб.;</w:t>
      </w:r>
    </w:p>
    <w:p w14:paraId="072AE49B" w14:textId="77777777" w:rsidR="00F2734D" w:rsidRPr="00786A33" w:rsidRDefault="00F2734D" w:rsidP="006F1DCD">
      <w:pPr>
        <w:pStyle w:val="a9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ОТЧ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зп</m:t>
            </m:r>
          </m:sub>
        </m:sSub>
      </m:oMath>
      <w:r>
        <w:rPr>
          <w:color w:val="000000" w:themeColor="text1"/>
        </w:rPr>
        <w:t xml:space="preserve"> – сумма </w:t>
      </w:r>
      <w:r w:rsidRPr="00786A33">
        <w:rPr>
          <w:color w:val="000000" w:themeColor="text1"/>
        </w:rPr>
        <w:t>отчислений от заработной платы (социальные нужды, страхование от несчастных случаев), руб.;</w:t>
      </w:r>
    </w:p>
    <w:p w14:paraId="1390D113" w14:textId="77777777" w:rsidR="00F2734D" w:rsidRPr="00786A33" w:rsidRDefault="00F2734D" w:rsidP="006F1DCD">
      <w:pPr>
        <w:pStyle w:val="a9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ЭВМ</m:t>
            </m:r>
          </m:sub>
        </m:sSub>
      </m:oMath>
      <w:r w:rsidRPr="00786A33">
        <w:rPr>
          <w:color w:val="000000" w:themeColor="text1"/>
        </w:rPr>
        <w:t xml:space="preserve"> – количество обслуживаемых ПЭВМ, шт.;</w:t>
      </w:r>
    </w:p>
    <w:p w14:paraId="35B1734F" w14:textId="77777777" w:rsidR="00F2734D" w:rsidRPr="00786A33" w:rsidRDefault="00F2734D" w:rsidP="006F1DCD">
      <w:pPr>
        <w:pStyle w:val="a9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сi</m:t>
            </m:r>
          </m:sub>
        </m:sSub>
      </m:oMath>
      <w:r w:rsidRPr="00786A33">
        <w:rPr>
          <w:color w:val="000000" w:themeColor="text1"/>
        </w:rPr>
        <w:t xml:space="preserve"> – месячная тарифная ставка </w:t>
      </w:r>
      <w:r w:rsidRPr="00786A33">
        <w:rPr>
          <w:i/>
          <w:color w:val="000000" w:themeColor="text1"/>
        </w:rPr>
        <w:t>i</w:t>
      </w:r>
      <w:r w:rsidRPr="00786A33">
        <w:rPr>
          <w:color w:val="000000" w:themeColor="text1"/>
        </w:rPr>
        <w:t>-</w:t>
      </w:r>
      <w:proofErr w:type="spellStart"/>
      <w:r w:rsidRPr="00786A33">
        <w:rPr>
          <w:color w:val="000000" w:themeColor="text1"/>
        </w:rPr>
        <w:t>го</w:t>
      </w:r>
      <w:proofErr w:type="spellEnd"/>
      <w:r w:rsidRPr="00786A33">
        <w:rPr>
          <w:color w:val="000000" w:themeColor="text1"/>
        </w:rPr>
        <w:t xml:space="preserve"> работника, руб.;</w:t>
      </w:r>
    </w:p>
    <w:p w14:paraId="73A17A62" w14:textId="77777777" w:rsidR="00F2734D" w:rsidRPr="00786A33" w:rsidRDefault="00F2734D" w:rsidP="006F1DCD">
      <w:pPr>
        <w:pStyle w:val="a9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lastRenderedPageBreak/>
        <w:tab/>
      </w:r>
      <m:oMath>
        <m:r>
          <w:rPr>
            <w:rFonts w:ascii="Cambria Math" w:hAnsi="Cambria Math"/>
            <w:color w:val="000000" w:themeColor="text1"/>
            <w:lang w:val="en-US"/>
          </w:rPr>
          <m:t>n</m:t>
        </m:r>
      </m:oMath>
      <w:r w:rsidRPr="00786A33">
        <w:rPr>
          <w:color w:val="000000" w:themeColor="text1"/>
        </w:rPr>
        <w:t xml:space="preserve"> – численность обслуживающего персонала, чел.;</w:t>
      </w:r>
    </w:p>
    <w:p w14:paraId="14E0F5E5" w14:textId="77777777" w:rsidR="00F2734D" w:rsidRPr="00786A33" w:rsidRDefault="00F2734D" w:rsidP="006F1DCD">
      <w:pPr>
        <w:pStyle w:val="a9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доп</m:t>
            </m:r>
          </m:sub>
        </m:sSub>
      </m:oMath>
      <w:r>
        <w:rPr>
          <w:color w:val="000000" w:themeColor="text1"/>
        </w:rPr>
        <w:t xml:space="preserve"> – </w:t>
      </w:r>
      <w:r w:rsidRPr="00786A33">
        <w:rPr>
          <w:color w:val="000000" w:themeColor="text1"/>
        </w:rPr>
        <w:t>процент дополнительной заработной платы обслуживающего персонала от основной;</w:t>
      </w:r>
    </w:p>
    <w:p w14:paraId="15460213" w14:textId="77777777" w:rsidR="00F2734D" w:rsidRPr="00786A33" w:rsidRDefault="00F2734D" w:rsidP="006F1DCD">
      <w:pPr>
        <w:pStyle w:val="a9"/>
        <w:rPr>
          <w:color w:val="000000" w:themeColor="text1"/>
        </w:rPr>
      </w:pPr>
      <w:r w:rsidRPr="00786A33">
        <w:rPr>
          <w:rFonts w:eastAsiaTheme="minorEastAsia"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зп</m:t>
            </m:r>
          </m:sub>
        </m:sSub>
      </m:oMath>
      <w:r>
        <w:rPr>
          <w:color w:val="000000" w:themeColor="text1"/>
        </w:rPr>
        <w:t xml:space="preserve"> – процент отчислений </w:t>
      </w:r>
      <w:r w:rsidRPr="00786A33">
        <w:rPr>
          <w:color w:val="000000" w:themeColor="text1"/>
        </w:rPr>
        <w:t xml:space="preserve">на социальные нужды и обязательное страхование от суммы основной и дополнительной заработной платы. </w:t>
      </w:r>
    </w:p>
    <w:p w14:paraId="39CA4900" w14:textId="77777777" w:rsidR="00F2734D" w:rsidRPr="00F70805" w:rsidRDefault="00F2734D" w:rsidP="006F1DCD">
      <w:pPr>
        <w:spacing w:line="264" w:lineRule="auto"/>
        <w:ind w:firstLine="708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Тарифная ставка </w:t>
      </w:r>
      <w:r w:rsidRPr="005C3DB8">
        <w:rPr>
          <w:rFonts w:eastAsia="Times New Roman" w:cs="Times New Roman"/>
          <w:color w:val="000000" w:themeColor="text1"/>
          <w:szCs w:val="28"/>
        </w:rPr>
        <w:t>8</w:t>
      </w:r>
      <w:r w:rsidRPr="00F70805">
        <w:rPr>
          <w:rFonts w:eastAsia="Times New Roman" w:cs="Times New Roman"/>
          <w:color w:val="000000" w:themeColor="text1"/>
          <w:szCs w:val="28"/>
        </w:rPr>
        <w:t>-го разряда обслуживающего персонала:</w:t>
      </w:r>
    </w:p>
    <w:p w14:paraId="2CA830EB" w14:textId="77777777" w:rsidR="00F2734D" w:rsidRDefault="00F2734D" w:rsidP="006F1DCD">
      <w:pPr>
        <w:pStyle w:val="a5"/>
        <w:rPr>
          <w:color w:val="000000" w:themeColor="text1"/>
        </w:rPr>
      </w:pPr>
    </w:p>
    <w:p w14:paraId="11ACFFAB" w14:textId="4ECFF6F4" w:rsidR="006351EC" w:rsidRPr="00786A33" w:rsidRDefault="008B48C8" w:rsidP="006F1DCD">
      <w:pPr>
        <w:pStyle w:val="a5"/>
        <w:rPr>
          <w:rFonts w:eastAsiaTheme="minorEastAsia"/>
          <w:i/>
          <w:color w:val="000000" w:themeColor="text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с8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=228∙1,57∙2,08</m:t>
          </m:r>
          <m:r>
            <w:rPr>
              <w:rFonts w:ascii="Cambria Math" w:hAnsi="Cambria Math"/>
              <w:color w:val="000000" w:themeColor="text1"/>
              <w:lang w:val="en-US"/>
            </w:rPr>
            <m:t xml:space="preserve">=744,56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руб</m:t>
          </m:r>
          <m:r>
            <w:rPr>
              <w:rFonts w:ascii="Cambria Math" w:hAnsi="Cambria Math"/>
              <w:color w:val="000000" w:themeColor="text1"/>
              <w:lang w:val="en-US"/>
            </w:rPr>
            <m:t>.</m:t>
          </m:r>
        </m:oMath>
      </m:oMathPara>
    </w:p>
    <w:p w14:paraId="650F2937" w14:textId="77777777" w:rsidR="006351EC" w:rsidRPr="00786A33" w:rsidRDefault="006351EC" w:rsidP="006F1DCD">
      <w:pPr>
        <w:pStyle w:val="a5"/>
        <w:rPr>
          <w:color w:val="000000" w:themeColor="text1"/>
        </w:rPr>
      </w:pPr>
    </w:p>
    <w:p w14:paraId="6626B70C" w14:textId="224F3485" w:rsidR="002D53B3" w:rsidRPr="002D53B3" w:rsidRDefault="008B48C8" w:rsidP="006F1DCD">
      <w:pPr>
        <w:pStyle w:val="a5"/>
        <w:rPr>
          <w:rFonts w:eastAsiaTheme="minorEastAsia"/>
          <w:i/>
          <w:color w:val="000000" w:themeColor="text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осн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=12∙</m:t>
          </m:r>
          <m:r>
            <w:rPr>
              <w:rFonts w:ascii="Cambria Math" w:hAnsi="Cambria Math"/>
              <w:color w:val="000000" w:themeColor="text1"/>
              <w:lang w:val="en-US"/>
            </w:rPr>
            <m:t xml:space="preserve">744,56 =8934,72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руб</m:t>
          </m:r>
          <m:r>
            <w:rPr>
              <w:rFonts w:ascii="Cambria Math" w:hAnsi="Cambria Math"/>
              <w:color w:val="000000" w:themeColor="text1"/>
              <w:lang w:val="en-US"/>
            </w:rPr>
            <m:t>.</m:t>
          </m:r>
        </m:oMath>
      </m:oMathPara>
    </w:p>
    <w:p w14:paraId="0A5B425F" w14:textId="77777777" w:rsidR="002D53B3" w:rsidRDefault="002D53B3" w:rsidP="006F1DCD">
      <w:pPr>
        <w:pStyle w:val="a5"/>
        <w:rPr>
          <w:rFonts w:eastAsiaTheme="minorEastAsia"/>
          <w:i/>
          <w:color w:val="000000" w:themeColor="text1"/>
          <w:lang w:val="en-US"/>
        </w:rPr>
      </w:pPr>
    </w:p>
    <w:p w14:paraId="0C27AA8C" w14:textId="52D4134B" w:rsidR="002D53B3" w:rsidRPr="009106B4" w:rsidRDefault="008B48C8" w:rsidP="006F1DCD">
      <w:pPr>
        <w:pStyle w:val="a5"/>
        <w:rPr>
          <w:rFonts w:eastAsiaTheme="minorEastAsia"/>
          <w:color w:val="000000" w:themeColor="text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color w:val="000000" w:themeColor="text1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color w:val="000000" w:themeColor="text1"/>
                </w:rPr>
                <m:t>доп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color w:val="000000" w:themeColor="text1"/>
            </w:rPr>
            <m:t>=8934,72∙0,15=</m:t>
          </m:r>
          <m:r>
            <w:rPr>
              <w:rFonts w:ascii="Cambria Math" w:hAnsi="Cambria Math"/>
              <w:color w:val="000000" w:themeColor="text1"/>
              <w:lang w:val="en-US"/>
            </w:rPr>
            <m:t>1340,21</m:t>
          </m:r>
          <m:r>
            <m:rPr>
              <m:sty m:val="p"/>
            </m:rPr>
            <w:rPr>
              <w:rFonts w:ascii="Cambria Math" w:eastAsia="Cambria Math" w:hAnsi="Cambria Math"/>
              <w:color w:val="000000" w:themeColor="text1"/>
            </w:rPr>
            <m:t xml:space="preserve"> руб</m:t>
          </m:r>
          <m:r>
            <w:rPr>
              <w:rFonts w:ascii="Cambria Math" w:eastAsia="Cambria Math" w:hAnsi="Cambria Math"/>
              <w:color w:val="000000" w:themeColor="text1"/>
              <w:lang w:val="en-US"/>
            </w:rPr>
            <m:t>.</m:t>
          </m:r>
        </m:oMath>
      </m:oMathPara>
    </w:p>
    <w:p w14:paraId="4F197E91" w14:textId="77777777" w:rsidR="009106B4" w:rsidRDefault="009106B4" w:rsidP="006F1DCD">
      <w:pPr>
        <w:pStyle w:val="a5"/>
        <w:rPr>
          <w:rFonts w:eastAsiaTheme="minorEastAsia"/>
          <w:color w:val="000000" w:themeColor="text1"/>
          <w:lang w:val="en-US"/>
        </w:rPr>
      </w:pPr>
    </w:p>
    <w:p w14:paraId="3E287436" w14:textId="2CF50A60" w:rsidR="009106B4" w:rsidRPr="00BC77B9" w:rsidRDefault="009E2C26" w:rsidP="006F1DCD">
      <w:pPr>
        <w:pStyle w:val="a5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ЗП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доп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8934,72</m:t>
          </m:r>
          <m:r>
            <m:rPr>
              <m:sty m:val="p"/>
            </m:rPr>
            <w:rPr>
              <w:rFonts w:ascii="Cambria Math" w:hAnsi="Cambria Math"/>
            </w:rPr>
            <m:t xml:space="preserve">+1340,21 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10274,93 руб.</m:t>
          </m:r>
        </m:oMath>
      </m:oMathPara>
    </w:p>
    <w:p w14:paraId="2F620015" w14:textId="77777777" w:rsidR="00BC77B9" w:rsidRPr="00BC77B9" w:rsidRDefault="00BC77B9" w:rsidP="006F1DCD">
      <w:pPr>
        <w:pStyle w:val="a5"/>
        <w:rPr>
          <w:rFonts w:eastAsiaTheme="minorEastAsia"/>
        </w:rPr>
      </w:pPr>
    </w:p>
    <w:p w14:paraId="4A64A866" w14:textId="0D2BB6FC" w:rsidR="00BC77B9" w:rsidRPr="00BC77B9" w:rsidRDefault="008B48C8" w:rsidP="006F1DCD">
      <w:pPr>
        <w:pStyle w:val="a5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ОТЧ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=10274,93 ∙0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346=3555,13 руб.</m:t>
          </m:r>
        </m:oMath>
      </m:oMathPara>
    </w:p>
    <w:p w14:paraId="089ABEE8" w14:textId="77777777" w:rsidR="00BC77B9" w:rsidRPr="00FD589B" w:rsidRDefault="00BC77B9" w:rsidP="006F1DCD">
      <w:pPr>
        <w:pStyle w:val="a5"/>
        <w:ind w:firstLine="0"/>
      </w:pPr>
    </w:p>
    <w:p w14:paraId="339A70DF" w14:textId="7723DC04" w:rsidR="00BC77B9" w:rsidRPr="00FD589B" w:rsidRDefault="008B48C8" w:rsidP="006F1DCD">
      <w:pPr>
        <w:pStyle w:val="a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обсл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=10274,93 +3555,13=13830,06 руб.</m:t>
          </m:r>
        </m:oMath>
      </m:oMathPara>
    </w:p>
    <w:p w14:paraId="739E0D96" w14:textId="77777777" w:rsidR="00BC77B9" w:rsidRPr="00786A33" w:rsidRDefault="00BC77B9" w:rsidP="006F1DCD">
      <w:pPr>
        <w:pStyle w:val="a5"/>
        <w:rPr>
          <w:color w:val="000000" w:themeColor="text1"/>
        </w:rPr>
      </w:pPr>
    </w:p>
    <w:p w14:paraId="4932E94E" w14:textId="0C0D18E2" w:rsidR="00BC77B9" w:rsidRPr="00FD589B" w:rsidRDefault="00BC77B9" w:rsidP="006F1DCD">
      <w:pPr>
        <w:pStyle w:val="a5"/>
      </w:pPr>
      <w:r w:rsidRPr="00FD589B">
        <w:t>Годовые затраты на аренду помещения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АР</m:t>
            </m:r>
          </m:sub>
        </m:sSub>
      </m:oMath>
      <w:r w:rsidRPr="00FD589B">
        <w:t>) определяются по формуле (5.</w:t>
      </w:r>
      <w:r>
        <w:t>26</w:t>
      </w:r>
      <w:r w:rsidRPr="00FD589B">
        <w:t>):</w:t>
      </w:r>
    </w:p>
    <w:p w14:paraId="412D2296" w14:textId="77777777" w:rsidR="00BC77B9" w:rsidRPr="00FD589B" w:rsidRDefault="00BC77B9" w:rsidP="006F1DCD">
      <w:pPr>
        <w:pStyle w:val="a5"/>
      </w:pPr>
    </w:p>
    <w:p w14:paraId="7B94B8BE" w14:textId="6F0653C0" w:rsidR="00BC77B9" w:rsidRPr="00FD589B" w:rsidRDefault="008B48C8" w:rsidP="006F1DCD">
      <w:pPr>
        <w:pStyle w:val="a7"/>
        <w:jc w:val="right"/>
        <w:rPr>
          <w:lang w:val="be-BY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АР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ЭВМ</m:t>
                </m:r>
              </m:sub>
            </m:sSub>
          </m:den>
        </m:f>
      </m:oMath>
      <w:r w:rsidR="00BC77B9" w:rsidRPr="00FD589B">
        <w:rPr>
          <w:rFonts w:eastAsiaTheme="minorEastAsia"/>
        </w:rPr>
        <w:t xml:space="preserve">,                                              </w:t>
      </w:r>
      <w:r w:rsidR="00BC77B9">
        <w:rPr>
          <w:rFonts w:eastAsiaTheme="minorEastAsia"/>
        </w:rPr>
        <w:tab/>
        <w:t xml:space="preserve">  </w:t>
      </w:r>
      <w:r w:rsidR="00BC77B9" w:rsidRPr="00FD589B">
        <w:rPr>
          <w:rFonts w:eastAsiaTheme="minorEastAsia"/>
          <w:lang w:val="be-BY"/>
        </w:rPr>
        <w:t>(5.</w:t>
      </w:r>
      <w:r w:rsidR="00BC77B9">
        <w:rPr>
          <w:rFonts w:eastAsiaTheme="minorEastAsia"/>
          <w:lang w:val="be-BY"/>
        </w:rPr>
        <w:t>26</w:t>
      </w:r>
      <w:r w:rsidR="00BC77B9" w:rsidRPr="00FD589B">
        <w:rPr>
          <w:rFonts w:eastAsiaTheme="minorEastAsia"/>
          <w:lang w:val="be-BY"/>
        </w:rPr>
        <w:t>)</w:t>
      </w:r>
    </w:p>
    <w:p w14:paraId="13805294" w14:textId="77777777" w:rsidR="00BC77B9" w:rsidRPr="00FD589B" w:rsidRDefault="00BC77B9" w:rsidP="006F1DCD">
      <w:pPr>
        <w:pStyle w:val="a5"/>
      </w:pPr>
    </w:p>
    <w:p w14:paraId="3CECAD7D" w14:textId="77777777" w:rsidR="00BC77B9" w:rsidRPr="00FD589B" w:rsidRDefault="00BC77B9" w:rsidP="006F1DCD">
      <w:pPr>
        <w:pStyle w:val="a9"/>
      </w:pPr>
      <w:r w:rsidRPr="00FD589B">
        <w:t xml:space="preserve">где </w:t>
      </w: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АР</m:t>
            </m:r>
          </m:sub>
        </m:sSub>
      </m:oMath>
      <w:r w:rsidRPr="00FD589B">
        <w:t xml:space="preserve"> – средняя годовая ставка арендных платежей, руб./м</w:t>
      </w:r>
      <w:r w:rsidRPr="00FD589B">
        <w:rPr>
          <w:vertAlign w:val="superscript"/>
        </w:rPr>
        <w:t>2</w:t>
      </w:r>
      <w:r w:rsidRPr="00FD589B">
        <w:t>;</w:t>
      </w:r>
    </w:p>
    <w:p w14:paraId="5EC87750" w14:textId="77777777" w:rsidR="00BC77B9" w:rsidRPr="00FD589B" w:rsidRDefault="00BC77B9" w:rsidP="006F1DCD">
      <w:pPr>
        <w:pStyle w:val="a9"/>
      </w:pPr>
      <w:r w:rsidRPr="00FD589B">
        <w:rPr>
          <w:rFonts w:eastAsiaTheme="minorEastAsia"/>
        </w:rPr>
        <w:tab/>
      </w:r>
      <m:oMath>
        <m:r>
          <w:rPr>
            <w:rFonts w:ascii="Cambria Math" w:hAnsi="Cambria Math"/>
            <w:lang w:val="en-US"/>
          </w:rPr>
          <m:t>S</m:t>
        </m:r>
      </m:oMath>
      <w:r w:rsidRPr="00FD589B">
        <w:t xml:space="preserve"> – площадь помещения, м</w:t>
      </w:r>
      <w:r w:rsidRPr="00FD589B">
        <w:rPr>
          <w:vertAlign w:val="superscript"/>
        </w:rPr>
        <w:t>2</w:t>
      </w:r>
      <w:r w:rsidRPr="00FD589B">
        <w:t>;</w:t>
      </w:r>
    </w:p>
    <w:p w14:paraId="4B962F46" w14:textId="77777777" w:rsidR="00BC77B9" w:rsidRDefault="00BC77B9" w:rsidP="006F1DCD">
      <w:pPr>
        <w:pStyle w:val="a9"/>
      </w:pP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be-BY"/>
              </w:rPr>
              <m:t>ЭВМ</m:t>
            </m:r>
          </m:sub>
        </m:sSub>
      </m:oMath>
      <w:r w:rsidRPr="00FD589B">
        <w:rPr>
          <w:lang w:val="be-BY"/>
        </w:rPr>
        <w:t xml:space="preserve"> – </w:t>
      </w:r>
      <w:r w:rsidRPr="00FD589B">
        <w:t>количество ПЭВМ, шт.</w:t>
      </w:r>
    </w:p>
    <w:p w14:paraId="33ADDEB2" w14:textId="77777777" w:rsidR="00963CCF" w:rsidRDefault="00963CCF" w:rsidP="006F1DCD">
      <w:pPr>
        <w:pStyle w:val="a9"/>
      </w:pPr>
    </w:p>
    <w:p w14:paraId="4F4FA670" w14:textId="12ADE6A4" w:rsidR="00BC77B9" w:rsidRPr="006F1DCD" w:rsidRDefault="008B48C8" w:rsidP="006F1DCD">
      <w:pPr>
        <w:spacing w:line="264" w:lineRule="auto"/>
        <w:rPr>
          <w:rFonts w:eastAsia="Times New Roman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АР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16,5∙12∙</m:t>
              </m:r>
              <m:r>
                <w:rPr>
                  <w:rFonts w:ascii="Cambria Math" w:hAnsi="Cambria Math"/>
                  <w:color w:val="000000" w:themeColor="text1"/>
                </w:rPr>
                <m:t>10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=1980 руб.</m:t>
          </m:r>
        </m:oMath>
      </m:oMathPara>
    </w:p>
    <w:p w14:paraId="57C17742" w14:textId="77777777" w:rsidR="006F1DCD" w:rsidRPr="00963CCF" w:rsidRDefault="006F1DCD" w:rsidP="006F1DCD">
      <w:pPr>
        <w:spacing w:line="264" w:lineRule="auto"/>
        <w:rPr>
          <w:rFonts w:eastAsia="Times New Roman"/>
          <w:color w:val="000000" w:themeColor="text1"/>
        </w:rPr>
      </w:pPr>
    </w:p>
    <w:p w14:paraId="396A917D" w14:textId="654B998C" w:rsidR="00963CCF" w:rsidRPr="00FD589B" w:rsidRDefault="00963CCF" w:rsidP="006F1DCD">
      <w:pPr>
        <w:pStyle w:val="a5"/>
        <w:rPr>
          <w:rFonts w:eastAsia="Times New Roman"/>
        </w:rPr>
      </w:pPr>
      <w:r w:rsidRPr="000F2FE6">
        <w:rPr>
          <w:rFonts w:eastAsia="Times New Roman"/>
          <w:shd w:val="clear" w:color="auto" w:fill="FFFFFF" w:themeFill="background1"/>
        </w:rPr>
        <w:t>Сумма годовых амортизационных отчислений (</w:t>
      </w:r>
      <m:oMath>
        <m:sSub>
          <m:sSubPr>
            <m:ctrlPr>
              <w:rPr>
                <w:rFonts w:ascii="Cambria Math" w:eastAsia="Times New Roman" w:hAnsi="Cambria Math"/>
                <w:shd w:val="clear" w:color="auto" w:fill="FFFFFF" w:themeFill="background1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hd w:val="clear" w:color="auto" w:fill="FFFFFF" w:themeFill="background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hd w:val="clear" w:color="auto" w:fill="FFFFFF" w:themeFill="background1"/>
              </w:rPr>
              <m:t>АМ</m:t>
            </m:r>
          </m:sub>
        </m:sSub>
      </m:oMath>
      <w:r w:rsidRPr="000F2FE6">
        <w:rPr>
          <w:rFonts w:eastAsia="Times New Roman"/>
          <w:shd w:val="clear" w:color="auto" w:fill="FFFFFF" w:themeFill="background1"/>
        </w:rPr>
        <w:t>) определяется по формуле (5.</w:t>
      </w:r>
      <w:r w:rsidRPr="000F2FE6">
        <w:rPr>
          <w:rFonts w:eastAsia="Times New Roman"/>
          <w:shd w:val="clear" w:color="auto" w:fill="FFFFFF" w:themeFill="background1"/>
          <w:lang w:val="be-BY"/>
        </w:rPr>
        <w:t>2</w:t>
      </w:r>
      <w:r>
        <w:rPr>
          <w:rFonts w:eastAsia="Times New Roman"/>
          <w:shd w:val="clear" w:color="auto" w:fill="FFFFFF" w:themeFill="background1"/>
          <w:lang w:val="be-BY"/>
        </w:rPr>
        <w:t>7</w:t>
      </w:r>
      <w:r w:rsidRPr="00FD589B">
        <w:rPr>
          <w:rFonts w:eastAsia="Times New Roman"/>
        </w:rPr>
        <w:t>):</w:t>
      </w:r>
    </w:p>
    <w:p w14:paraId="485C3C7B" w14:textId="77777777" w:rsidR="00963CCF" w:rsidRPr="00FD589B" w:rsidRDefault="00963CCF" w:rsidP="006F1DCD">
      <w:pPr>
        <w:pStyle w:val="a5"/>
        <w:rPr>
          <w:rFonts w:eastAsia="Calibri"/>
        </w:rPr>
      </w:pPr>
    </w:p>
    <w:p w14:paraId="15890CE2" w14:textId="00EAD1BB" w:rsidR="00963CCF" w:rsidRPr="00FD589B" w:rsidRDefault="008B48C8" w:rsidP="006F1DCD">
      <w:pPr>
        <w:pStyle w:val="a7"/>
        <w:ind w:left="2977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АМ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приобр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доп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АМ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эвм</m:t>
                </m:r>
              </m:sub>
            </m:sSub>
          </m:den>
        </m:f>
      </m:oMath>
      <w:r w:rsidR="00963CCF" w:rsidRPr="00FD589B">
        <w:rPr>
          <w:rFonts w:eastAsiaTheme="minorEastAsia"/>
        </w:rPr>
        <w:t xml:space="preserve">,                      </w:t>
      </w:r>
      <w:r w:rsidR="004A1803">
        <w:rPr>
          <w:rFonts w:eastAsiaTheme="minorEastAsia"/>
        </w:rPr>
        <w:t xml:space="preserve">      </w:t>
      </w:r>
      <w:r w:rsidR="00963CCF" w:rsidRPr="00FD589B">
        <w:rPr>
          <w:rFonts w:eastAsiaTheme="minorEastAsia"/>
        </w:rPr>
        <w:t xml:space="preserve">   </w:t>
      </w:r>
      <w:r w:rsidR="00963CCF">
        <w:rPr>
          <w:rFonts w:eastAsiaTheme="minorEastAsia"/>
        </w:rPr>
        <w:t xml:space="preserve">    </w:t>
      </w:r>
      <w:r w:rsidR="00963CCF" w:rsidRPr="00FD589B">
        <w:rPr>
          <w:rFonts w:eastAsiaTheme="minorEastAsia"/>
        </w:rPr>
        <w:t xml:space="preserve"> (5.</w:t>
      </w:r>
      <w:r w:rsidR="00963CCF">
        <w:rPr>
          <w:rFonts w:eastAsiaTheme="minorEastAsia"/>
        </w:rPr>
        <w:t>27</w:t>
      </w:r>
      <w:r w:rsidR="00963CCF" w:rsidRPr="00FD589B">
        <w:rPr>
          <w:rFonts w:eastAsiaTheme="minorEastAsia"/>
        </w:rPr>
        <w:t>)</w:t>
      </w:r>
    </w:p>
    <w:p w14:paraId="45BFF78B" w14:textId="77777777" w:rsidR="00963CCF" w:rsidRPr="00FD589B" w:rsidRDefault="00963CCF" w:rsidP="006F1DCD">
      <w:pPr>
        <w:pStyle w:val="a5"/>
      </w:pPr>
    </w:p>
    <w:p w14:paraId="7088673C" w14:textId="59554095" w:rsidR="00963CCF" w:rsidRPr="00FD589B" w:rsidRDefault="00963CCF" w:rsidP="006F1DCD">
      <w:pPr>
        <w:pStyle w:val="a9"/>
      </w:pPr>
      <w:r w:rsidRPr="00FD589B">
        <w:t xml:space="preserve">где </w:t>
      </w: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приобр</m:t>
            </m:r>
          </m:sub>
        </m:sSub>
      </m:oMath>
      <w:r w:rsidRPr="00FD589B">
        <w:t>–стоимость</w:t>
      </w:r>
      <w:r w:rsidR="00871180">
        <w:t xml:space="preserve"> уже существующей </w:t>
      </w:r>
      <w:r w:rsidRPr="00FD589B">
        <w:t>единицы ПЭВМ, руб</w:t>
      </w:r>
      <w:r>
        <w:t>.</w:t>
      </w:r>
      <w:r w:rsidRPr="00FD589B">
        <w:t>;</w:t>
      </w:r>
    </w:p>
    <w:p w14:paraId="3BED5D89" w14:textId="77777777" w:rsidR="00963CCF" w:rsidRPr="00FD589B" w:rsidRDefault="00963CCF" w:rsidP="006F1DCD">
      <w:pPr>
        <w:pStyle w:val="a9"/>
      </w:pP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</m:oMath>
      <w:r w:rsidRPr="00FD589B">
        <w:t xml:space="preserve"> – коэффициент, характеризующий дополнительные затраты, связанные с доставкой, монтажом и наладкой оборудования,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</w:rPr>
          <m:t>= 12-13%</m:t>
        </m:r>
      </m:oMath>
      <w:r w:rsidRPr="00FD589B">
        <w:t xml:space="preserve">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приобр</m:t>
            </m:r>
          </m:sub>
        </m:sSub>
      </m:oMath>
      <w:r w:rsidRPr="00FD589B">
        <w:t>;</w:t>
      </w:r>
    </w:p>
    <w:p w14:paraId="1C2A2A9C" w14:textId="77777777" w:rsidR="00963CCF" w:rsidRPr="00FD589B" w:rsidRDefault="00963CCF" w:rsidP="006F1DCD">
      <w:pPr>
        <w:pStyle w:val="a9"/>
      </w:pPr>
      <w:r w:rsidRPr="00FD589B"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приобр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∙(1+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FD589B">
        <w:t xml:space="preserve"> – балансовая стоимость ЭВМ, руб</w:t>
      </w:r>
      <w:r>
        <w:t>.</w:t>
      </w:r>
      <w:r w:rsidRPr="00FD589B">
        <w:t>;</w:t>
      </w:r>
    </w:p>
    <w:p w14:paraId="18B17459" w14:textId="77777777" w:rsidR="00963CCF" w:rsidRDefault="00963CCF" w:rsidP="006F1DCD">
      <w:pPr>
        <w:pStyle w:val="a9"/>
      </w:pP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АМ</m:t>
            </m:r>
          </m:sub>
        </m:sSub>
      </m:oMath>
      <w:r w:rsidRPr="00FD589B">
        <w:t xml:space="preserve"> – норма амортизации, %.</w:t>
      </w:r>
    </w:p>
    <w:p w14:paraId="5604E9B1" w14:textId="77777777" w:rsidR="006F1DCD" w:rsidRDefault="006F1DCD" w:rsidP="006F1DCD">
      <w:pPr>
        <w:pStyle w:val="a9"/>
      </w:pPr>
    </w:p>
    <w:p w14:paraId="42DDF0A6" w14:textId="3777AE6C" w:rsidR="00963CCF" w:rsidRPr="00FD589B" w:rsidRDefault="008B48C8" w:rsidP="006F1DCD">
      <w:pPr>
        <w:pStyle w:val="a5"/>
        <w:rPr>
          <w:rFonts w:eastAsia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2000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1+0,12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1∙0,2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=448 руб.</m:t>
          </m:r>
        </m:oMath>
      </m:oMathPara>
    </w:p>
    <w:p w14:paraId="175F2DBE" w14:textId="77777777" w:rsidR="00963CCF" w:rsidRDefault="00963CCF" w:rsidP="006F1DCD">
      <w:pPr>
        <w:spacing w:line="264" w:lineRule="auto"/>
        <w:rPr>
          <w:rFonts w:eastAsia="Times New Roman"/>
          <w:color w:val="000000" w:themeColor="text1"/>
        </w:rPr>
      </w:pPr>
    </w:p>
    <w:p w14:paraId="56AC1C86" w14:textId="600F70BE" w:rsidR="005A643A" w:rsidRPr="00FD589B" w:rsidRDefault="005A643A" w:rsidP="006F1DCD">
      <w:pPr>
        <w:pStyle w:val="a5"/>
        <w:rPr>
          <w:rFonts w:eastAsia="Times New Roman"/>
        </w:rPr>
      </w:pPr>
      <w:r w:rsidRPr="00FD589B">
        <w:rPr>
          <w:rFonts w:eastAsia="Times New Roman"/>
        </w:rPr>
        <w:t>Стоимость электроэнергии, потребляемой за год, (З</w:t>
      </w:r>
      <w:r w:rsidRPr="00FD589B">
        <w:rPr>
          <w:rFonts w:eastAsia="Times New Roman"/>
          <w:vertAlign w:val="subscript"/>
        </w:rPr>
        <w:t>ЭП</w:t>
      </w:r>
      <w:r w:rsidRPr="00FD589B">
        <w:rPr>
          <w:rFonts w:eastAsia="Times New Roman"/>
        </w:rPr>
        <w:t>) определяется по формуле (5.</w:t>
      </w:r>
      <w:r>
        <w:rPr>
          <w:rFonts w:eastAsia="Times New Roman"/>
        </w:rPr>
        <w:t>2</w:t>
      </w:r>
      <w:r w:rsidRPr="005A643A">
        <w:rPr>
          <w:rFonts w:eastAsia="Times New Roman"/>
        </w:rPr>
        <w:t>8</w:t>
      </w:r>
      <w:r w:rsidRPr="00FD589B">
        <w:rPr>
          <w:rFonts w:eastAsia="Times New Roman"/>
        </w:rPr>
        <w:t>):</w:t>
      </w:r>
    </w:p>
    <w:p w14:paraId="23CF3040" w14:textId="77777777" w:rsidR="005A643A" w:rsidRPr="00FD589B" w:rsidRDefault="005A643A" w:rsidP="006F1DCD">
      <w:pPr>
        <w:pStyle w:val="a5"/>
        <w:rPr>
          <w:rFonts w:eastAsia="Calibri"/>
        </w:rPr>
      </w:pPr>
    </w:p>
    <w:p w14:paraId="5E7ACC7B" w14:textId="12678F82" w:rsidR="005A643A" w:rsidRPr="00FD589B" w:rsidRDefault="008B48C8" w:rsidP="004A1803">
      <w:pPr>
        <w:pStyle w:val="a7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ЭП</m:t>
            </m:r>
          </m:sub>
        </m:sSub>
        <m:r>
          <m:rPr>
            <m:sty m:val="p"/>
          </m:rPr>
          <w:rPr>
            <w:rFonts w:ascii="Cambria Math" w:hAnsi="Cambria Math"/>
          </w:rPr>
          <m:t>=М∙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ЭВМ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эл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A</m:t>
        </m:r>
      </m:oMath>
      <w:r w:rsidR="005A643A" w:rsidRPr="00FD589B">
        <w:rPr>
          <w:rFonts w:eastAsiaTheme="minorEastAsia"/>
        </w:rPr>
        <w:t xml:space="preserve">,         </w:t>
      </w:r>
      <w:r w:rsidR="004A1803">
        <w:rPr>
          <w:rFonts w:eastAsiaTheme="minorEastAsia"/>
        </w:rPr>
        <w:t xml:space="preserve">  </w:t>
      </w:r>
      <w:r w:rsidR="005A643A" w:rsidRPr="00FD589B">
        <w:rPr>
          <w:rFonts w:eastAsiaTheme="minorEastAsia"/>
        </w:rPr>
        <w:t xml:space="preserve">                </w:t>
      </w:r>
      <w:r w:rsidR="004A1803">
        <w:rPr>
          <w:rFonts w:eastAsiaTheme="minorEastAsia"/>
        </w:rPr>
        <w:t xml:space="preserve">  </w:t>
      </w:r>
      <w:r w:rsidR="005A643A" w:rsidRPr="00FD589B">
        <w:rPr>
          <w:rFonts w:eastAsiaTheme="minorEastAsia"/>
        </w:rPr>
        <w:t>(5.</w:t>
      </w:r>
      <w:r w:rsidR="005A643A">
        <w:rPr>
          <w:rFonts w:eastAsiaTheme="minorEastAsia"/>
        </w:rPr>
        <w:t>2</w:t>
      </w:r>
      <w:r w:rsidR="005A643A" w:rsidRPr="005A643A">
        <w:rPr>
          <w:rFonts w:eastAsiaTheme="minorEastAsia"/>
        </w:rPr>
        <w:t>8</w:t>
      </w:r>
      <w:r w:rsidR="005A643A" w:rsidRPr="00FD589B">
        <w:rPr>
          <w:rFonts w:eastAsiaTheme="minorEastAsia"/>
        </w:rPr>
        <w:t>)</w:t>
      </w:r>
    </w:p>
    <w:p w14:paraId="28038498" w14:textId="77777777" w:rsidR="005A643A" w:rsidRPr="00FD589B" w:rsidRDefault="005A643A" w:rsidP="006F1DCD">
      <w:pPr>
        <w:pStyle w:val="a5"/>
      </w:pPr>
    </w:p>
    <w:p w14:paraId="39CC8EA1" w14:textId="0AA4C58E" w:rsidR="005E6584" w:rsidRPr="00FD589B" w:rsidRDefault="005E6584" w:rsidP="006F1DCD">
      <w:pPr>
        <w:pStyle w:val="a9"/>
      </w:pPr>
      <w:r w:rsidRPr="00FD589B">
        <w:t xml:space="preserve">где </w:t>
      </w:r>
      <w:r w:rsidRPr="00FD589B">
        <w:tab/>
        <w:t xml:space="preserve">М – паспортная мощность ПЭВМ, (кВт), М = </w:t>
      </w:r>
      <w:r w:rsidR="00B0581D">
        <w:t>1</w:t>
      </w:r>
      <w:r w:rsidRPr="00FD589B">
        <w:t xml:space="preserve"> кВт;</w:t>
      </w:r>
    </w:p>
    <w:p w14:paraId="778885E9" w14:textId="77777777" w:rsidR="005E6584" w:rsidRPr="00FD589B" w:rsidRDefault="005E6584" w:rsidP="006F1DCD">
      <w:pPr>
        <w:pStyle w:val="a9"/>
      </w:pP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эл</m:t>
            </m:r>
          </m:sub>
        </m:sSub>
      </m:oMath>
      <w:r w:rsidRPr="00FD589B">
        <w:t xml:space="preserve"> – стоимость одного кВт-часа электроэнергии, руб;</w:t>
      </w:r>
    </w:p>
    <w:p w14:paraId="4B862A2A" w14:textId="77777777" w:rsidR="005E6584" w:rsidRPr="00FD589B" w:rsidRDefault="005E6584" w:rsidP="006F1DCD">
      <w:pPr>
        <w:pStyle w:val="a9"/>
        <w:rPr>
          <w:i/>
        </w:rPr>
      </w:pP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ЭВМ</m:t>
            </m:r>
          </m:sub>
        </m:sSub>
      </m:oMath>
      <w:r w:rsidRPr="00FD589B">
        <w:t xml:space="preserve"> – действительный годовой фонд времени работы ПЭВМ,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ЭВМ</m:t>
            </m:r>
          </m:sub>
        </m:sSub>
        <m:r>
          <w:rPr>
            <w:rFonts w:ascii="Cambria Math" w:hAnsi="Cambria Math"/>
          </w:rPr>
          <m:t>=1713,6 ч.</m:t>
        </m:r>
      </m:oMath>
      <w:r w:rsidRPr="00FD589B">
        <w:t xml:space="preserve">, согласно производственному календарю </w:t>
      </w:r>
      <w:r w:rsidRPr="00EC2B40">
        <w:rPr>
          <w:shd w:val="clear" w:color="auto" w:fill="FFFFFF" w:themeFill="background1"/>
        </w:rPr>
        <w:t>на 2023 год.</w:t>
      </w:r>
    </w:p>
    <w:p w14:paraId="750C6419" w14:textId="77777777" w:rsidR="005E6584" w:rsidRPr="00FD589B" w:rsidRDefault="005E6584" w:rsidP="006F1DCD">
      <w:pPr>
        <w:pStyle w:val="a5"/>
        <w:rPr>
          <w:rFonts w:eastAsia="Calibri"/>
        </w:rPr>
      </w:pPr>
    </w:p>
    <w:p w14:paraId="776900ED" w14:textId="0C102222" w:rsidR="005E6584" w:rsidRPr="00FD589B" w:rsidRDefault="008B48C8" w:rsidP="006F1DCD">
      <w:pPr>
        <w:pStyle w:val="a5"/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</w:rPr>
                <m:t>ЭП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</w:rPr>
            <m:t>=0,45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1713,6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0,3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eastAsia="Calibri" w:hAnsi="Cambria Math"/>
            </w:rPr>
            <m:t>0,95=219,77 руб.</m:t>
          </m:r>
        </m:oMath>
      </m:oMathPara>
    </w:p>
    <w:p w14:paraId="331438CA" w14:textId="77777777" w:rsidR="005A643A" w:rsidRPr="00FD589B" w:rsidRDefault="005A643A" w:rsidP="006F1DCD">
      <w:pPr>
        <w:pStyle w:val="a9"/>
        <w:rPr>
          <w:i/>
        </w:rPr>
      </w:pPr>
    </w:p>
    <w:p w14:paraId="4318988E" w14:textId="3356C367" w:rsidR="00B0581D" w:rsidRPr="00FD589B" w:rsidRDefault="00B0581D" w:rsidP="006F1DCD">
      <w:pPr>
        <w:pStyle w:val="a5"/>
        <w:rPr>
          <w:rFonts w:eastAsia="Times New Roman"/>
        </w:rPr>
      </w:pPr>
      <w:r w:rsidRPr="00FD589B">
        <w:rPr>
          <w:rFonts w:eastAsia="Times New Roman"/>
        </w:rPr>
        <w:t>Затраты на материалы (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ВМ</m:t>
            </m:r>
          </m:sub>
        </m:sSub>
      </m:oMath>
      <w:r w:rsidRPr="00FD589B">
        <w:rPr>
          <w:rFonts w:eastAsia="Times New Roman"/>
        </w:rPr>
        <w:t>), необходимые для обеспечения нормальной работы ПЭВМ составляют около 1% от балансовой стоимости ЭВМ и определяются формулой (5.</w:t>
      </w:r>
      <w:r>
        <w:rPr>
          <w:rFonts w:eastAsia="Times New Roman"/>
        </w:rPr>
        <w:t>2</w:t>
      </w:r>
      <w:r w:rsidR="00DE6361">
        <w:rPr>
          <w:rFonts w:eastAsia="Times New Roman"/>
        </w:rPr>
        <w:t>9</w:t>
      </w:r>
      <w:r w:rsidRPr="00FD589B">
        <w:rPr>
          <w:rFonts w:eastAsia="Times New Roman"/>
        </w:rPr>
        <w:t>):</w:t>
      </w:r>
    </w:p>
    <w:p w14:paraId="21A1589A" w14:textId="77777777" w:rsidR="00B0581D" w:rsidRPr="00FD589B" w:rsidRDefault="00B0581D" w:rsidP="006F1DCD">
      <w:pPr>
        <w:pStyle w:val="a5"/>
        <w:rPr>
          <w:rFonts w:eastAsia="Calibri"/>
        </w:rPr>
      </w:pPr>
    </w:p>
    <w:p w14:paraId="45D0DDB1" w14:textId="7F9D08EA" w:rsidR="00B0581D" w:rsidRPr="00FD589B" w:rsidRDefault="008B48C8" w:rsidP="004A1803">
      <w:pPr>
        <w:pStyle w:val="a7"/>
        <w:ind w:left="2694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ВМ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приобр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доп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МЗ</m:t>
            </m:r>
          </m:sub>
        </m:sSub>
      </m:oMath>
      <w:r w:rsidR="00B0581D" w:rsidRPr="00FD589B">
        <w:rPr>
          <w:rFonts w:eastAsiaTheme="minorEastAsia"/>
        </w:rPr>
        <w:t xml:space="preserve">,                              </w:t>
      </w:r>
      <w:r w:rsidR="00B0581D">
        <w:rPr>
          <w:rFonts w:eastAsiaTheme="minorEastAsia"/>
        </w:rPr>
        <w:tab/>
        <w:t xml:space="preserve">  </w:t>
      </w:r>
      <w:r w:rsidR="00B0581D" w:rsidRPr="00FD589B">
        <w:rPr>
          <w:rFonts w:eastAsiaTheme="minorEastAsia"/>
        </w:rPr>
        <w:t>(5.</w:t>
      </w:r>
      <w:r w:rsidR="00B0581D">
        <w:rPr>
          <w:rFonts w:eastAsiaTheme="minorEastAsia"/>
        </w:rPr>
        <w:t>2</w:t>
      </w:r>
      <w:r w:rsidR="00DE6361">
        <w:rPr>
          <w:rFonts w:eastAsiaTheme="minorEastAsia"/>
        </w:rPr>
        <w:t>9</w:t>
      </w:r>
      <w:r w:rsidR="00B0581D" w:rsidRPr="00FD589B">
        <w:rPr>
          <w:rFonts w:eastAsiaTheme="minorEastAsia"/>
        </w:rPr>
        <w:t>)</w:t>
      </w:r>
    </w:p>
    <w:p w14:paraId="78D5AFA8" w14:textId="77777777" w:rsidR="00B0581D" w:rsidRPr="00FD589B" w:rsidRDefault="00B0581D" w:rsidP="006F1DCD">
      <w:pPr>
        <w:pStyle w:val="a5"/>
        <w:rPr>
          <w:rFonts w:eastAsia="Calibri"/>
        </w:rPr>
      </w:pPr>
    </w:p>
    <w:p w14:paraId="38C0B080" w14:textId="77777777" w:rsidR="00B0581D" w:rsidRPr="00FD589B" w:rsidRDefault="00B0581D" w:rsidP="006F1DCD">
      <w:pPr>
        <w:pStyle w:val="a9"/>
      </w:pPr>
      <w:r w:rsidRPr="00FD589B">
        <w:t xml:space="preserve">где </w:t>
      </w:r>
      <w:r w:rsidRPr="00FD589B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приобр</m:t>
            </m:r>
          </m:sub>
        </m:sSub>
      </m:oMath>
      <w:r w:rsidRPr="00FD589B">
        <w:t xml:space="preserve"> – затраты на приобретение (стоимость) ЭВМ,</w:t>
      </w:r>
      <w:r>
        <w:t xml:space="preserve"> </w:t>
      </w:r>
      <w:r w:rsidRPr="00FD589B">
        <w:t>руб</w:t>
      </w:r>
      <w:r>
        <w:t>.</w:t>
      </w:r>
      <w:r w:rsidRPr="00FD589B">
        <w:t>;</w:t>
      </w:r>
    </w:p>
    <w:p w14:paraId="533FEAB4" w14:textId="77777777" w:rsidR="00B0581D" w:rsidRPr="00FD589B" w:rsidRDefault="00B0581D" w:rsidP="006F1DCD">
      <w:pPr>
        <w:pStyle w:val="a9"/>
      </w:pPr>
      <w:r w:rsidRPr="00FD589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доп</m:t>
            </m:r>
          </m:sub>
        </m:sSub>
      </m:oMath>
      <w:r w:rsidRPr="00FD589B">
        <w:t xml:space="preserve"> – коэффициент, характеризующий дополнительные затраты, связанные с доставкой, монтажом и наладкой оборудования,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</w:rPr>
          <m:t>= 12-13%</m:t>
        </m:r>
      </m:oMath>
      <w:r w:rsidRPr="00FD589B">
        <w:t xml:space="preserve"> от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приобр</m:t>
            </m:r>
          </m:sub>
        </m:sSub>
      </m:oMath>
      <w:r w:rsidRPr="00FD589B">
        <w:t>;</w:t>
      </w:r>
    </w:p>
    <w:p w14:paraId="561BCAD0" w14:textId="44F80468" w:rsidR="00B0581D" w:rsidRPr="00FD589B" w:rsidRDefault="00B0581D" w:rsidP="006F1DCD">
      <w:pPr>
        <w:pStyle w:val="a9"/>
      </w:pPr>
      <w:r w:rsidRPr="00FD589B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мз</m:t>
            </m:r>
          </m:sub>
        </m:sSub>
      </m:oMath>
      <w:r w:rsidRPr="00FD589B">
        <w:t xml:space="preserve"> – коэффициент, характеризующий затраты на вспомогательные </w:t>
      </w:r>
      <w:r w:rsidR="008F1F6C">
        <w:t>материалы</w:t>
      </w:r>
      <w:r w:rsidRPr="00FD589B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мз</m:t>
            </m:r>
          </m:sub>
        </m:sSub>
        <m:r>
          <m:rPr>
            <m:sty m:val="p"/>
          </m:rPr>
          <w:rPr>
            <w:rFonts w:ascii="Cambria Math" w:hAnsi="Cambria Math"/>
          </w:rPr>
          <m:t>= 0,01</m:t>
        </m:r>
      </m:oMath>
      <w:r w:rsidRPr="00FD589B">
        <w:t>).</w:t>
      </w:r>
    </w:p>
    <w:p w14:paraId="1A7D2DB8" w14:textId="77777777" w:rsidR="00BC77B9" w:rsidRDefault="00BC77B9" w:rsidP="006F1DCD">
      <w:pPr>
        <w:pStyle w:val="a9"/>
      </w:pPr>
    </w:p>
    <w:p w14:paraId="3F481643" w14:textId="3B79EFB7" w:rsidR="00DE6361" w:rsidRPr="00DE6361" w:rsidRDefault="008B48C8" w:rsidP="006F1DCD">
      <w:pPr>
        <w:pStyle w:val="a5"/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</w:rPr>
                <m:t>ВМ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2000∙</m:t>
          </m:r>
          <m:d>
            <m:dPr>
              <m:ctrlPr>
                <w:rPr>
                  <w:rFonts w:ascii="Cambria Math" w:eastAsia="Calibri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/>
                </w:rPr>
                <m:t>1+0,12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eastAsia="Calibri" w:hAnsi="Cambria Math"/>
            </w:rPr>
            <m:t>0,01=22,4 руб.</m:t>
          </m:r>
        </m:oMath>
      </m:oMathPara>
    </w:p>
    <w:p w14:paraId="373BBEAE" w14:textId="77777777" w:rsidR="00DE6361" w:rsidRDefault="00DE6361" w:rsidP="006F1DCD">
      <w:pPr>
        <w:pStyle w:val="a5"/>
        <w:rPr>
          <w:rFonts w:eastAsia="Times New Roman"/>
        </w:rPr>
      </w:pPr>
    </w:p>
    <w:p w14:paraId="4E140414" w14:textId="35B9C85B" w:rsidR="00DE6361" w:rsidRDefault="00DE6361" w:rsidP="006F1DCD">
      <w:pPr>
        <w:pStyle w:val="a5"/>
        <w:rPr>
          <w:rFonts w:eastAsia="Times New Roman"/>
        </w:rPr>
      </w:pPr>
      <w:r w:rsidRPr="00FD589B">
        <w:rPr>
          <w:rFonts w:eastAsia="Times New Roman"/>
        </w:rPr>
        <w:t>Затраты на текущий и профилактический ремонт (</w:t>
      </w:r>
      <m:oMath>
        <m:sSub>
          <m:sSubPr>
            <m:ctrlPr>
              <w:rPr>
                <w:rFonts w:ascii="Cambria Math" w:eastAsia="Times New Roma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ТР</m:t>
            </m:r>
          </m:sub>
        </m:sSub>
      </m:oMath>
      <w:r w:rsidRPr="00FD589B">
        <w:rPr>
          <w:rFonts w:eastAsia="Times New Roman"/>
        </w:rPr>
        <w:t>) принимаются равными 5% от балансовой стоимости ЭВМ и рассчитываются по формуле (5.</w:t>
      </w:r>
      <w:r>
        <w:rPr>
          <w:rFonts w:eastAsia="Times New Roman"/>
        </w:rPr>
        <w:t>30</w:t>
      </w:r>
      <w:r w:rsidRPr="00FD589B">
        <w:rPr>
          <w:rFonts w:eastAsia="Times New Roman"/>
        </w:rPr>
        <w:t>):</w:t>
      </w:r>
    </w:p>
    <w:p w14:paraId="70ED508C" w14:textId="77777777" w:rsidR="00DE6361" w:rsidRPr="00FD589B" w:rsidRDefault="00DE6361" w:rsidP="006F1DCD">
      <w:pPr>
        <w:pStyle w:val="a5"/>
        <w:rPr>
          <w:rFonts w:eastAsia="Times New Roman"/>
        </w:rPr>
      </w:pPr>
    </w:p>
    <w:p w14:paraId="5B381088" w14:textId="59360BD6" w:rsidR="00DE6361" w:rsidRPr="00FD589B" w:rsidRDefault="008B48C8" w:rsidP="004A1803">
      <w:pPr>
        <w:pStyle w:val="a7"/>
        <w:ind w:left="2977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приобр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доп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тр</m:t>
            </m:r>
          </m:sub>
        </m:sSub>
      </m:oMath>
      <w:r w:rsidR="00DE6361" w:rsidRPr="00FD589B">
        <w:rPr>
          <w:rFonts w:eastAsiaTheme="minorEastAsia"/>
        </w:rPr>
        <w:t xml:space="preserve">,                            </w:t>
      </w:r>
      <w:r w:rsidR="00DE6361">
        <w:rPr>
          <w:rFonts w:eastAsiaTheme="minorEastAsia"/>
        </w:rPr>
        <w:tab/>
        <w:t xml:space="preserve">  </w:t>
      </w:r>
      <w:r w:rsidR="00DE6361" w:rsidRPr="00FD589B">
        <w:rPr>
          <w:rFonts w:eastAsiaTheme="minorEastAsia"/>
        </w:rPr>
        <w:t>(5.</w:t>
      </w:r>
      <w:r w:rsidR="00DE6361">
        <w:rPr>
          <w:rFonts w:eastAsiaTheme="minorEastAsia"/>
        </w:rPr>
        <w:t>30</w:t>
      </w:r>
      <w:r w:rsidR="00DE6361" w:rsidRPr="00FD589B">
        <w:rPr>
          <w:rFonts w:eastAsiaTheme="minorEastAsia"/>
        </w:rPr>
        <w:t>)</w:t>
      </w:r>
    </w:p>
    <w:p w14:paraId="10DF0D0C" w14:textId="77777777" w:rsidR="00DE6361" w:rsidRPr="00FD589B" w:rsidRDefault="00DE6361" w:rsidP="006F1DCD">
      <w:pPr>
        <w:pStyle w:val="a5"/>
        <w:rPr>
          <w:rFonts w:eastAsia="Calibri"/>
        </w:rPr>
      </w:pPr>
    </w:p>
    <w:p w14:paraId="58043E74" w14:textId="77777777" w:rsidR="00DE6361" w:rsidRPr="00FD589B" w:rsidRDefault="00DE6361" w:rsidP="006F1DCD">
      <w:pPr>
        <w:pStyle w:val="a9"/>
      </w:pPr>
      <w:r w:rsidRPr="00FD589B">
        <w:t xml:space="preserve">где </w:t>
      </w:r>
      <w:r w:rsidRPr="00FD589B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тр</m:t>
            </m:r>
          </m:sub>
        </m:sSub>
      </m:oMath>
      <w:r w:rsidRPr="00FD589B">
        <w:t xml:space="preserve"> – коэффициент, характеризующий затраты на текущий и профилактический ремонт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мз</m:t>
            </m:r>
          </m:sub>
        </m:sSub>
        <m:r>
          <m:rPr>
            <m:sty m:val="p"/>
          </m:rPr>
          <w:rPr>
            <w:rFonts w:ascii="Cambria Math" w:hAnsi="Cambria Math"/>
          </w:rPr>
          <m:t>= 0,08</m:t>
        </m:r>
      </m:oMath>
      <w:r w:rsidRPr="00FD589B">
        <w:t>).</w:t>
      </w:r>
    </w:p>
    <w:p w14:paraId="35DCD1B7" w14:textId="77777777" w:rsidR="00DE6361" w:rsidRPr="00FD589B" w:rsidRDefault="00DE6361" w:rsidP="006F1DCD">
      <w:pPr>
        <w:pStyle w:val="a5"/>
        <w:rPr>
          <w:rFonts w:eastAsia="Calibri"/>
        </w:rPr>
      </w:pPr>
    </w:p>
    <w:p w14:paraId="3653F613" w14:textId="66F33E63" w:rsidR="00DE6361" w:rsidRPr="001765D4" w:rsidRDefault="008B48C8" w:rsidP="006F1DCD">
      <w:pPr>
        <w:pStyle w:val="a5"/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</w:rPr>
            <m:t>=2000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="Calibri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/>
                </w:rPr>
                <m:t>1+0,12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eastAsia="Calibri" w:hAnsi="Cambria Math"/>
            </w:rPr>
            <m:t>0,08=179</m:t>
          </m:r>
          <m:r>
            <w:rPr>
              <w:rFonts w:ascii="Cambria Math" w:eastAsia="Calibri" w:hAnsi="Cambria Math"/>
            </w:rPr>
            <m:t>,</m:t>
          </m:r>
          <m:r>
            <m:rPr>
              <m:sty m:val="p"/>
            </m:rPr>
            <w:rPr>
              <w:rFonts w:ascii="Cambria Math" w:eastAsia="Calibri" w:hAnsi="Cambria Math"/>
            </w:rPr>
            <m:t>2 руб.</m:t>
          </m:r>
        </m:oMath>
      </m:oMathPara>
    </w:p>
    <w:p w14:paraId="3F48F93A" w14:textId="77777777" w:rsidR="001765D4" w:rsidRPr="00FD589B" w:rsidRDefault="001765D4" w:rsidP="006F1DCD">
      <w:pPr>
        <w:pStyle w:val="a5"/>
        <w:rPr>
          <w:rFonts w:eastAsia="Times New Roman"/>
        </w:rPr>
      </w:pPr>
    </w:p>
    <w:p w14:paraId="6A33C21C" w14:textId="13773554" w:rsidR="00DE6361" w:rsidRPr="00FD589B" w:rsidRDefault="00DE6361" w:rsidP="006F1DCD">
      <w:pPr>
        <w:pStyle w:val="a5"/>
      </w:pPr>
      <w:r w:rsidRPr="00FD589B">
        <w:t>Прочие затраты, связанные с эксплуатацией ЭВМ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</m:oMath>
      <w:r w:rsidRPr="00FD589B">
        <w:t>), состоят из амортизационных отчислений на здания, стоимости услуг сторонних орга</w:t>
      </w:r>
      <w:proofErr w:type="spellStart"/>
      <w:r w:rsidRPr="00FD589B">
        <w:t>низаций</w:t>
      </w:r>
      <w:proofErr w:type="spellEnd"/>
      <w:r w:rsidRPr="00FD589B">
        <w:t>, составляют 5 % от балансовой стоимости и рассчитываются по формуле (5.</w:t>
      </w:r>
      <w:r>
        <w:t>31</w:t>
      </w:r>
      <w:r w:rsidRPr="00FD589B">
        <w:t xml:space="preserve">): </w:t>
      </w:r>
    </w:p>
    <w:p w14:paraId="512898A3" w14:textId="6918A033" w:rsidR="00DE6361" w:rsidRPr="00FD589B" w:rsidRDefault="008B48C8" w:rsidP="00D22F2C">
      <w:pPr>
        <w:pStyle w:val="a7"/>
        <w:ind w:left="2835"/>
        <w:jc w:val="right"/>
        <w:rPr>
          <w:rFonts w:eastAsia="Calibr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приобр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доп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</m:oMath>
      <w:r w:rsidR="00DE6361" w:rsidRPr="00FD589B">
        <w:rPr>
          <w:rFonts w:eastAsiaTheme="minorEastAsia"/>
        </w:rPr>
        <w:t xml:space="preserve">,                             </w:t>
      </w:r>
      <w:r w:rsidR="00DE6361">
        <w:rPr>
          <w:rFonts w:eastAsiaTheme="minorEastAsia"/>
        </w:rPr>
        <w:tab/>
        <w:t xml:space="preserve">  </w:t>
      </w:r>
      <w:r w:rsidR="00DE6361" w:rsidRPr="00FD589B">
        <w:rPr>
          <w:rFonts w:eastAsiaTheme="minorEastAsia"/>
        </w:rPr>
        <w:t>(5.</w:t>
      </w:r>
      <w:r w:rsidR="00DE6361">
        <w:rPr>
          <w:rFonts w:eastAsiaTheme="minorEastAsia"/>
        </w:rPr>
        <w:t>31</w:t>
      </w:r>
      <w:r w:rsidR="00DE6361" w:rsidRPr="00FD589B">
        <w:rPr>
          <w:rFonts w:eastAsiaTheme="minorEastAsia"/>
        </w:rPr>
        <w:t>)</w:t>
      </w:r>
    </w:p>
    <w:p w14:paraId="1D748A25" w14:textId="77777777" w:rsidR="00DE6361" w:rsidRPr="00FD589B" w:rsidRDefault="00DE6361" w:rsidP="006F1DCD">
      <w:pPr>
        <w:pStyle w:val="a5"/>
        <w:rPr>
          <w:rFonts w:eastAsia="Calibri"/>
        </w:rPr>
      </w:pPr>
    </w:p>
    <w:p w14:paraId="1AE47A9F" w14:textId="77777777" w:rsidR="00DE6361" w:rsidRPr="00FD589B" w:rsidRDefault="00DE6361" w:rsidP="006F1DCD">
      <w:pPr>
        <w:pStyle w:val="a9"/>
      </w:pPr>
      <w:r w:rsidRPr="00FD589B">
        <w:t xml:space="preserve">где </w:t>
      </w:r>
      <w:r w:rsidRPr="00FD589B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</m:oMath>
      <w:r w:rsidRPr="00FD589B">
        <w:t xml:space="preserve"> – коэффициент, характеризующий размет прочих затрат, связанных с эксплуатацией ЭВМ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= 0,05</m:t>
        </m:r>
      </m:oMath>
      <w:r w:rsidRPr="00FD589B">
        <w:t>).</w:t>
      </w:r>
    </w:p>
    <w:p w14:paraId="4A40DCAF" w14:textId="77777777" w:rsidR="00DE6361" w:rsidRPr="00FD589B" w:rsidRDefault="00DE6361" w:rsidP="006F1DCD">
      <w:pPr>
        <w:pStyle w:val="a5"/>
        <w:rPr>
          <w:rFonts w:eastAsia="Calibri"/>
        </w:rPr>
      </w:pPr>
    </w:p>
    <w:p w14:paraId="355F04E2" w14:textId="42572F5A" w:rsidR="00DE6361" w:rsidRPr="00FD589B" w:rsidRDefault="008B48C8" w:rsidP="006F1DCD">
      <w:pPr>
        <w:pStyle w:val="a5"/>
        <w:rPr>
          <w:rFonts w:eastAsia="Times New Roman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</w:rPr>
                <m:t>П</m:t>
              </m:r>
              <m:r>
                <m:rPr>
                  <m:sty m:val="p"/>
                </m:rPr>
                <w:rPr>
                  <w:rFonts w:ascii="Cambria Math" w:eastAsia="Calibri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</w:rPr>
            <m:t>=2000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="Calibri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/>
                </w:rPr>
                <m:t>1+0,12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eastAsia="Calibri" w:hAnsi="Cambria Math"/>
            </w:rPr>
            <m:t>0,05=112 руб.</m:t>
          </m:r>
        </m:oMath>
      </m:oMathPara>
    </w:p>
    <w:p w14:paraId="3829CDDB" w14:textId="77777777" w:rsidR="00BC77B9" w:rsidRDefault="00BC77B9" w:rsidP="006F1DCD">
      <w:pPr>
        <w:pStyle w:val="a9"/>
      </w:pPr>
    </w:p>
    <w:p w14:paraId="3B52FF11" w14:textId="6C2C5757" w:rsidR="00DE6361" w:rsidRPr="00FD589B" w:rsidRDefault="00DE6361" w:rsidP="006F1DCD">
      <w:pPr>
        <w:pStyle w:val="a5"/>
        <w:rPr>
          <w:rFonts w:eastAsia="Calibri"/>
        </w:rPr>
      </w:pPr>
      <w:r w:rsidRPr="00FD589B">
        <w:rPr>
          <w:rFonts w:eastAsia="Calibri"/>
        </w:rPr>
        <w:t>Для расчета машинного времени ЭВМ (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  <w:lang w:val="en-US"/>
              </w:rPr>
              <m:t>t</m:t>
            </m:r>
          </m:e>
          <m:sub>
            <m:r>
              <w:rPr>
                <w:rFonts w:ascii="Cambria Math" w:eastAsia="Calibri" w:hAnsi="Cambria Math"/>
              </w:rPr>
              <m:t>эвм</m:t>
            </m:r>
          </m:sub>
        </m:sSub>
      </m:oMath>
      <w:r w:rsidRPr="00FD589B">
        <w:rPr>
          <w:rFonts w:eastAsia="Calibri"/>
        </w:rPr>
        <w:t xml:space="preserve"> в часах), необходимого для разработки и отладки проекта, следует использовать формулу (5.</w:t>
      </w:r>
      <w:r w:rsidR="006C5B02">
        <w:rPr>
          <w:rFonts w:eastAsia="Calibri"/>
        </w:rPr>
        <w:t>32</w:t>
      </w:r>
      <w:r w:rsidRPr="00FD589B">
        <w:rPr>
          <w:rFonts w:eastAsia="Calibri"/>
        </w:rPr>
        <w:t>):</w:t>
      </w:r>
    </w:p>
    <w:p w14:paraId="7A10141A" w14:textId="77777777" w:rsidR="00DE6361" w:rsidRPr="00FD589B" w:rsidRDefault="00DE6361" w:rsidP="006F1DCD">
      <w:pPr>
        <w:pStyle w:val="a5"/>
        <w:rPr>
          <w:rFonts w:eastAsia="Calibri"/>
        </w:rPr>
      </w:pPr>
    </w:p>
    <w:p w14:paraId="55E01CFC" w14:textId="31638F7A" w:rsidR="00DE6361" w:rsidRPr="00FD589B" w:rsidRDefault="008B48C8" w:rsidP="00D22F2C">
      <w:pPr>
        <w:pStyle w:val="a7"/>
        <w:ind w:left="3119"/>
        <w:jc w:val="right"/>
        <w:rPr>
          <w:rFonts w:eastAsia="Calibri"/>
        </w:rPr>
      </w:pPr>
      <m:oMath>
        <m:sSub>
          <m:sSubPr>
            <m:ctrlPr>
              <w:rPr>
                <w:rFonts w:ascii="Cambria Math" w:hAnsi="Cambria Math"/>
                <w:lang w:val="be-BY"/>
              </w:rPr>
            </m:ctrlPr>
          </m:sSubPr>
          <m:e>
            <m:r>
              <w:rPr>
                <w:rFonts w:ascii="Cambria Math" w:hAnsi="Cambria Math"/>
                <w:lang w:val="be-BY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эвм</m:t>
            </m:r>
          </m:sub>
        </m:sSub>
        <m:r>
          <m:rPr>
            <m:sty m:val="p"/>
          </m:rPr>
          <w:rPr>
            <w:rFonts w:ascii="Cambria Math" w:hAnsi="Cambria Math"/>
            <w:lang w:val="be-BY"/>
          </w:rPr>
          <m:t>=</m:t>
        </m:r>
        <m:d>
          <m:dPr>
            <m:ctrlPr>
              <w:rPr>
                <w:rFonts w:ascii="Cambria Math" w:hAnsi="Cambria Math"/>
                <w:lang w:val="be-B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lang w:val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be-BY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lang w:val="be-BY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ВН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lang w:val="be-BY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см</m:t>
            </m:r>
          </m:sub>
        </m:sSub>
      </m:oMath>
      <w:r w:rsidR="00DE6361" w:rsidRPr="00FD589B">
        <w:rPr>
          <w:rFonts w:eastAsiaTheme="minorEastAsia"/>
        </w:rPr>
        <w:t xml:space="preserve">,                               </w:t>
      </w:r>
      <w:r w:rsidR="00DE6361">
        <w:rPr>
          <w:rFonts w:eastAsiaTheme="minorEastAsia"/>
        </w:rPr>
        <w:tab/>
        <w:t xml:space="preserve">  </w:t>
      </w:r>
      <w:r w:rsidR="00DE6361" w:rsidRPr="00FD589B">
        <w:rPr>
          <w:rFonts w:eastAsiaTheme="minorEastAsia"/>
        </w:rPr>
        <w:t>(5.</w:t>
      </w:r>
      <w:r w:rsidR="006C5B02">
        <w:rPr>
          <w:rFonts w:eastAsiaTheme="minorEastAsia"/>
        </w:rPr>
        <w:t>32</w:t>
      </w:r>
      <w:r w:rsidR="00DE6361" w:rsidRPr="00FD589B">
        <w:rPr>
          <w:rFonts w:eastAsiaTheme="minorEastAsia"/>
        </w:rPr>
        <w:t>)</w:t>
      </w:r>
    </w:p>
    <w:p w14:paraId="11C4CCFC" w14:textId="77777777" w:rsidR="00DE6361" w:rsidRPr="00FD589B" w:rsidRDefault="00DE6361" w:rsidP="006F1DCD">
      <w:pPr>
        <w:pStyle w:val="a5"/>
      </w:pPr>
    </w:p>
    <w:p w14:paraId="45F8A66E" w14:textId="623E7733" w:rsidR="00DE6361" w:rsidRPr="00FD589B" w:rsidRDefault="00DE6361" w:rsidP="006F1DCD">
      <w:pPr>
        <w:pStyle w:val="a9"/>
      </w:pPr>
      <w:r w:rsidRPr="00FD589B">
        <w:t xml:space="preserve">где </w:t>
      </w:r>
      <w:r w:rsidRPr="00FD589B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РП</m:t>
            </m:r>
          </m:sub>
        </m:sSub>
      </m:oMath>
      <w:r w:rsidRPr="00FD589B">
        <w:t xml:space="preserve"> – срок реализации стадии «Рабочий проект» (РП), </w:t>
      </w:r>
      <w:r w:rsidR="001765D4">
        <w:t>3</w:t>
      </w:r>
      <w:r w:rsidR="00272983">
        <w:t>8</w:t>
      </w:r>
      <w:r w:rsidRPr="00FD589B">
        <w:t xml:space="preserve"> дней;</w:t>
      </w:r>
    </w:p>
    <w:p w14:paraId="6F159D5B" w14:textId="68F3DE7E" w:rsidR="00DE6361" w:rsidRPr="00FD589B" w:rsidRDefault="00DE6361" w:rsidP="006F1DCD">
      <w:pPr>
        <w:pStyle w:val="a9"/>
      </w:pPr>
      <w:r w:rsidRPr="00FD589B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ВН</m:t>
            </m:r>
          </m:sub>
        </m:sSub>
      </m:oMath>
      <w:r w:rsidRPr="00FD589B">
        <w:t xml:space="preserve"> – срок реализации стадии «Ввод в действие» (ВП), </w:t>
      </w:r>
      <w:r w:rsidR="00272983">
        <w:t>20</w:t>
      </w:r>
      <w:r w:rsidRPr="00FD589B">
        <w:t xml:space="preserve"> дн</w:t>
      </w:r>
      <w:r w:rsidR="008E371B">
        <w:t>ей</w:t>
      </w:r>
      <w:r w:rsidRPr="00FD589B">
        <w:t>;</w:t>
      </w:r>
    </w:p>
    <w:p w14:paraId="2B428C45" w14:textId="77777777" w:rsidR="00DE6361" w:rsidRPr="00FD589B" w:rsidRDefault="00DE6361" w:rsidP="006F1DCD">
      <w:pPr>
        <w:pStyle w:val="a9"/>
      </w:pPr>
      <w:r w:rsidRPr="00FD589B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см</m:t>
            </m:r>
          </m:sub>
        </m:sSub>
      </m:oMath>
      <w:r w:rsidRPr="00FD589B">
        <w:t xml:space="preserve"> – продолжительность рабочей смены, (ч.),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см</m:t>
            </m:r>
          </m:sub>
        </m:sSub>
        <m:r>
          <w:rPr>
            <w:rFonts w:ascii="Cambria Math" w:hAnsi="Cambria Math"/>
          </w:rPr>
          <m:t xml:space="preserve"> = 8 ч.</m:t>
        </m:r>
      </m:oMath>
      <w:r w:rsidRPr="00FD589B">
        <w:t>;</w:t>
      </w:r>
    </w:p>
    <w:p w14:paraId="330BEF3C" w14:textId="77777777" w:rsidR="00DE6361" w:rsidRPr="00FD589B" w:rsidRDefault="00DE6361" w:rsidP="006F1DCD">
      <w:pPr>
        <w:pStyle w:val="a9"/>
      </w:pPr>
      <w:r w:rsidRPr="00FD589B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см</m:t>
            </m:r>
          </m:sub>
        </m:sSub>
      </m:oMath>
      <w:r w:rsidRPr="00FD589B">
        <w:t xml:space="preserve"> – количество рабочих смен,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  <w:vertAlign w:val="subscript"/>
              </w:rPr>
              <m:t>см</m:t>
            </m:r>
          </m:sub>
        </m:sSub>
        <m:r>
          <w:rPr>
            <w:rFonts w:ascii="Cambria Math" w:hAnsi="Cambria Math"/>
          </w:rPr>
          <m:t>= 1</m:t>
        </m:r>
      </m:oMath>
      <w:r w:rsidRPr="00FD589B">
        <w:t>.</w:t>
      </w:r>
    </w:p>
    <w:p w14:paraId="6BE5A52A" w14:textId="77777777" w:rsidR="00DE6361" w:rsidRPr="00FD589B" w:rsidRDefault="00DE6361" w:rsidP="006F1DCD">
      <w:pPr>
        <w:pStyle w:val="a5"/>
        <w:rPr>
          <w:rFonts w:eastAsia="Calibri"/>
        </w:rPr>
      </w:pPr>
    </w:p>
    <w:p w14:paraId="63FE2A53" w14:textId="4DA0CD1C" w:rsidR="00DE6361" w:rsidRPr="00ED24FF" w:rsidRDefault="008B48C8" w:rsidP="006F1DCD">
      <w:pPr>
        <w:pStyle w:val="a5"/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</w:rPr>
                <m:t>эвм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</w:rPr>
            <m:t>=</m:t>
          </m:r>
          <m:d>
            <m:dPr>
              <m:ctrlPr>
                <w:rPr>
                  <w:rFonts w:ascii="Cambria Math" w:eastAsia="Calibri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/>
                </w:rPr>
                <m:t>38+20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eastAsia="Calibri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eastAsia="Calibri" w:hAnsi="Cambria Math"/>
            </w:rPr>
            <m:t>1=464 ч;</m:t>
          </m:r>
        </m:oMath>
      </m:oMathPara>
    </w:p>
    <w:p w14:paraId="7030E4DD" w14:textId="77777777" w:rsidR="00ED24FF" w:rsidRPr="00FD589B" w:rsidRDefault="00ED24FF" w:rsidP="006F1DCD">
      <w:pPr>
        <w:pStyle w:val="a5"/>
        <w:rPr>
          <w:rFonts w:eastAsia="Times New Roman"/>
        </w:rPr>
      </w:pPr>
    </w:p>
    <w:p w14:paraId="148A74CE" w14:textId="6924D388" w:rsidR="00D22F2C" w:rsidRPr="00D22F2C" w:rsidRDefault="00ED24FF" w:rsidP="006F1DCD">
      <w:pPr>
        <w:pStyle w:val="a5"/>
        <w:rPr>
          <w:rFonts w:eastAsia="Times New Roman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</w:rPr>
            <m:t xml:space="preserve">Сч= </m:t>
          </m:r>
          <m:f>
            <m:fPr>
              <m:ctrlPr>
                <w:rPr>
                  <w:rFonts w:ascii="Cambria Math" w:eastAsia="Calibri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13830,06  </m:t>
              </m:r>
              <m:r>
                <w:rPr>
                  <w:rFonts w:ascii="Cambria Math" w:eastAsia="Calibri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1980</m:t>
              </m:r>
              <m:r>
                <w:rPr>
                  <w:rFonts w:ascii="Cambria Math" w:eastAsia="Calibri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448 </m:t>
              </m:r>
              <m:r>
                <w:rPr>
                  <w:rFonts w:ascii="Cambria Math" w:eastAsia="Calibri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/>
                </w:rPr>
                <m:t xml:space="preserve">219,77 </m:t>
              </m:r>
              <m:r>
                <w:rPr>
                  <w:rFonts w:ascii="Cambria Math" w:eastAsia="Calibri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/>
                </w:rPr>
                <m:t xml:space="preserve">22,4 </m:t>
              </m:r>
              <m:r>
                <w:rPr>
                  <w:rFonts w:ascii="Cambria Math" w:eastAsia="Calibri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/>
                </w:rPr>
                <m:t xml:space="preserve">179,2  </m:t>
              </m:r>
              <m:r>
                <w:rPr>
                  <w:rFonts w:ascii="Cambria Math" w:eastAsia="Calibri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/>
                </w:rPr>
                <m:t>112</m:t>
              </m:r>
            </m:num>
            <m:den>
              <m:r>
                <w:rPr>
                  <w:rFonts w:ascii="Cambria Math" w:hAnsi="Cambria Math"/>
                </w:rPr>
                <m:t>1713,6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</w:rPr>
            <m:t>=</m:t>
          </m:r>
        </m:oMath>
      </m:oMathPara>
    </w:p>
    <w:p w14:paraId="53D3ED35" w14:textId="05D512E2" w:rsidR="00ED24FF" w:rsidRPr="00FD589B" w:rsidRDefault="00ED24FF" w:rsidP="006F1DCD">
      <w:pPr>
        <w:pStyle w:val="a5"/>
        <w:rPr>
          <w:rFonts w:eastAsia="Times New Roman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</w:rPr>
            <m:t>=9,80 руб/ч</m:t>
          </m:r>
        </m:oMath>
      </m:oMathPara>
    </w:p>
    <w:p w14:paraId="5BA069E5" w14:textId="714B3B37" w:rsidR="00BC77B9" w:rsidRPr="00FD589B" w:rsidRDefault="00F84376" w:rsidP="004A1803">
      <w:pPr>
        <w:pStyle w:val="a9"/>
        <w:tabs>
          <w:tab w:val="clear" w:pos="567"/>
          <w:tab w:val="left" w:pos="7680"/>
        </w:tabs>
      </w:pPr>
      <w:r>
        <w:tab/>
      </w:r>
    </w:p>
    <w:p w14:paraId="592CE132" w14:textId="7BE022E2" w:rsidR="00ED24FF" w:rsidRPr="00FD589B" w:rsidRDefault="008B48C8" w:rsidP="00ED24FF">
      <w:pPr>
        <w:pStyle w:val="a5"/>
        <w:spacing w:line="240" w:lineRule="auto"/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Calibr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/>
                </w:rPr>
                <m:t>мв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</w:rPr>
            <m:t>=9,80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1∙</m:t>
          </m:r>
          <m:r>
            <m:rPr>
              <m:sty m:val="p"/>
            </m:rPr>
            <w:rPr>
              <w:rFonts w:ascii="Cambria Math" w:eastAsia="Calibri" w:hAnsi="Cambria Math"/>
            </w:rPr>
            <m:t>368=3606,4 руб.</m:t>
          </m:r>
        </m:oMath>
      </m:oMathPara>
    </w:p>
    <w:p w14:paraId="790BEBCC" w14:textId="77777777" w:rsidR="00BC77B9" w:rsidRDefault="00BC77B9" w:rsidP="002D53B3">
      <w:pPr>
        <w:pStyle w:val="a5"/>
        <w:spacing w:line="240" w:lineRule="auto"/>
        <w:rPr>
          <w:rFonts w:eastAsiaTheme="minorEastAsia"/>
          <w:color w:val="000000" w:themeColor="text1"/>
        </w:rPr>
      </w:pPr>
    </w:p>
    <w:p w14:paraId="6AE4CD25" w14:textId="2BE81525" w:rsidR="006C5B02" w:rsidRPr="00786A33" w:rsidRDefault="006C5B02" w:rsidP="004A1803">
      <w:pPr>
        <w:pStyle w:val="a5"/>
        <w:rPr>
          <w:rFonts w:eastAsia="Calibri"/>
          <w:color w:val="000000" w:themeColor="text1"/>
        </w:rPr>
      </w:pPr>
      <w:bookmarkStart w:id="36" w:name="_Hlk135959830"/>
      <w:r w:rsidRPr="00786A33">
        <w:rPr>
          <w:color w:val="000000" w:themeColor="text1"/>
        </w:rPr>
        <w:t xml:space="preserve">При написании дипломной работы были использованы среда разработки </w:t>
      </w:r>
      <w:proofErr w:type="spellStart"/>
      <w:r w:rsidR="00553649" w:rsidRPr="00553649">
        <w:rPr>
          <w:i/>
          <w:iCs/>
          <w:color w:val="000000" w:themeColor="text1"/>
          <w:lang w:val="en-US"/>
        </w:rPr>
        <w:t>Javascript</w:t>
      </w:r>
      <w:proofErr w:type="spellEnd"/>
      <w:r w:rsidRPr="00786A33">
        <w:rPr>
          <w:color w:val="000000" w:themeColor="text1"/>
        </w:rPr>
        <w:t xml:space="preserve"> и локальная СУБД</w:t>
      </w:r>
      <w:r w:rsidRPr="00786A33">
        <w:rPr>
          <w:i/>
          <w:iCs/>
          <w:color w:val="000000" w:themeColor="text1"/>
        </w:rPr>
        <w:t xml:space="preserve"> </w:t>
      </w:r>
      <w:r w:rsidR="00553649" w:rsidRPr="00553649">
        <w:rPr>
          <w:i/>
          <w:iCs/>
          <w:color w:val="000000" w:themeColor="text1"/>
          <w:lang w:val="en-US"/>
        </w:rPr>
        <w:t>Typescript</w:t>
      </w:r>
      <w:r w:rsidRPr="00786A33">
        <w:rPr>
          <w:color w:val="000000" w:themeColor="text1"/>
        </w:rPr>
        <w:t>, поэтому затраты на технологию (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тех</m:t>
            </m:r>
          </m:sub>
        </m:sSub>
      </m:oMath>
      <w:r w:rsidRPr="00786A33">
        <w:rPr>
          <w:color w:val="000000" w:themeColor="text1"/>
        </w:rPr>
        <w:t xml:space="preserve">) и </w:t>
      </w:r>
      <w:r w:rsidRPr="00786A33">
        <w:rPr>
          <w:rFonts w:eastAsia="Calibri"/>
          <w:color w:val="000000" w:themeColor="text1"/>
        </w:rPr>
        <w:t>изготовление эталонного экземпляра (</w:t>
      </w:r>
      <m:oMath>
        <m:sSub>
          <m:sSubPr>
            <m:ctrlPr>
              <w:rPr>
                <w:rFonts w:ascii="Cambria Math" w:eastAsia="Calibri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color w:val="000000" w:themeColor="text1"/>
              </w:rPr>
              <m:t>эт</m:t>
            </m:r>
          </m:sub>
        </m:sSub>
      </m:oMath>
      <w:r w:rsidRPr="00786A33">
        <w:rPr>
          <w:rFonts w:eastAsia="Calibri"/>
          <w:color w:val="000000" w:themeColor="text1"/>
        </w:rPr>
        <w:t>)</w:t>
      </w:r>
      <w:r w:rsidRPr="00786A33">
        <w:rPr>
          <w:color w:val="000000" w:themeColor="text1"/>
        </w:rPr>
        <w:t xml:space="preserve"> будут нулевыми.</w:t>
      </w:r>
    </w:p>
    <w:p w14:paraId="669F00BF" w14:textId="245DF018" w:rsidR="006C5B02" w:rsidRPr="009837BE" w:rsidRDefault="006C5B02" w:rsidP="004A1803">
      <w:pPr>
        <w:pStyle w:val="a5"/>
        <w:shd w:val="clear" w:color="auto" w:fill="FFFFFF" w:themeFill="background1"/>
        <w:rPr>
          <w:rFonts w:eastAsia="Calibri"/>
          <w:color w:val="000000" w:themeColor="text1"/>
        </w:rPr>
      </w:pPr>
      <w:r w:rsidRPr="00786A33">
        <w:rPr>
          <w:rFonts w:eastAsia="Calibri"/>
          <w:color w:val="000000" w:themeColor="text1"/>
        </w:rPr>
        <w:t>Затраты на материалы (носители информации</w:t>
      </w:r>
      <w:r>
        <w:rPr>
          <w:rFonts w:eastAsia="Calibri"/>
          <w:color w:val="000000" w:themeColor="text1"/>
        </w:rPr>
        <w:t>, распечатка</w:t>
      </w:r>
      <w:r w:rsidRPr="00786A33">
        <w:rPr>
          <w:rFonts w:eastAsia="Calibri"/>
          <w:color w:val="000000" w:themeColor="text1"/>
        </w:rPr>
        <w:t xml:space="preserve"> и пр.), необходимые для обеспечения нормальной работы ПЭВМ</w:t>
      </w:r>
      <w:r>
        <w:rPr>
          <w:rFonts w:eastAsia="Calibri"/>
          <w:color w:val="000000" w:themeColor="text1"/>
        </w:rPr>
        <w:t xml:space="preserve"> примерно возьмем </w:t>
      </w:r>
      <w:r w:rsidR="00272983">
        <w:rPr>
          <w:rFonts w:eastAsia="Calibri"/>
          <w:color w:val="000000" w:themeColor="text1"/>
        </w:rPr>
        <w:t>75</w:t>
      </w:r>
      <w:r>
        <w:rPr>
          <w:rFonts w:eastAsia="Calibri"/>
          <w:color w:val="000000" w:themeColor="text1"/>
        </w:rPr>
        <w:t xml:space="preserve"> руб.</w:t>
      </w:r>
    </w:p>
    <w:p w14:paraId="7CEC8669" w14:textId="61A0B6BA" w:rsidR="006C5B02" w:rsidRPr="00FD589B" w:rsidRDefault="006C5B02" w:rsidP="004A1803">
      <w:pPr>
        <w:pStyle w:val="a5"/>
      </w:pPr>
      <w:r w:rsidRPr="00FD589B">
        <w:t>Общепроизводственные затраты рассчитываются по формуле (5.</w:t>
      </w:r>
      <w:r w:rsidRPr="006C5B02">
        <w:t>33</w:t>
      </w:r>
      <w:r w:rsidRPr="00FD589B">
        <w:t>):</w:t>
      </w:r>
    </w:p>
    <w:p w14:paraId="18ED60FC" w14:textId="77777777" w:rsidR="006C5B02" w:rsidRPr="00FD589B" w:rsidRDefault="006C5B02" w:rsidP="004A1803">
      <w:pPr>
        <w:pStyle w:val="a5"/>
      </w:pPr>
    </w:p>
    <w:p w14:paraId="65AE5A51" w14:textId="50F1E9FE" w:rsidR="006C5B02" w:rsidRPr="00FD589B" w:rsidRDefault="008B48C8" w:rsidP="004A1803">
      <w:pPr>
        <w:pStyle w:val="a7"/>
        <w:ind w:left="354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общ пр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доп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100%</m:t>
            </m:r>
          </m:den>
        </m:f>
      </m:oMath>
      <w:r w:rsidR="006C5B02" w:rsidRPr="00FD589B">
        <w:rPr>
          <w:rFonts w:eastAsiaTheme="minorEastAsia"/>
        </w:rPr>
        <w:t xml:space="preserve">,                                   </w:t>
      </w:r>
      <w:r w:rsidR="006C5B02">
        <w:rPr>
          <w:rFonts w:eastAsiaTheme="minorEastAsia"/>
        </w:rPr>
        <w:tab/>
        <w:t xml:space="preserve">  </w:t>
      </w:r>
      <w:r w:rsidR="006C5B02" w:rsidRPr="00FD589B">
        <w:rPr>
          <w:rFonts w:eastAsiaTheme="minorEastAsia"/>
        </w:rPr>
        <w:t>(5.</w:t>
      </w:r>
      <w:r w:rsidR="006C5B02" w:rsidRPr="006C5B02">
        <w:rPr>
          <w:rFonts w:eastAsiaTheme="minorEastAsia"/>
        </w:rPr>
        <w:t>33</w:t>
      </w:r>
      <w:r w:rsidR="006C5B02" w:rsidRPr="00FD589B">
        <w:rPr>
          <w:rFonts w:eastAsiaTheme="minorEastAsia"/>
        </w:rPr>
        <w:t>)</w:t>
      </w:r>
    </w:p>
    <w:p w14:paraId="6CCBCD29" w14:textId="77777777" w:rsidR="006C5B02" w:rsidRPr="00FD589B" w:rsidRDefault="006C5B02" w:rsidP="004A1803">
      <w:pPr>
        <w:pStyle w:val="a5"/>
      </w:pPr>
    </w:p>
    <w:p w14:paraId="618A81C6" w14:textId="77777777" w:rsidR="006C5B02" w:rsidRDefault="006C5B02" w:rsidP="004A1803">
      <w:pPr>
        <w:pStyle w:val="a9"/>
      </w:pPr>
      <w:r w:rsidRPr="00FD589B">
        <w:t xml:space="preserve">где </w:t>
      </w: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</m:oMath>
      <w:r w:rsidRPr="00FD589B">
        <w:t xml:space="preserve"> – норматив общепроизводственных затрат. </w:t>
      </w:r>
    </w:p>
    <w:p w14:paraId="19A167B7" w14:textId="77777777" w:rsidR="006C5B02" w:rsidRPr="00FD589B" w:rsidRDefault="006C5B02" w:rsidP="004A1803">
      <w:pPr>
        <w:pStyle w:val="a9"/>
        <w:ind w:firstLine="709"/>
      </w:pPr>
    </w:p>
    <w:p w14:paraId="6014A8B3" w14:textId="19826061" w:rsidR="006C5B02" w:rsidRPr="004A1803" w:rsidRDefault="008B48C8" w:rsidP="004A1803">
      <w:pPr>
        <w:pStyle w:val="a9"/>
        <w:ind w:firstLine="70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 пр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000000" w:themeColor="text1"/>
              <w:lang w:val="en-US"/>
            </w:rPr>
            <m:t xml:space="preserve">8934,72 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 xml:space="preserve">0,05=446,74 </m:t>
          </m:r>
          <m:r>
            <w:rPr>
              <w:rFonts w:ascii="Cambria Math" w:hAnsi="Cambria Math"/>
            </w:rPr>
            <m:t>руб.</m:t>
          </m:r>
        </m:oMath>
      </m:oMathPara>
    </w:p>
    <w:p w14:paraId="7A56C6D5" w14:textId="77777777" w:rsidR="004A1803" w:rsidRPr="008247BE" w:rsidRDefault="004A1803" w:rsidP="004A1803">
      <w:pPr>
        <w:pStyle w:val="a9"/>
        <w:ind w:firstLine="709"/>
      </w:pPr>
    </w:p>
    <w:bookmarkEnd w:id="36"/>
    <w:p w14:paraId="7751E9A0" w14:textId="2B825572" w:rsidR="008247BE" w:rsidRPr="00FD589B" w:rsidRDefault="008247BE" w:rsidP="004A1803">
      <w:pPr>
        <w:pStyle w:val="a5"/>
      </w:pPr>
      <w:r w:rsidRPr="00FD589B">
        <w:t>Непроизводственные затраты рассчитываются по формуле (5.</w:t>
      </w:r>
      <w:r w:rsidRPr="008247BE">
        <w:t>34</w:t>
      </w:r>
      <w:r w:rsidRPr="00FD589B">
        <w:t>):</w:t>
      </w:r>
    </w:p>
    <w:p w14:paraId="1C7C89B7" w14:textId="77777777" w:rsidR="008247BE" w:rsidRPr="00FD589B" w:rsidRDefault="008247BE" w:rsidP="004A1803">
      <w:pPr>
        <w:pStyle w:val="a5"/>
      </w:pPr>
    </w:p>
    <w:bookmarkStart w:id="37" w:name="_Hlk135959886"/>
    <w:p w14:paraId="70BBE09C" w14:textId="05B98442" w:rsidR="008247BE" w:rsidRPr="00FD589B" w:rsidRDefault="008B48C8" w:rsidP="0070169E">
      <w:pPr>
        <w:pStyle w:val="a7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непр</m:t>
            </m:r>
          </m:sub>
        </m:sSub>
        <m:r>
          <m:rPr>
            <m:sty m:val="p"/>
          </m:rPr>
          <w:rPr>
            <w:rFonts w:ascii="Cambria Math" w:hAnsi="Cambria Math"/>
          </w:rPr>
          <m:t>=З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осн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непр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100%</m:t>
            </m:r>
          </m:den>
        </m:f>
      </m:oMath>
      <w:r w:rsidR="008247BE" w:rsidRPr="00FD589B">
        <w:rPr>
          <w:rFonts w:eastAsiaTheme="minorEastAsia"/>
        </w:rPr>
        <w:t xml:space="preserve">,                    </w:t>
      </w:r>
      <w:r w:rsidR="0070169E">
        <w:rPr>
          <w:rFonts w:eastAsiaTheme="minorEastAsia"/>
        </w:rPr>
        <w:t xml:space="preserve">  </w:t>
      </w:r>
      <w:r w:rsidR="008247BE" w:rsidRPr="00FD589B">
        <w:rPr>
          <w:rFonts w:eastAsiaTheme="minorEastAsia"/>
        </w:rPr>
        <w:t xml:space="preserve">         </w:t>
      </w:r>
      <w:r w:rsidR="008247BE">
        <w:rPr>
          <w:rFonts w:eastAsiaTheme="minorEastAsia"/>
        </w:rPr>
        <w:t xml:space="preserve"> </w:t>
      </w:r>
      <w:r w:rsidR="008247BE" w:rsidRPr="00FD589B">
        <w:rPr>
          <w:rFonts w:eastAsiaTheme="minorEastAsia"/>
        </w:rPr>
        <w:t xml:space="preserve"> (5.</w:t>
      </w:r>
      <w:r w:rsidR="008247BE" w:rsidRPr="008247BE">
        <w:rPr>
          <w:rFonts w:eastAsiaTheme="minorEastAsia"/>
        </w:rPr>
        <w:t>34</w:t>
      </w:r>
      <w:r w:rsidR="008247BE" w:rsidRPr="00FD589B">
        <w:rPr>
          <w:rFonts w:eastAsiaTheme="minorEastAsia"/>
        </w:rPr>
        <w:t>)</w:t>
      </w:r>
    </w:p>
    <w:p w14:paraId="72A4A42D" w14:textId="77777777" w:rsidR="008247BE" w:rsidRPr="00FD589B" w:rsidRDefault="008247BE" w:rsidP="004A1803">
      <w:pPr>
        <w:pStyle w:val="a5"/>
      </w:pPr>
    </w:p>
    <w:p w14:paraId="313B3494" w14:textId="77777777" w:rsidR="008247BE" w:rsidRDefault="008247BE" w:rsidP="004A1803">
      <w:pPr>
        <w:pStyle w:val="a9"/>
      </w:pPr>
      <w:r w:rsidRPr="00FD589B">
        <w:t xml:space="preserve">где </w:t>
      </w: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непр</m:t>
            </m:r>
          </m:sub>
        </m:sSub>
      </m:oMath>
      <w:r w:rsidRPr="00FD589B">
        <w:t xml:space="preserve"> – норматив непроизводственных затрат.</w:t>
      </w:r>
    </w:p>
    <w:p w14:paraId="475CF0B3" w14:textId="77777777" w:rsidR="008247BE" w:rsidRPr="00FD589B" w:rsidRDefault="008247BE" w:rsidP="004A1803">
      <w:pPr>
        <w:pStyle w:val="a9"/>
      </w:pPr>
    </w:p>
    <w:p w14:paraId="538AE22F" w14:textId="47B1ABCA" w:rsidR="008247BE" w:rsidRPr="00FD589B" w:rsidRDefault="008B48C8" w:rsidP="004A1803">
      <w:pPr>
        <w:pStyle w:val="a5"/>
        <w:ind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непр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000000" w:themeColor="text1"/>
              <w:lang w:val="en-US"/>
            </w:rPr>
            <m:t xml:space="preserve">8934,72 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0,03=268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04 </m:t>
          </m:r>
          <m:r>
            <w:rPr>
              <w:rFonts w:ascii="Cambria Math" w:hAnsi="Cambria Math"/>
            </w:rPr>
            <m:t>руб.</m:t>
          </m:r>
        </m:oMath>
      </m:oMathPara>
    </w:p>
    <w:bookmarkEnd w:id="37"/>
    <w:p w14:paraId="0DB51777" w14:textId="77777777" w:rsidR="008247BE" w:rsidRPr="00FD589B" w:rsidRDefault="008247BE" w:rsidP="004A1803">
      <w:pPr>
        <w:pStyle w:val="a9"/>
        <w:ind w:firstLine="709"/>
      </w:pPr>
    </w:p>
    <w:p w14:paraId="1C2E8A80" w14:textId="77777777" w:rsidR="00BC77B9" w:rsidRDefault="00BC77B9" w:rsidP="004A1803">
      <w:pPr>
        <w:pStyle w:val="a5"/>
        <w:rPr>
          <w:color w:val="000000" w:themeColor="text1"/>
        </w:rPr>
      </w:pPr>
    </w:p>
    <w:p w14:paraId="6E65953D" w14:textId="77777777" w:rsidR="006C5B02" w:rsidRPr="00FD589B" w:rsidRDefault="006C5B02" w:rsidP="004A1803">
      <w:pPr>
        <w:pStyle w:val="a5"/>
        <w:shd w:val="clear" w:color="auto" w:fill="FFFFFF" w:themeFill="background1"/>
      </w:pPr>
      <w:r w:rsidRPr="00FD589B">
        <w:t>Итого получаем суммарные затраты на разработку:</w:t>
      </w:r>
    </w:p>
    <w:p w14:paraId="4A1B3900" w14:textId="77777777" w:rsidR="006C5B02" w:rsidRPr="00FD589B" w:rsidRDefault="006C5B02" w:rsidP="004A1803">
      <w:pPr>
        <w:pStyle w:val="a5"/>
      </w:pPr>
    </w:p>
    <w:p w14:paraId="31087270" w14:textId="6E007DBA" w:rsidR="0070169E" w:rsidRPr="0070169E" w:rsidRDefault="008B48C8" w:rsidP="0070169E">
      <w:pPr>
        <w:pStyle w:val="a5"/>
        <w:ind w:left="709" w:firstLine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</w:rPr>
          <m:t>=13830,06+</m:t>
        </m:r>
        <m:r>
          <m:rPr>
            <m:sty m:val="p"/>
          </m:rPr>
          <w:rPr>
            <w:rFonts w:ascii="Cambria Math" w:eastAsia="Calibri" w:hAnsi="Cambria Math"/>
          </w:rPr>
          <m:t>3606,4</m:t>
        </m:r>
        <m:r>
          <m:rPr>
            <m:sty m:val="p"/>
          </m:rPr>
          <w:rPr>
            <w:rFonts w:ascii="Cambria Math" w:hAnsi="Cambria Math"/>
          </w:rPr>
          <m:t>+0+0+</m:t>
        </m:r>
        <m:r>
          <m:rPr>
            <m:sty m:val="p"/>
          </m:rPr>
          <w:rPr>
            <w:rFonts w:ascii="Cambria Math" w:eastAsia="Calibri" w:hAnsi="Cambria Math"/>
          </w:rPr>
          <m:t>75</m:t>
        </m:r>
        <m:r>
          <m:rPr>
            <m:sty m:val="p"/>
          </m:rPr>
          <w:rPr>
            <w:rFonts w:ascii="Cambria Math" w:hAnsi="Cambria Math"/>
          </w:rPr>
          <m:t>+446,74+268,04</m:t>
        </m:r>
      </m:oMath>
      <w:r w:rsidR="0070169E">
        <w:rPr>
          <w:rFonts w:eastAsiaTheme="minorEastAsia"/>
        </w:rPr>
        <w:t>=</w:t>
      </w:r>
    </w:p>
    <w:p w14:paraId="116687F3" w14:textId="05E88914" w:rsidR="006C5B02" w:rsidRPr="00FD589B" w:rsidRDefault="008B48C8" w:rsidP="004A1803">
      <w:pPr>
        <w:pStyle w:val="a5"/>
        <w:ind w:left="709" w:firstLine="0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=18226,24 руб.</m:t>
          </m:r>
        </m:oMath>
      </m:oMathPara>
    </w:p>
    <w:p w14:paraId="257A2BAD" w14:textId="77777777" w:rsidR="006C5B02" w:rsidRPr="00FD589B" w:rsidRDefault="006C5B02" w:rsidP="004A1803">
      <w:pPr>
        <w:pStyle w:val="a5"/>
        <w:rPr>
          <w:rFonts w:eastAsiaTheme="minorEastAsia"/>
        </w:rPr>
      </w:pPr>
    </w:p>
    <w:p w14:paraId="5AEA60BD" w14:textId="77777777" w:rsidR="006C5B02" w:rsidRDefault="006C5B02" w:rsidP="004A1803">
      <w:pPr>
        <w:pStyle w:val="a5"/>
      </w:pPr>
      <w:r w:rsidRPr="00FD589B">
        <w:t>Результаты расчетов приведены в</w:t>
      </w:r>
      <w:r>
        <w:t xml:space="preserve"> таблице Д.1</w:t>
      </w:r>
      <w:r w:rsidRPr="00FD589B">
        <w:t xml:space="preserve"> приложени</w:t>
      </w:r>
      <w:r>
        <w:t>я</w:t>
      </w:r>
      <w:r w:rsidRPr="00FD589B">
        <w:t xml:space="preserve"> Д. </w:t>
      </w:r>
    </w:p>
    <w:p w14:paraId="470D904C" w14:textId="77777777" w:rsidR="006C5B02" w:rsidRDefault="006C5B02" w:rsidP="004A1803">
      <w:pPr>
        <w:pStyle w:val="a5"/>
        <w:rPr>
          <w:color w:val="000000" w:themeColor="text1"/>
        </w:rPr>
      </w:pPr>
    </w:p>
    <w:p w14:paraId="35E6956C" w14:textId="3D84D4C9" w:rsidR="00F23C91" w:rsidRPr="00FD589B" w:rsidRDefault="00F23C91" w:rsidP="004A1803">
      <w:pPr>
        <w:pStyle w:val="a3"/>
        <w:numPr>
          <w:ilvl w:val="1"/>
          <w:numId w:val="5"/>
        </w:numPr>
        <w:tabs>
          <w:tab w:val="left" w:pos="1134"/>
        </w:tabs>
        <w:ind w:left="0" w:firstLine="709"/>
        <w:contextualSpacing/>
      </w:pPr>
      <w:bookmarkStart w:id="38" w:name="_Toc516827232"/>
      <w:bookmarkStart w:id="39" w:name="_Toc42791344"/>
      <w:r w:rsidRPr="00F23C91">
        <w:t xml:space="preserve"> </w:t>
      </w:r>
      <w:r w:rsidRPr="00FD589B">
        <w:t>Формирование цены при создании программного обеспечения</w:t>
      </w:r>
      <w:bookmarkEnd w:id="38"/>
      <w:bookmarkEnd w:id="39"/>
    </w:p>
    <w:p w14:paraId="69FF1AA3" w14:textId="77777777" w:rsidR="00F23C91" w:rsidRPr="00FD589B" w:rsidRDefault="00F23C91" w:rsidP="004A1803">
      <w:pPr>
        <w:pStyle w:val="a5"/>
      </w:pPr>
    </w:p>
    <w:p w14:paraId="7AADC736" w14:textId="3E266BA7" w:rsidR="00F23C91" w:rsidRPr="00FD589B" w:rsidRDefault="00F23C91" w:rsidP="004A1803">
      <w:pPr>
        <w:pStyle w:val="a5"/>
        <w:rPr>
          <w:rFonts w:eastAsia="Times New Roman"/>
        </w:rPr>
      </w:pPr>
      <w:r w:rsidRPr="00FD589B">
        <w:rPr>
          <w:rFonts w:eastAsia="Times New Roman"/>
        </w:rPr>
        <w:t>Оптовая цена ПО (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Ц</m:t>
            </m:r>
          </m:e>
          <m:sub>
            <m:r>
              <w:rPr>
                <w:rFonts w:ascii="Cambria Math" w:eastAsia="Times New Roman" w:hAnsi="Cambria Math"/>
              </w:rPr>
              <m:t>опт</m:t>
            </m:r>
          </m:sub>
        </m:sSub>
      </m:oMath>
      <w:r w:rsidRPr="00FD589B">
        <w:rPr>
          <w:rFonts w:eastAsia="Times New Roman"/>
        </w:rPr>
        <w:t>) определяется следующей формулой (5.</w:t>
      </w:r>
      <w:r w:rsidR="006B65E7" w:rsidRPr="006B65E7">
        <w:rPr>
          <w:rFonts w:eastAsia="Times New Roman"/>
        </w:rPr>
        <w:t>35</w:t>
      </w:r>
      <w:r w:rsidRPr="00FD589B">
        <w:rPr>
          <w:rFonts w:eastAsia="Times New Roman"/>
        </w:rPr>
        <w:t>):</w:t>
      </w:r>
    </w:p>
    <w:p w14:paraId="77C06750" w14:textId="77777777" w:rsidR="00F23C91" w:rsidRPr="00FD589B" w:rsidRDefault="00F23C91" w:rsidP="004A1803">
      <w:pPr>
        <w:pStyle w:val="a5"/>
        <w:rPr>
          <w:rFonts w:eastAsia="Times New Roman"/>
        </w:rPr>
      </w:pPr>
    </w:p>
    <w:p w14:paraId="2B485C47" w14:textId="3EEBDB3A" w:rsidR="00F23C91" w:rsidRPr="00FD589B" w:rsidRDefault="008B48C8" w:rsidP="004A1803">
      <w:pPr>
        <w:pStyle w:val="a7"/>
        <w:ind w:left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опт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sub>
        </m:sSub>
      </m:oMath>
      <w:r w:rsidR="00F23C91" w:rsidRPr="00FD589B">
        <w:rPr>
          <w:rFonts w:eastAsiaTheme="minorEastAsia"/>
        </w:rPr>
        <w:t xml:space="preserve">,                                        </w:t>
      </w:r>
      <w:r w:rsidR="00F23C91">
        <w:rPr>
          <w:rFonts w:eastAsiaTheme="minorEastAsia"/>
        </w:rPr>
        <w:t xml:space="preserve">  </w:t>
      </w:r>
      <w:r w:rsidR="00F23C91" w:rsidRPr="00FD589B">
        <w:rPr>
          <w:rFonts w:eastAsiaTheme="minorEastAsia"/>
        </w:rPr>
        <w:t>(5.</w:t>
      </w:r>
      <w:r w:rsidR="006B65E7" w:rsidRPr="001B0FC9">
        <w:rPr>
          <w:rFonts w:eastAsiaTheme="minorEastAsia"/>
        </w:rPr>
        <w:t>35</w:t>
      </w:r>
      <w:r w:rsidR="00F23C91" w:rsidRPr="00FD589B">
        <w:rPr>
          <w:rFonts w:eastAsiaTheme="minorEastAsia"/>
        </w:rPr>
        <w:t>)</w:t>
      </w:r>
    </w:p>
    <w:p w14:paraId="1208DF25" w14:textId="77777777" w:rsidR="00F23C91" w:rsidRDefault="00F23C91" w:rsidP="004A1803">
      <w:pPr>
        <w:pStyle w:val="a7"/>
        <w:ind w:left="0"/>
        <w:jc w:val="center"/>
        <w:rPr>
          <w:rFonts w:eastAsiaTheme="minorEastAsia"/>
        </w:rPr>
      </w:pPr>
    </w:p>
    <w:p w14:paraId="79654FA0" w14:textId="77777777" w:rsidR="00F23C91" w:rsidRPr="00FD589B" w:rsidRDefault="008B48C8" w:rsidP="004A1803">
      <w:pPr>
        <w:pStyle w:val="a7"/>
        <w:ind w:left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</m:oMath>
      <w:r w:rsidR="00F23C91" w:rsidRPr="00FD589B">
        <w:rPr>
          <w:rFonts w:eastAsiaTheme="minorEastAsia"/>
        </w:rPr>
        <w:t>,</w:t>
      </w:r>
    </w:p>
    <w:p w14:paraId="3EACAE60" w14:textId="77777777" w:rsidR="00F23C91" w:rsidRPr="00FD589B" w:rsidRDefault="00F23C91" w:rsidP="004A1803">
      <w:pPr>
        <w:pStyle w:val="a5"/>
        <w:rPr>
          <w:rFonts w:eastAsia="Times New Roman"/>
        </w:rPr>
      </w:pPr>
    </w:p>
    <w:p w14:paraId="01AA7F75" w14:textId="60AC3034" w:rsidR="00F23C91" w:rsidRPr="00FD589B" w:rsidRDefault="00F23C91" w:rsidP="004A1803">
      <w:pPr>
        <w:pStyle w:val="a9"/>
      </w:pPr>
      <w:r w:rsidRPr="00FD589B">
        <w:t>где</w:t>
      </w: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Pr="00FD589B">
        <w:t xml:space="preserve"> – </w:t>
      </w:r>
      <w:r w:rsidR="008F1F6C">
        <w:t>себестоимость</w:t>
      </w:r>
      <w:r w:rsidRPr="00FD589B">
        <w:t xml:space="preserve"> ПО, руб.;</w:t>
      </w:r>
    </w:p>
    <w:p w14:paraId="04E8522C" w14:textId="77777777" w:rsidR="00F23C91" w:rsidRPr="00FD589B" w:rsidRDefault="00F23C91" w:rsidP="004A1803">
      <w:pPr>
        <w:pStyle w:val="a9"/>
      </w:pP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Pr="00FD589B">
        <w:t xml:space="preserve"> – прибыль от реализации ПО, руб.; </w:t>
      </w:r>
    </w:p>
    <w:p w14:paraId="5FA50AF9" w14:textId="77777777" w:rsidR="00F23C91" w:rsidRPr="00FD589B" w:rsidRDefault="00F23C91" w:rsidP="004A1803">
      <w:pPr>
        <w:pStyle w:val="a9"/>
      </w:pPr>
      <w:r w:rsidRPr="00FD589B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У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Pr="00FD589B">
        <w:t xml:space="preserve"> – уровень рентабельности ПО, %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У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 = 30 %</m:t>
        </m:r>
      </m:oMath>
      <w:r w:rsidRPr="00FD589B">
        <w:t>).</w:t>
      </w:r>
    </w:p>
    <w:p w14:paraId="01160DDD" w14:textId="77777777" w:rsidR="00F23C91" w:rsidRPr="00786A33" w:rsidRDefault="00F23C91" w:rsidP="004A1803">
      <w:pPr>
        <w:pStyle w:val="a5"/>
        <w:rPr>
          <w:color w:val="000000" w:themeColor="text1"/>
        </w:rPr>
      </w:pPr>
    </w:p>
    <w:p w14:paraId="3F4AB3D7" w14:textId="0D1A34F1" w:rsidR="006B65E7" w:rsidRPr="006B65E7" w:rsidRDefault="008B48C8" w:rsidP="004A1803">
      <w:pPr>
        <w:spacing w:line="264" w:lineRule="auto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П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р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18226,24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 xml:space="preserve"> ∙</m:t>
              </m:r>
              <m:r>
                <w:rPr>
                  <w:rFonts w:ascii="Cambria Math" w:hAnsi="Cambria Math"/>
                  <w:color w:val="000000" w:themeColor="text1"/>
                </w:rPr>
                <m:t>30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100</m:t>
              </m:r>
            </m:den>
          </m:f>
          <m:r>
            <w:rPr>
              <w:rFonts w:ascii="Cambria Math" w:hAnsi="Cambria Math"/>
              <w:color w:val="000000" w:themeColor="text1"/>
            </w:rPr>
            <m:t>=5467,87 руб.</m:t>
          </m:r>
        </m:oMath>
      </m:oMathPara>
    </w:p>
    <w:p w14:paraId="73BBDDA1" w14:textId="77777777" w:rsidR="006B65E7" w:rsidRDefault="006B65E7" w:rsidP="004A1803">
      <w:pPr>
        <w:spacing w:line="264" w:lineRule="auto"/>
        <w:rPr>
          <w:color w:val="000000" w:themeColor="text1"/>
        </w:rPr>
      </w:pPr>
    </w:p>
    <w:p w14:paraId="591605CE" w14:textId="23930A2D" w:rsidR="006B65E7" w:rsidRPr="006B65E7" w:rsidRDefault="008B48C8" w:rsidP="004A1803">
      <w:pPr>
        <w:spacing w:line="264" w:lineRule="auto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Ц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опт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18226,24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5467,87 =23694,11 руб.</m:t>
          </m:r>
        </m:oMath>
      </m:oMathPara>
    </w:p>
    <w:p w14:paraId="31B03EDF" w14:textId="77777777" w:rsidR="006B65E7" w:rsidRDefault="006B65E7" w:rsidP="004A1803">
      <w:pPr>
        <w:spacing w:line="264" w:lineRule="auto"/>
        <w:rPr>
          <w:rFonts w:eastAsiaTheme="minorEastAsia"/>
          <w:color w:val="000000" w:themeColor="text1"/>
        </w:rPr>
      </w:pPr>
    </w:p>
    <w:p w14:paraId="4B043F4F" w14:textId="511C7134" w:rsidR="006B65E7" w:rsidRDefault="006B65E7" w:rsidP="004A1803">
      <w:pPr>
        <w:spacing w:line="264" w:lineRule="auto"/>
      </w:pPr>
      <w:r>
        <w:t>Прогнозируемая отпускная цена ПО с НДС рассчитывается по формуле (5.3</w:t>
      </w:r>
      <w:r w:rsidRPr="006B65E7">
        <w:t>6</w:t>
      </w:r>
      <w:r>
        <w:t>):</w:t>
      </w:r>
    </w:p>
    <w:p w14:paraId="7CFDA67E" w14:textId="77777777" w:rsidR="006B65E7" w:rsidRDefault="006B65E7" w:rsidP="004A1803">
      <w:pPr>
        <w:spacing w:line="264" w:lineRule="auto"/>
      </w:pPr>
    </w:p>
    <w:p w14:paraId="29E92616" w14:textId="7E523528" w:rsidR="006B65E7" w:rsidRDefault="008B48C8" w:rsidP="004A1803">
      <w:pPr>
        <w:spacing w:line="264" w:lineRule="auto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отп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sSub>
          <m:sSubPr>
            <m:ctrlPr>
              <w:rPr>
                <w:rFonts w:ascii="Cambria Math" w:hAnsi="Cambria Math"/>
                <w:color w:val="000000" w:themeColor="text1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ндс</m:t>
            </m:r>
          </m:sub>
        </m:sSub>
      </m:oMath>
      <w:r w:rsidR="006B65E7">
        <w:rPr>
          <w:rFonts w:eastAsiaTheme="minorEastAsia"/>
          <w:color w:val="000000" w:themeColor="text1"/>
        </w:rPr>
        <w:t>,                                    (5.3</w:t>
      </w:r>
      <w:r w:rsidR="006B65E7" w:rsidRPr="006B65E7">
        <w:rPr>
          <w:rFonts w:eastAsiaTheme="minorEastAsia"/>
          <w:color w:val="000000" w:themeColor="text1"/>
        </w:rPr>
        <w:t>6</w:t>
      </w:r>
      <w:r w:rsidR="006B65E7">
        <w:rPr>
          <w:rFonts w:eastAsiaTheme="minorEastAsia"/>
          <w:color w:val="000000" w:themeColor="text1"/>
        </w:rPr>
        <w:t>)</w:t>
      </w:r>
    </w:p>
    <w:p w14:paraId="7066ECA3" w14:textId="77777777" w:rsidR="006B65E7" w:rsidRDefault="006B65E7" w:rsidP="004A1803">
      <w:pPr>
        <w:spacing w:line="264" w:lineRule="auto"/>
        <w:rPr>
          <w:color w:val="000000" w:themeColor="text1"/>
        </w:rPr>
      </w:pPr>
    </w:p>
    <w:p w14:paraId="37911078" w14:textId="2BEEB260" w:rsidR="006B65E7" w:rsidRDefault="006B65E7" w:rsidP="004A1803">
      <w:pPr>
        <w:spacing w:line="264" w:lineRule="auto"/>
        <w:rPr>
          <w:rFonts w:eastAsiaTheme="majorEastAsia"/>
        </w:rPr>
      </w:pPr>
      <w:r>
        <w:t>Налог на добавленную стоимость (</w:t>
      </w:r>
      <m:oMath>
        <m:sSub>
          <m:sSubPr>
            <m:ctrlPr>
              <w:rPr>
                <w:rFonts w:ascii="Cambria Math" w:eastAsiaTheme="majorEastAsia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ндс</m:t>
            </m:r>
          </m:sub>
        </m:sSub>
      </m:oMath>
      <w:r>
        <w:t>) рассчитывается по формуле (5.3</w:t>
      </w:r>
      <w:r w:rsidRPr="006B65E7">
        <w:t>7</w:t>
      </w:r>
      <w:r>
        <w:t>):</w:t>
      </w:r>
    </w:p>
    <w:p w14:paraId="53318AC2" w14:textId="77777777" w:rsidR="006B65E7" w:rsidRDefault="006B65E7" w:rsidP="004A1803">
      <w:pPr>
        <w:spacing w:line="264" w:lineRule="auto"/>
      </w:pPr>
    </w:p>
    <w:p w14:paraId="2EA5130A" w14:textId="0247C8FF" w:rsidR="006B65E7" w:rsidRDefault="008B48C8" w:rsidP="004A1803">
      <w:pPr>
        <w:spacing w:line="264" w:lineRule="auto"/>
        <w:jc w:val="right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Р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ндс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З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р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р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∙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Н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ндс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100</m:t>
            </m:r>
          </m:den>
        </m:f>
      </m:oMath>
      <w:r w:rsidR="006B65E7">
        <w:rPr>
          <w:rFonts w:eastAsiaTheme="minorEastAsia"/>
          <w:color w:val="000000" w:themeColor="text1"/>
        </w:rPr>
        <w:t>,                                    (5.3</w:t>
      </w:r>
      <w:r w:rsidR="006B65E7" w:rsidRPr="006B65E7">
        <w:rPr>
          <w:rFonts w:eastAsiaTheme="minorEastAsia"/>
          <w:color w:val="000000" w:themeColor="text1"/>
        </w:rPr>
        <w:t>7</w:t>
      </w:r>
      <w:r w:rsidR="006B65E7">
        <w:rPr>
          <w:rFonts w:eastAsiaTheme="minorEastAsia"/>
          <w:color w:val="000000" w:themeColor="text1"/>
        </w:rPr>
        <w:t>)</w:t>
      </w:r>
    </w:p>
    <w:p w14:paraId="37C1A696" w14:textId="77777777" w:rsidR="006B65E7" w:rsidRDefault="006B65E7" w:rsidP="004A1803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ндс</m:t>
            </m:r>
          </m:sub>
        </m:sSub>
      </m:oMath>
      <w:r>
        <w:rPr>
          <w:color w:val="000000" w:themeColor="text1"/>
          <w:lang w:eastAsia="ru-RU"/>
        </w:rPr>
        <w:t xml:space="preserve"> – </w:t>
      </w:r>
      <w:r>
        <w:rPr>
          <w:color w:val="000000" w:themeColor="text1"/>
        </w:rPr>
        <w:t xml:space="preserve">ставка налога на добавленную стоимость, %,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Н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ндс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=20 %.</m:t>
        </m:r>
      </m:oMath>
    </w:p>
    <w:p w14:paraId="38BA0738" w14:textId="77777777" w:rsidR="006B65E7" w:rsidRDefault="006B65E7" w:rsidP="004A1803">
      <w:pPr>
        <w:spacing w:line="264" w:lineRule="auto"/>
        <w:rPr>
          <w:color w:val="000000" w:themeColor="text1"/>
        </w:rPr>
      </w:pPr>
    </w:p>
    <w:p w14:paraId="68FC4297" w14:textId="1519ACB3" w:rsidR="006B65E7" w:rsidRPr="007D7D40" w:rsidRDefault="008B48C8" w:rsidP="004A1803">
      <w:pPr>
        <w:spacing w:line="264" w:lineRule="auto"/>
        <w:rPr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Р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ндс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18226,24 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</w:rPr>
                <m:t xml:space="preserve">5467,87  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∙</m:t>
          </m:r>
          <m:r>
            <w:rPr>
              <w:rFonts w:ascii="Cambria Math" w:hAnsi="Cambria Math"/>
              <w:color w:val="000000" w:themeColor="text1"/>
            </w:rPr>
            <m:t>0,2=4738,82 руб.</m:t>
          </m:r>
        </m:oMath>
      </m:oMathPara>
    </w:p>
    <w:p w14:paraId="309388ED" w14:textId="2AD9FB04" w:rsidR="006B65E7" w:rsidRDefault="006B65E7" w:rsidP="004A1803">
      <w:pPr>
        <w:spacing w:line="264" w:lineRule="auto"/>
        <w:rPr>
          <w:color w:val="000000" w:themeColor="text1"/>
        </w:rPr>
      </w:pPr>
    </w:p>
    <w:p w14:paraId="26F8BF6B" w14:textId="172DA918" w:rsidR="006B65E7" w:rsidRPr="00064D53" w:rsidRDefault="008B48C8" w:rsidP="004A1803">
      <w:pPr>
        <w:spacing w:line="264" w:lineRule="auto"/>
        <w:rPr>
          <w:rFonts w:eastAsiaTheme="minorEastAsia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Ц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отп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18226,24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5467,87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+</m:t>
          </m:r>
          <m:r>
            <w:rPr>
              <w:rFonts w:ascii="Cambria Math" w:hAnsi="Cambria Math"/>
              <w:color w:val="000000" w:themeColor="text1"/>
            </w:rPr>
            <m:t>4738,82=28432,93 руб.</m:t>
          </m:r>
        </m:oMath>
      </m:oMathPara>
    </w:p>
    <w:p w14:paraId="52DC3F8B" w14:textId="77777777" w:rsidR="00064D53" w:rsidRPr="007D7D40" w:rsidRDefault="00064D53" w:rsidP="004A1803">
      <w:pPr>
        <w:spacing w:line="264" w:lineRule="auto"/>
        <w:rPr>
          <w:color w:val="000000" w:themeColor="text1"/>
        </w:rPr>
      </w:pPr>
    </w:p>
    <w:p w14:paraId="75ED0091" w14:textId="77777777" w:rsidR="00064D53" w:rsidRDefault="00064D53" w:rsidP="004A1803">
      <w:pPr>
        <w:pStyle w:val="a5"/>
      </w:pPr>
      <w:r w:rsidRPr="00FD589B">
        <w:t>Розничную цену на программный продукт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розн</m:t>
            </m:r>
          </m:sub>
        </m:sSub>
      </m:oMath>
      <w:r w:rsidRPr="00FD589B">
        <w:t xml:space="preserve">) можно определить </w:t>
      </w:r>
      <w:r>
        <w:t>по формуле (5.38)</w:t>
      </w:r>
      <w:r w:rsidRPr="00FD589B">
        <w:t>:</w:t>
      </w:r>
    </w:p>
    <w:p w14:paraId="203BA3BA" w14:textId="77777777" w:rsidR="00064D53" w:rsidRPr="00FD589B" w:rsidRDefault="00064D53" w:rsidP="004A1803">
      <w:pPr>
        <w:pStyle w:val="a5"/>
      </w:pPr>
    </w:p>
    <w:p w14:paraId="2B04E386" w14:textId="77777777" w:rsidR="00064D53" w:rsidRPr="00FD589B" w:rsidRDefault="008B48C8" w:rsidP="004A1803">
      <w:pPr>
        <w:pStyle w:val="a5"/>
        <w:ind w:left="3544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розн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отп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064D53" w:rsidRPr="00FD589B">
        <w:rPr>
          <w:rFonts w:eastAsiaTheme="minorEastAsia"/>
        </w:rPr>
        <w:t xml:space="preserve">             </w:t>
      </w:r>
      <w:r w:rsidR="00064D53">
        <w:rPr>
          <w:rFonts w:eastAsiaTheme="minorEastAsia"/>
        </w:rPr>
        <w:tab/>
      </w:r>
      <w:r w:rsidR="00064D53">
        <w:rPr>
          <w:rFonts w:eastAsiaTheme="minorEastAsia"/>
        </w:rPr>
        <w:tab/>
      </w:r>
      <w:r w:rsidR="00064D53">
        <w:rPr>
          <w:rFonts w:eastAsiaTheme="minorEastAsia"/>
        </w:rPr>
        <w:tab/>
        <w:t xml:space="preserve">  </w:t>
      </w:r>
      <w:r w:rsidR="00064D53" w:rsidRPr="00FD589B">
        <w:rPr>
          <w:rFonts w:eastAsiaTheme="minorEastAsia"/>
        </w:rPr>
        <w:t>(5.</w:t>
      </w:r>
      <w:r w:rsidR="00064D53">
        <w:rPr>
          <w:rFonts w:eastAsiaTheme="minorEastAsia"/>
        </w:rPr>
        <w:t>38</w:t>
      </w:r>
      <w:r w:rsidR="00064D53" w:rsidRPr="00FD589B">
        <w:rPr>
          <w:rFonts w:eastAsiaTheme="minorEastAsia"/>
        </w:rPr>
        <w:t>)</w:t>
      </w:r>
    </w:p>
    <w:p w14:paraId="7599540F" w14:textId="77777777" w:rsidR="00064D53" w:rsidRDefault="00064D53" w:rsidP="004A1803">
      <w:pPr>
        <w:pStyle w:val="a5"/>
      </w:pPr>
    </w:p>
    <w:p w14:paraId="163AAF20" w14:textId="77777777" w:rsidR="00064D53" w:rsidRPr="00FD589B" w:rsidRDefault="00064D53" w:rsidP="004A1803">
      <w:pPr>
        <w:pStyle w:val="a5"/>
        <w:ind w:firstLine="0"/>
        <w:rPr>
          <w:rFonts w:eastAsiaTheme="minorEastAsia"/>
        </w:rPr>
      </w:pPr>
      <w:r w:rsidRPr="00FD589B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FD589B">
        <w:rPr>
          <w:rFonts w:eastAsiaTheme="minorEastAsia"/>
        </w:rPr>
        <w:t xml:space="preserve"> </w:t>
      </w:r>
      <w:r w:rsidRPr="00FD589B">
        <w:t>–</w:t>
      </w:r>
      <w:r w:rsidRPr="00FD589B">
        <w:rPr>
          <w:rFonts w:eastAsiaTheme="minorEastAsia"/>
        </w:rPr>
        <w:t xml:space="preserve"> торговая наценка при реализации программного обеспечения через специализированные магазины (торговых посредников), ее значение принимается равн</w:t>
      </w:r>
      <w:r>
        <w:rPr>
          <w:rFonts w:eastAsiaTheme="minorEastAsia"/>
        </w:rPr>
        <w:t>ым</w:t>
      </w:r>
      <w:r w:rsidRPr="00FD589B">
        <w:rPr>
          <w:rFonts w:eastAsiaTheme="minorEastAsia"/>
        </w:rPr>
        <w:t xml:space="preserve"> 1</w:t>
      </w:r>
      <w:r>
        <w:rPr>
          <w:rFonts w:eastAsiaTheme="minorEastAsia"/>
        </w:rPr>
        <w:t>0-20</w:t>
      </w:r>
      <w:r w:rsidRPr="00FD589B">
        <w:rPr>
          <w:rFonts w:eastAsiaTheme="minorEastAsia"/>
        </w:rPr>
        <w:t>%</w:t>
      </w:r>
      <w:r>
        <w:rPr>
          <w:rFonts w:eastAsiaTheme="minorEastAsia"/>
        </w:rPr>
        <w:t xml:space="preserve"> от отпускной цены с НДС</w:t>
      </w:r>
      <w:r w:rsidRPr="00FD589B">
        <w:rPr>
          <w:rFonts w:eastAsiaTheme="minorEastAsia"/>
        </w:rPr>
        <w:t>.</w:t>
      </w:r>
      <w:r w:rsidRPr="00FD589B">
        <w:rPr>
          <w:rFonts w:eastAsiaTheme="minorEastAsia"/>
        </w:rPr>
        <w:cr/>
      </w:r>
    </w:p>
    <w:p w14:paraId="645D12D9" w14:textId="7DE998B7" w:rsidR="00064D53" w:rsidRPr="005171FE" w:rsidRDefault="008B48C8" w:rsidP="004A1803">
      <w:pPr>
        <w:pStyle w:val="a5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Ц</m:t>
              </m:r>
            </m:e>
            <m:sub>
              <m:r>
                <w:rPr>
                  <w:rFonts w:ascii="Cambria Math" w:hAnsi="Cambria Math"/>
                </w:rPr>
                <m:t>розн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color w:val="000000" w:themeColor="text1"/>
            </w:rPr>
            <m:t xml:space="preserve">28432,93 </m:t>
          </m:r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 xml:space="preserve"> 1,1=31276,22 руб.</m:t>
          </m:r>
        </m:oMath>
      </m:oMathPara>
    </w:p>
    <w:p w14:paraId="2364B18D" w14:textId="77777777" w:rsidR="006B65E7" w:rsidRDefault="006B65E7" w:rsidP="004A1803">
      <w:pPr>
        <w:spacing w:line="264" w:lineRule="auto"/>
        <w:rPr>
          <w:color w:val="000000" w:themeColor="text1"/>
        </w:rPr>
      </w:pPr>
    </w:p>
    <w:p w14:paraId="105551A2" w14:textId="77777777" w:rsidR="00692B2F" w:rsidRDefault="00692B2F" w:rsidP="004A1803">
      <w:pPr>
        <w:spacing w:line="264" w:lineRule="auto"/>
        <w:ind w:firstLine="708"/>
        <w:jc w:val="both"/>
      </w:pPr>
      <w:r>
        <w:t>Результаты расчетов формирования цены на разработку обучающей системы для формирования навыков приведены в таблице 5.3.</w:t>
      </w:r>
    </w:p>
    <w:p w14:paraId="3429751D" w14:textId="77777777" w:rsidR="00692B2F" w:rsidRDefault="00692B2F" w:rsidP="00692B2F">
      <w:pPr>
        <w:rPr>
          <w:color w:val="000000" w:themeColor="text1"/>
        </w:rPr>
      </w:pPr>
    </w:p>
    <w:p w14:paraId="357EBB64" w14:textId="77777777" w:rsidR="00692B2F" w:rsidRDefault="00692B2F" w:rsidP="00692B2F">
      <w:pPr>
        <w:ind w:firstLine="709"/>
        <w:rPr>
          <w:color w:val="000000" w:themeColor="text1"/>
        </w:rPr>
      </w:pPr>
      <w:r>
        <w:rPr>
          <w:color w:val="000000" w:themeColor="text1"/>
        </w:rPr>
        <w:t>Таблица 5.3 – Расчет формирования цены на разработку программы</w:t>
      </w:r>
    </w:p>
    <w:tbl>
      <w:tblPr>
        <w:tblW w:w="494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66"/>
        <w:gridCol w:w="3254"/>
      </w:tblGrid>
      <w:tr w:rsidR="00692B2F" w14:paraId="16CF422D" w14:textId="77777777" w:rsidTr="00767D05">
        <w:trPr>
          <w:trHeight w:val="283"/>
        </w:trPr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E7CDB5" w14:textId="77777777" w:rsidR="00692B2F" w:rsidRPr="007338D9" w:rsidRDefault="00692B2F" w:rsidP="004A1803">
            <w:pPr>
              <w:spacing w:line="264" w:lineRule="auto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7338D9">
              <w:rPr>
                <w:b/>
                <w:bCs/>
                <w:color w:val="000000" w:themeColor="text1"/>
                <w:sz w:val="26"/>
                <w:szCs w:val="26"/>
              </w:rPr>
              <w:t>Наименование статьи расходов</w:t>
            </w:r>
          </w:p>
        </w:tc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B858D" w14:textId="77777777" w:rsidR="00692B2F" w:rsidRPr="007338D9" w:rsidRDefault="00692B2F" w:rsidP="004A1803">
            <w:pPr>
              <w:spacing w:line="264" w:lineRule="auto"/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7338D9">
              <w:rPr>
                <w:b/>
                <w:bCs/>
                <w:color w:val="000000" w:themeColor="text1"/>
                <w:sz w:val="26"/>
                <w:szCs w:val="26"/>
              </w:rPr>
              <w:t>Значение</w:t>
            </w:r>
          </w:p>
        </w:tc>
      </w:tr>
      <w:tr w:rsidR="00692B2F" w14:paraId="217E414B" w14:textId="77777777" w:rsidTr="00767D05">
        <w:trPr>
          <w:trHeight w:val="283"/>
        </w:trPr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3CCB0E" w14:textId="77777777" w:rsidR="00692B2F" w:rsidRPr="007338D9" w:rsidRDefault="00692B2F" w:rsidP="004A1803">
            <w:pPr>
              <w:spacing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7338D9">
              <w:rPr>
                <w:color w:val="000000" w:themeColor="text1"/>
                <w:sz w:val="26"/>
                <w:szCs w:val="26"/>
              </w:rPr>
              <w:t>Полная себестоимость</w:t>
            </w:r>
          </w:p>
        </w:tc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46A03E" w14:textId="6DAB8B5E" w:rsidR="00692B2F" w:rsidRPr="007338D9" w:rsidRDefault="006C3FE3" w:rsidP="004A1803">
            <w:pPr>
              <w:spacing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18226,24</m:t>
                </m:r>
              </m:oMath>
            </m:oMathPara>
          </w:p>
        </w:tc>
      </w:tr>
      <w:tr w:rsidR="00692B2F" w14:paraId="507B611A" w14:textId="77777777" w:rsidTr="00767D05">
        <w:trPr>
          <w:trHeight w:val="283"/>
        </w:trPr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B9AC3" w14:textId="77777777" w:rsidR="00692B2F" w:rsidRPr="007338D9" w:rsidRDefault="00692B2F" w:rsidP="004A1803">
            <w:pPr>
              <w:spacing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7338D9">
              <w:rPr>
                <w:color w:val="000000" w:themeColor="text1"/>
                <w:sz w:val="26"/>
                <w:szCs w:val="26"/>
              </w:rPr>
              <w:t>Прибыль от реализации ПО</w:t>
            </w:r>
          </w:p>
        </w:tc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CED61" w14:textId="2B6680A1" w:rsidR="00692B2F" w:rsidRPr="007338D9" w:rsidRDefault="006C3FE3" w:rsidP="004A1803">
            <w:pPr>
              <w:spacing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 xml:space="preserve">5467,87 </m:t>
                </m:r>
              </m:oMath>
            </m:oMathPara>
          </w:p>
        </w:tc>
      </w:tr>
      <w:tr w:rsidR="00692B2F" w14:paraId="72B17EFE" w14:textId="77777777" w:rsidTr="00767D05">
        <w:trPr>
          <w:trHeight w:val="283"/>
        </w:trPr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90B7F" w14:textId="77777777" w:rsidR="00692B2F" w:rsidRPr="007338D9" w:rsidRDefault="00692B2F" w:rsidP="004A1803">
            <w:pPr>
              <w:spacing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7338D9">
              <w:rPr>
                <w:color w:val="000000" w:themeColor="text1"/>
                <w:sz w:val="26"/>
                <w:szCs w:val="26"/>
              </w:rPr>
              <w:t>Отпускная цена ПО без НДС</w:t>
            </w:r>
          </w:p>
        </w:tc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AD3F1" w14:textId="43BDECDA" w:rsidR="00692B2F" w:rsidRPr="007338D9" w:rsidRDefault="006C3FE3" w:rsidP="004A1803">
            <w:pPr>
              <w:spacing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 xml:space="preserve">23694,11 </m:t>
                </m:r>
              </m:oMath>
            </m:oMathPara>
          </w:p>
        </w:tc>
      </w:tr>
      <w:tr w:rsidR="00692B2F" w14:paraId="2DEB0E77" w14:textId="77777777" w:rsidTr="00767D05">
        <w:trPr>
          <w:trHeight w:val="283"/>
        </w:trPr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1CA31" w14:textId="77777777" w:rsidR="00692B2F" w:rsidRPr="007338D9" w:rsidRDefault="00692B2F" w:rsidP="004A1803">
            <w:pPr>
              <w:spacing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7338D9">
              <w:rPr>
                <w:color w:val="000000" w:themeColor="text1"/>
                <w:sz w:val="26"/>
                <w:szCs w:val="26"/>
              </w:rPr>
              <w:t>Налог на добавленную стоимость</w:t>
            </w:r>
          </w:p>
        </w:tc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966D47" w14:textId="313006E7" w:rsidR="00692B2F" w:rsidRPr="007338D9" w:rsidRDefault="006C3FE3" w:rsidP="004A1803">
            <w:pPr>
              <w:spacing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 xml:space="preserve">4738,82  </m:t>
                </m:r>
              </m:oMath>
            </m:oMathPara>
          </w:p>
        </w:tc>
      </w:tr>
      <w:tr w:rsidR="00692B2F" w14:paraId="3D7B16AA" w14:textId="77777777" w:rsidTr="00767D05">
        <w:trPr>
          <w:trHeight w:val="283"/>
        </w:trPr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96C49F" w14:textId="77777777" w:rsidR="00692B2F" w:rsidRPr="007338D9" w:rsidRDefault="00692B2F" w:rsidP="004A1803">
            <w:pPr>
              <w:spacing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7338D9">
              <w:rPr>
                <w:color w:val="000000" w:themeColor="text1"/>
                <w:sz w:val="26"/>
                <w:szCs w:val="26"/>
              </w:rPr>
              <w:t>Отпускная цена ПО с НДС</w:t>
            </w:r>
          </w:p>
        </w:tc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01D5FE" w14:textId="79241DF2" w:rsidR="00072E24" w:rsidRPr="00072E24" w:rsidRDefault="006C3FE3" w:rsidP="004A1803">
            <w:pPr>
              <w:spacing w:line="264" w:lineRule="auto"/>
              <w:jc w:val="center"/>
              <w:rPr>
                <w:rFonts w:eastAsiaTheme="minorEastAsia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 xml:space="preserve">28432,93 </m:t>
                </m:r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</w:tr>
      <w:tr w:rsidR="00072E24" w14:paraId="45B57FAF" w14:textId="77777777" w:rsidTr="00767D05">
        <w:trPr>
          <w:trHeight w:val="283"/>
        </w:trPr>
        <w:tc>
          <w:tcPr>
            <w:tcW w:w="32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2BEA7" w14:textId="59D2BE12" w:rsidR="00072E24" w:rsidRPr="007338D9" w:rsidRDefault="00072E24" w:rsidP="004A1803">
            <w:pPr>
              <w:spacing w:line="264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Розничная цена</w:t>
            </w:r>
          </w:p>
        </w:tc>
        <w:tc>
          <w:tcPr>
            <w:tcW w:w="17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8E3BD" w14:textId="6F34DBE1" w:rsidR="00072E24" w:rsidRDefault="006C3FE3" w:rsidP="004A1803">
            <w:pPr>
              <w:spacing w:line="264" w:lineRule="auto"/>
              <w:jc w:val="center"/>
              <w:rPr>
                <w:rFonts w:eastAsia="Calibri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31276,22</m:t>
                </m:r>
              </m:oMath>
            </m:oMathPara>
          </w:p>
        </w:tc>
      </w:tr>
    </w:tbl>
    <w:p w14:paraId="35D01E50" w14:textId="77777777" w:rsidR="002D53B3" w:rsidRPr="009106B4" w:rsidRDefault="002D53B3" w:rsidP="002D53B3">
      <w:pPr>
        <w:pStyle w:val="a5"/>
        <w:spacing w:line="240" w:lineRule="auto"/>
        <w:rPr>
          <w:i/>
          <w:color w:val="000000" w:themeColor="text1"/>
        </w:rPr>
      </w:pPr>
    </w:p>
    <w:p w14:paraId="5FBD1753" w14:textId="59C628A5" w:rsidR="004A61C0" w:rsidRDefault="004A61C0" w:rsidP="004A1803">
      <w:pPr>
        <w:pStyle w:val="SubtitleDiploma"/>
        <w:numPr>
          <w:ilvl w:val="1"/>
          <w:numId w:val="5"/>
        </w:numPr>
        <w:suppressLineNumbers w:val="0"/>
        <w:tabs>
          <w:tab w:val="left" w:pos="993"/>
        </w:tabs>
        <w:suppressAutoHyphens w:val="0"/>
        <w:spacing w:after="0"/>
        <w:ind w:left="0" w:firstLine="709"/>
      </w:pPr>
      <w:bookmarkStart w:id="40" w:name="_Toc106229649"/>
      <w:bookmarkStart w:id="41" w:name="_Toc106230599"/>
      <w:r>
        <w:t xml:space="preserve"> Статистическая оценка экономической эффективности проекта</w:t>
      </w:r>
      <w:bookmarkEnd w:id="40"/>
      <w:bookmarkEnd w:id="41"/>
    </w:p>
    <w:p w14:paraId="754BDBBE" w14:textId="77777777" w:rsidR="004A1803" w:rsidRPr="004A1803" w:rsidRDefault="004A1803" w:rsidP="004A1803"/>
    <w:p w14:paraId="7434C296" w14:textId="48723721" w:rsidR="004A61C0" w:rsidRDefault="004A61C0" w:rsidP="004A1803">
      <w:pPr>
        <w:spacing w:line="264" w:lineRule="auto"/>
        <w:ind w:firstLine="709"/>
        <w:jc w:val="both"/>
      </w:pPr>
      <w:r>
        <w:t>Данный продукт не является новым на рынке, но основывается на новых методах обучения, имеет удобный интерфейс и полезный функционал.</w:t>
      </w:r>
      <w:r w:rsidR="00ED4C69">
        <w:t xml:space="preserve"> С</w:t>
      </w:r>
      <w:r>
        <w:t>тоимость аналогичных обучающих систем (</w:t>
      </w:r>
      <m:oMath>
        <m:sSub>
          <m:sSubPr>
            <m:ctrlPr>
              <w:rPr>
                <w:rFonts w:ascii="Cambria Math" w:eastAsiaTheme="majorEastAsia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баз</m:t>
            </m:r>
          </m:sub>
        </m:sSub>
      </m:oMath>
      <w:r>
        <w:t xml:space="preserve">) равна </w:t>
      </w:r>
      <w:r w:rsidR="00625AE9">
        <w:t>6</w:t>
      </w:r>
      <w:r w:rsidR="00936D02">
        <w:t>5</w:t>
      </w:r>
      <w:r w:rsidR="00ED4C69">
        <w:t>000</w:t>
      </w:r>
      <w:r>
        <w:t>руб. Эффект может быть рассчитан по формуле (5.3</w:t>
      </w:r>
      <w:r w:rsidR="009B5519">
        <w:t>9</w:t>
      </w:r>
      <w:r>
        <w:t>):</w:t>
      </w:r>
    </w:p>
    <w:p w14:paraId="2719E2DD" w14:textId="77777777" w:rsidR="004A61C0" w:rsidRDefault="004A61C0" w:rsidP="004A1803">
      <w:pPr>
        <w:spacing w:line="264" w:lineRule="auto"/>
        <w:ind w:firstLine="709"/>
        <w:jc w:val="both"/>
        <w:rPr>
          <w:rFonts w:eastAsiaTheme="majorEastAsia"/>
          <w:color w:val="000000" w:themeColor="text1"/>
        </w:rPr>
      </w:pPr>
    </w:p>
    <w:p w14:paraId="27210131" w14:textId="0A0F5E1F" w:rsidR="004A61C0" w:rsidRDefault="004A61C0" w:rsidP="004A1803">
      <w:pPr>
        <w:spacing w:line="264" w:lineRule="auto"/>
        <w:jc w:val="right"/>
        <w:rPr>
          <w:rFonts w:eastAsiaTheme="minorEastAsia"/>
          <w:color w:val="000000" w:themeColor="text1"/>
        </w:rPr>
      </w:pPr>
      <w:r>
        <w:rPr>
          <w:lang w:eastAsia="ru-RU"/>
        </w:rPr>
        <w:lastRenderedPageBreak/>
        <w:t xml:space="preserve">Э(П) =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баз</m:t>
            </m:r>
          </m:sub>
        </m:sSub>
      </m:oMath>
      <w:r>
        <w:rPr>
          <w:rFonts w:eastAsiaTheme="minorEastAsia"/>
          <w:color w:val="000000" w:themeColor="text1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нов</m:t>
            </m:r>
          </m:sub>
        </m:sSub>
      </m:oMath>
      <w:r>
        <w:rPr>
          <w:rFonts w:eastAsiaTheme="minorEastAsia"/>
          <w:color w:val="000000" w:themeColor="text1"/>
        </w:rPr>
        <w:t>,                                           (5.3</w:t>
      </w:r>
      <w:r w:rsidR="009B5519">
        <w:rPr>
          <w:rFonts w:eastAsiaTheme="minorEastAsia"/>
          <w:color w:val="000000" w:themeColor="text1"/>
        </w:rPr>
        <w:t>9</w:t>
      </w:r>
      <w:r>
        <w:rPr>
          <w:rFonts w:eastAsiaTheme="minorEastAsia"/>
          <w:color w:val="000000" w:themeColor="text1"/>
        </w:rPr>
        <w:t>)</w:t>
      </w:r>
    </w:p>
    <w:p w14:paraId="38378486" w14:textId="77777777" w:rsidR="004A61C0" w:rsidRDefault="004A61C0" w:rsidP="004A1803">
      <w:pPr>
        <w:spacing w:line="264" w:lineRule="auto"/>
      </w:pPr>
    </w:p>
    <w:p w14:paraId="68F030FC" w14:textId="77777777" w:rsidR="00ED4C69" w:rsidRDefault="00ED4C69" w:rsidP="004A1803">
      <w:pPr>
        <w:spacing w:line="264" w:lineRule="auto"/>
        <w:rPr>
          <w:rFonts w:eastAsiaTheme="minorEastAsia"/>
          <w:color w:val="000000" w:themeColor="text1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З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нов</m:t>
            </m:r>
          </m:sub>
        </m:sSub>
      </m:oMath>
      <w:r>
        <w:rPr>
          <w:color w:val="000000" w:themeColor="text1"/>
          <w:lang w:eastAsia="ru-RU"/>
        </w:rPr>
        <w:t xml:space="preserve"> – </w:t>
      </w:r>
      <w:r>
        <w:rPr>
          <w:rFonts w:eastAsiaTheme="minorEastAsia"/>
          <w:color w:val="000000" w:themeColor="text1"/>
        </w:rPr>
        <w:t>текущие и инвестиционные затраты по новому проекту, руб.</w:t>
      </w:r>
    </w:p>
    <w:p w14:paraId="619418EC" w14:textId="77777777" w:rsidR="00ED4C69" w:rsidRDefault="00ED4C69" w:rsidP="004A1803">
      <w:pPr>
        <w:spacing w:line="264" w:lineRule="auto"/>
        <w:rPr>
          <w:rFonts w:eastAsiaTheme="minorEastAsia"/>
          <w:color w:val="000000" w:themeColor="text1"/>
          <w:lang w:eastAsia="ru-RU"/>
        </w:rPr>
      </w:pPr>
    </w:p>
    <w:p w14:paraId="14ADFA44" w14:textId="36A420FD" w:rsidR="00C226C7" w:rsidRPr="00ED4C69" w:rsidRDefault="00ED4C69" w:rsidP="004A1803">
      <w:pPr>
        <w:pStyle w:val="a5"/>
        <w:rPr>
          <w:rFonts w:eastAsiaTheme="minorEastAsia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</w:rPr>
            <m:t>Э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П</m:t>
              </m:r>
            </m:e>
          </m:d>
          <m:r>
            <w:rPr>
              <w:rFonts w:ascii="Cambria Math" w:hAnsi="Cambria Math"/>
              <w:color w:val="000000" w:themeColor="text1"/>
            </w:rPr>
            <m:t>=65000-</m:t>
          </m:r>
          <m:r>
            <m:rPr>
              <m:sty m:val="p"/>
            </m:rPr>
            <w:rPr>
              <w:rFonts w:ascii="Cambria Math" w:hAnsi="Cambria Math"/>
            </w:rPr>
            <m:t>31276,22</m:t>
          </m:r>
          <m:r>
            <w:rPr>
              <w:rFonts w:ascii="Cambria Math" w:hAnsi="Cambria Math"/>
              <w:color w:val="000000" w:themeColor="text1"/>
            </w:rPr>
            <m:t>=33723,78 руб.</m:t>
          </m:r>
        </m:oMath>
      </m:oMathPara>
    </w:p>
    <w:p w14:paraId="4FBFEE50" w14:textId="77777777" w:rsidR="00ED4C69" w:rsidRPr="00ED4C69" w:rsidRDefault="00ED4C69" w:rsidP="004A1803">
      <w:pPr>
        <w:pStyle w:val="a5"/>
        <w:rPr>
          <w:rFonts w:eastAsiaTheme="minorEastAsia"/>
          <w:color w:val="000000" w:themeColor="text1"/>
        </w:rPr>
      </w:pPr>
    </w:p>
    <w:p w14:paraId="5278CF52" w14:textId="11CAA1F5" w:rsidR="00ED4C69" w:rsidRDefault="00ED4C69" w:rsidP="004A1803">
      <w:pPr>
        <w:spacing w:line="264" w:lineRule="auto"/>
        <w:jc w:val="both"/>
      </w:pPr>
      <w:r>
        <w:t>Рентабельность затрат (З) или инвестиций (И) на новую информационную технологию, программный продукт рассчитывается по формуле (5.</w:t>
      </w:r>
      <w:r w:rsidR="009B5519">
        <w:t>40</w:t>
      </w:r>
      <w:r>
        <w:t>):</w:t>
      </w:r>
    </w:p>
    <w:p w14:paraId="7FB64F5B" w14:textId="77777777" w:rsidR="00ED4C69" w:rsidRDefault="00ED4C69" w:rsidP="004A1803">
      <w:pPr>
        <w:spacing w:line="264" w:lineRule="auto"/>
      </w:pPr>
    </w:p>
    <w:p w14:paraId="100F5CB5" w14:textId="3DC7321C" w:rsidR="00ED4C69" w:rsidRDefault="00ED4C69" w:rsidP="004A1803">
      <w:pPr>
        <w:spacing w:line="264" w:lineRule="auto"/>
        <w:jc w:val="right"/>
      </w:pP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Э(П)</m:t>
            </m:r>
          </m:num>
          <m:den>
            <m:r>
              <w:rPr>
                <w:rFonts w:ascii="Cambria Math" w:hAnsi="Cambria Math"/>
              </w:rPr>
              <m:t>З(И)</m:t>
            </m:r>
          </m:den>
        </m:f>
        <m:r>
          <w:rPr>
            <w:rFonts w:ascii="Cambria Math" w:hAnsi="Cambria Math"/>
          </w:rPr>
          <m:t>∙100%</m:t>
        </m:r>
      </m:oMath>
      <w:r>
        <w:t>,                                                    (5.</w:t>
      </w:r>
      <w:r w:rsidR="009B5519">
        <w:t>40</w:t>
      </w:r>
      <w:r>
        <w:t>)</w:t>
      </w:r>
    </w:p>
    <w:p w14:paraId="400BDA2A" w14:textId="77777777" w:rsidR="00ED4C69" w:rsidRDefault="00ED4C69" w:rsidP="004A1803">
      <w:pPr>
        <w:spacing w:line="264" w:lineRule="auto"/>
        <w:jc w:val="right"/>
        <w:rPr>
          <w:rFonts w:eastAsiaTheme="minorEastAsia"/>
        </w:rPr>
      </w:pPr>
    </w:p>
    <w:p w14:paraId="2A19E5A3" w14:textId="50BD0125" w:rsidR="00ED4C69" w:rsidRPr="0071670F" w:rsidRDefault="00ED4C69" w:rsidP="004A1803">
      <w:pPr>
        <w:spacing w:line="264" w:lineRule="auto"/>
        <w:jc w:val="righ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33723,78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31276,22  </m:t>
              </m:r>
            </m:den>
          </m:f>
          <m:r>
            <w:rPr>
              <w:rFonts w:ascii="Cambria Math" w:hAnsi="Cambria Math"/>
            </w:rPr>
            <m:t>∙100%=107,83%</m:t>
          </m:r>
        </m:oMath>
      </m:oMathPara>
    </w:p>
    <w:p w14:paraId="1C2FD571" w14:textId="77777777" w:rsidR="0071670F" w:rsidRPr="0071670F" w:rsidRDefault="0071670F" w:rsidP="004A1803">
      <w:pPr>
        <w:spacing w:line="264" w:lineRule="auto"/>
        <w:jc w:val="right"/>
        <w:rPr>
          <w:rFonts w:eastAsiaTheme="minorEastAsia"/>
        </w:rPr>
      </w:pPr>
    </w:p>
    <w:p w14:paraId="6FE95DA3" w14:textId="57A47F45" w:rsidR="0071670F" w:rsidRDefault="0071670F" w:rsidP="004A1803">
      <w:pPr>
        <w:spacing w:line="264" w:lineRule="auto"/>
        <w:jc w:val="both"/>
      </w:pPr>
      <w:r>
        <w:t>Простой срок окупаемости затрат может быть рассчитан по следующей формуле (5.4</w:t>
      </w:r>
      <w:r w:rsidR="009B5519">
        <w:t>1</w:t>
      </w:r>
      <w:r>
        <w:t>):</w:t>
      </w:r>
    </w:p>
    <w:p w14:paraId="66BA1CA4" w14:textId="77777777" w:rsidR="0071670F" w:rsidRDefault="0071670F" w:rsidP="004A1803">
      <w:pPr>
        <w:spacing w:line="264" w:lineRule="auto"/>
      </w:pPr>
    </w:p>
    <w:p w14:paraId="0CE9A51C" w14:textId="67281722" w:rsidR="0071670F" w:rsidRPr="0071670F" w:rsidRDefault="008B48C8" w:rsidP="004A1803">
      <w:pPr>
        <w:spacing w:line="264" w:lineRule="auto"/>
        <w:jc w:val="right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З(И)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Э(П)</m:t>
            </m:r>
          </m:den>
        </m:f>
      </m:oMath>
      <w:r w:rsidR="0071670F" w:rsidRPr="0071670F">
        <w:t>,                                                   (5.4</w:t>
      </w:r>
      <w:r w:rsidR="009B5519">
        <w:t>1</w:t>
      </w:r>
      <w:r w:rsidR="0071670F" w:rsidRPr="0071670F">
        <w:t>)</w:t>
      </w:r>
    </w:p>
    <w:p w14:paraId="7A6FDB5D" w14:textId="77777777" w:rsidR="0071670F" w:rsidRDefault="0071670F" w:rsidP="004A1803">
      <w:pPr>
        <w:spacing w:line="264" w:lineRule="auto"/>
        <w:rPr>
          <w:rFonts w:cstheme="minorBidi"/>
        </w:rPr>
      </w:pPr>
    </w:p>
    <w:p w14:paraId="2FD8B83F" w14:textId="0F1D6E52" w:rsidR="0071670F" w:rsidRPr="004A1803" w:rsidRDefault="008B48C8" w:rsidP="004A1803">
      <w:pPr>
        <w:spacing w:line="264" w:lineRule="auto"/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31276,22 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33723,78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=0,93 лет.</m:t>
          </m:r>
        </m:oMath>
      </m:oMathPara>
    </w:p>
    <w:p w14:paraId="0063287F" w14:textId="77777777" w:rsidR="004A1803" w:rsidRPr="0071670F" w:rsidRDefault="004A1803" w:rsidP="004A1803">
      <w:pPr>
        <w:spacing w:line="264" w:lineRule="auto"/>
        <w:jc w:val="right"/>
        <w:rPr>
          <w:rFonts w:eastAsiaTheme="minorEastAsia"/>
        </w:rPr>
      </w:pPr>
    </w:p>
    <w:p w14:paraId="562F1598" w14:textId="0AA8C594" w:rsidR="0071670F" w:rsidRDefault="0071670F" w:rsidP="004A1803">
      <w:pPr>
        <w:spacing w:line="264" w:lineRule="auto"/>
        <w:ind w:firstLine="709"/>
        <w:jc w:val="both"/>
      </w:pPr>
      <w:r>
        <w:t>Годовой экономический эффект может быть рассчитан по следующей формуле (5.4</w:t>
      </w:r>
      <w:r w:rsidR="009B5519">
        <w:t>2</w:t>
      </w:r>
      <w:r>
        <w:t>):</w:t>
      </w:r>
    </w:p>
    <w:p w14:paraId="675C3A30" w14:textId="77777777" w:rsidR="0071670F" w:rsidRDefault="0071670F" w:rsidP="004A1803">
      <w:pPr>
        <w:spacing w:line="264" w:lineRule="auto"/>
      </w:pPr>
    </w:p>
    <w:p w14:paraId="583138B3" w14:textId="5BDD3841" w:rsidR="0071670F" w:rsidRDefault="0071670F" w:rsidP="004A1803">
      <w:pPr>
        <w:spacing w:line="264" w:lineRule="auto"/>
        <w:jc w:val="right"/>
      </w:pPr>
      <m:oMath>
        <m:r>
          <w:rPr>
            <w:rFonts w:ascii="Cambria Math" w:hAnsi="Cambria Math"/>
          </w:rPr>
          <m:t>ГЭЭ=Э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П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баз</m:t>
            </m:r>
          </m:sub>
        </m:sSub>
        <m:r>
          <w:rPr>
            <w:rFonts w:ascii="Cambria Math" w:hAnsi="Cambria Math"/>
          </w:rPr>
          <m:t>∙З(И)</m:t>
        </m:r>
      </m:oMath>
      <w:r>
        <w:t>,                                     (5.4</w:t>
      </w:r>
      <w:r w:rsidR="009B5519">
        <w:t>2</w:t>
      </w:r>
      <w:r>
        <w:t>)</w:t>
      </w:r>
    </w:p>
    <w:p w14:paraId="73590F21" w14:textId="77777777" w:rsidR="0071670F" w:rsidRDefault="0071670F" w:rsidP="004A1803">
      <w:pPr>
        <w:spacing w:line="264" w:lineRule="auto"/>
      </w:pPr>
    </w:p>
    <w:p w14:paraId="3AA6589A" w14:textId="77777777" w:rsidR="0071670F" w:rsidRDefault="0071670F" w:rsidP="004A1803">
      <w:pPr>
        <w:spacing w:line="264" w:lineRule="auto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баз</m:t>
            </m:r>
          </m:sub>
        </m:sSub>
      </m:oMath>
      <w:r>
        <w:t xml:space="preserve"> – рентабельность затрат (инвестиций) базового варианта, 25%.</w:t>
      </w:r>
    </w:p>
    <w:p w14:paraId="1AA1F047" w14:textId="77777777" w:rsidR="0071670F" w:rsidRDefault="0071670F" w:rsidP="004A1803">
      <w:pPr>
        <w:spacing w:line="264" w:lineRule="auto"/>
      </w:pPr>
      <w:r>
        <w:rPr>
          <w:lang w:eastAsia="ru-RU"/>
        </w:rPr>
        <w:tab/>
      </w:r>
      <w:r>
        <w:t>Таким образом, годовой экономический эффект:</w:t>
      </w:r>
    </w:p>
    <w:p w14:paraId="1B7EF0D2" w14:textId="77777777" w:rsidR="0071670F" w:rsidRDefault="0071670F" w:rsidP="004A1803">
      <w:pPr>
        <w:spacing w:line="264" w:lineRule="auto"/>
      </w:pPr>
    </w:p>
    <w:p w14:paraId="3DE24977" w14:textId="3FE25256" w:rsidR="007E5A0E" w:rsidRPr="007E5A0E" w:rsidRDefault="0071670F" w:rsidP="004A1803">
      <w:pPr>
        <w:pStyle w:val="a5"/>
        <w:rPr>
          <w:rFonts w:eastAsiaTheme="minorEastAsia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ГЭЭ=</m:t>
          </m:r>
          <m:r>
            <w:rPr>
              <w:rFonts w:ascii="Cambria Math" w:hAnsi="Cambria Math"/>
              <w:color w:val="000000" w:themeColor="text1"/>
            </w:rPr>
            <m:t>Э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П</m:t>
              </m:r>
            </m:e>
          </m:d>
          <m:r>
            <w:rPr>
              <w:rFonts w:ascii="Cambria Math" w:hAnsi="Cambria Math"/>
              <w:color w:val="000000" w:themeColor="text1"/>
            </w:rPr>
            <m:t>=65000-</m:t>
          </m:r>
          <m:r>
            <m:rPr>
              <m:sty m:val="p"/>
            </m:rPr>
            <w:rPr>
              <w:rFonts w:ascii="Cambria Math" w:hAnsi="Cambria Math"/>
            </w:rPr>
            <m:t>31276,22</m:t>
          </m:r>
          <m:r>
            <w:rPr>
              <w:rFonts w:ascii="Cambria Math" w:hAnsi="Cambria Math"/>
              <w:color w:val="000000" w:themeColor="text1"/>
            </w:rPr>
            <m:t>=33723,78  руб.</m:t>
          </m:r>
        </m:oMath>
      </m:oMathPara>
    </w:p>
    <w:p w14:paraId="1A064FE4" w14:textId="77777777" w:rsidR="007E5A0E" w:rsidRPr="00ED4C69" w:rsidRDefault="007E5A0E" w:rsidP="004A1803">
      <w:pPr>
        <w:pStyle w:val="a5"/>
        <w:rPr>
          <w:rFonts w:eastAsiaTheme="minorEastAsia"/>
          <w:color w:val="000000" w:themeColor="text1"/>
        </w:rPr>
      </w:pPr>
    </w:p>
    <w:p w14:paraId="25B26560" w14:textId="45426A7A" w:rsidR="00ED4C69" w:rsidRPr="007E35F2" w:rsidRDefault="007E5A0E" w:rsidP="004A1803">
      <w:pPr>
        <w:spacing w:line="264" w:lineRule="auto"/>
        <w:ind w:firstLine="709"/>
        <w:contextualSpacing/>
        <w:jc w:val="both"/>
        <w:rPr>
          <w:color w:val="000000" w:themeColor="text1"/>
        </w:rPr>
      </w:pPr>
      <w:r>
        <w:rPr>
          <w:rFonts w:cs="Times New Roman"/>
          <w:szCs w:val="28"/>
        </w:rPr>
        <w:t xml:space="preserve">На основании выполненных расчетов была сформирована таблица технико-экономических показателей проекта (таблица Д.1 приложения Д). После оценки технико-экономических показателей проектного программного обеспечения можно сделать вывод о том, что реализация проекта является обоснованной и экономически целесообразной, так как срок окупаемости проекта меньше года при размере годового экономического эффекта </w:t>
      </w:r>
      <m:oMath>
        <m:r>
          <w:rPr>
            <w:rFonts w:ascii="Cambria Math" w:hAnsi="Cambria Math"/>
            <w:color w:val="000000" w:themeColor="text1"/>
          </w:rPr>
          <m:t xml:space="preserve">33723,78 </m:t>
        </m:r>
      </m:oMath>
      <w:r>
        <w:rPr>
          <w:rFonts w:cs="Times New Roman"/>
          <w:szCs w:val="28"/>
        </w:rPr>
        <w:t xml:space="preserve">руб. с уровнем рентабельности </w:t>
      </w:r>
      <m:oMath>
        <m:r>
          <w:rPr>
            <w:rFonts w:ascii="Cambria Math" w:hAnsi="Cambria Math" w:cs="Times New Roman"/>
            <w:szCs w:val="28"/>
          </w:rPr>
          <m:t>107,83</m:t>
        </m:r>
      </m:oMath>
      <w:r>
        <w:rPr>
          <w:rFonts w:cs="Times New Roman"/>
          <w:szCs w:val="28"/>
        </w:rPr>
        <w:t>%.</w:t>
      </w:r>
      <w:r w:rsidR="00C226C7">
        <w:rPr>
          <w:color w:val="000000" w:themeColor="text1"/>
        </w:rPr>
        <w:br w:type="page"/>
      </w:r>
    </w:p>
    <w:p w14:paraId="2CF98399" w14:textId="29798079" w:rsidR="00EE770D" w:rsidRPr="005633C5" w:rsidRDefault="00EE770D" w:rsidP="00EE770D">
      <w:pPr>
        <w:pStyle w:val="ab"/>
        <w:spacing w:line="240" w:lineRule="auto"/>
        <w:ind w:firstLine="0"/>
        <w:jc w:val="center"/>
      </w:pPr>
      <w:bookmarkStart w:id="42" w:name="_Toc73269705"/>
      <w:bookmarkStart w:id="43" w:name="_Toc105470448"/>
      <w:bookmarkStart w:id="44" w:name="_Hlk135956325"/>
      <w:r w:rsidRPr="00156BF2">
        <w:lastRenderedPageBreak/>
        <w:t>ПРИЛОЖЕНИЕ</w:t>
      </w:r>
      <w:r w:rsidRPr="005633C5">
        <w:t xml:space="preserve"> </w:t>
      </w:r>
      <w:bookmarkEnd w:id="42"/>
      <w:bookmarkEnd w:id="43"/>
      <w:r w:rsidR="000D1A46">
        <w:t>А</w:t>
      </w:r>
    </w:p>
    <w:p w14:paraId="7B3A4192" w14:textId="77777777" w:rsidR="00EE770D" w:rsidRPr="005633C5" w:rsidRDefault="00EE770D" w:rsidP="00EE770D">
      <w:pPr>
        <w:pStyle w:val="a5"/>
        <w:spacing w:line="240" w:lineRule="auto"/>
        <w:ind w:firstLine="0"/>
        <w:jc w:val="center"/>
      </w:pPr>
      <w:r w:rsidRPr="005633C5">
        <w:t>(</w:t>
      </w:r>
      <w:r w:rsidRPr="00156BF2">
        <w:t>справочное</w:t>
      </w:r>
      <w:r w:rsidRPr="005633C5">
        <w:t>)</w:t>
      </w:r>
    </w:p>
    <w:p w14:paraId="04F278B3" w14:textId="77777777" w:rsidR="00EE770D" w:rsidRPr="005633C5" w:rsidRDefault="00EE770D" w:rsidP="00EE770D">
      <w:pPr>
        <w:pStyle w:val="a5"/>
        <w:spacing w:line="240" w:lineRule="auto"/>
        <w:ind w:firstLine="0"/>
        <w:jc w:val="center"/>
      </w:pPr>
    </w:p>
    <w:p w14:paraId="650D2BD7" w14:textId="77777777" w:rsidR="00EE770D" w:rsidRDefault="00EE770D" w:rsidP="00EE770D">
      <w:pPr>
        <w:jc w:val="center"/>
        <w:rPr>
          <w:b/>
        </w:rPr>
      </w:pPr>
      <w:r w:rsidRPr="00156BF2">
        <w:rPr>
          <w:b/>
        </w:rPr>
        <w:t>Каталог</w:t>
      </w:r>
      <w:r w:rsidRPr="005633C5">
        <w:rPr>
          <w:b/>
        </w:rPr>
        <w:t xml:space="preserve"> </w:t>
      </w:r>
      <w:r w:rsidRPr="00156BF2">
        <w:rPr>
          <w:b/>
        </w:rPr>
        <w:t>функций</w:t>
      </w:r>
      <w:r w:rsidRPr="005633C5">
        <w:rPr>
          <w:b/>
        </w:rPr>
        <w:t xml:space="preserve"> </w:t>
      </w:r>
      <w:r w:rsidRPr="00156BF2">
        <w:rPr>
          <w:b/>
        </w:rPr>
        <w:t>программного</w:t>
      </w:r>
      <w:r w:rsidRPr="005633C5">
        <w:rPr>
          <w:b/>
        </w:rPr>
        <w:t xml:space="preserve"> </w:t>
      </w:r>
      <w:r w:rsidRPr="00156BF2">
        <w:rPr>
          <w:b/>
        </w:rPr>
        <w:t>обеспечен</w:t>
      </w:r>
      <w:r>
        <w:rPr>
          <w:b/>
        </w:rPr>
        <w:t>ия</w:t>
      </w:r>
    </w:p>
    <w:p w14:paraId="4557B584" w14:textId="77777777" w:rsidR="00EE770D" w:rsidRDefault="00EE770D" w:rsidP="00EE770D">
      <w:pPr>
        <w:jc w:val="center"/>
        <w:rPr>
          <w:b/>
        </w:rPr>
      </w:pPr>
    </w:p>
    <w:p w14:paraId="50DB5DB2" w14:textId="509A298B" w:rsidR="00EE770D" w:rsidRPr="005B68D0" w:rsidRDefault="00EE770D" w:rsidP="00EE770D">
      <w:pPr>
        <w:ind w:firstLine="709"/>
        <w:contextualSpacing/>
        <w:jc w:val="both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 xml:space="preserve">Таблица </w:t>
      </w:r>
      <w:r w:rsidR="000D1A46">
        <w:rPr>
          <w:rFonts w:cs="Times New Roman"/>
          <w:bCs/>
          <w:color w:val="000000" w:themeColor="text1"/>
          <w:szCs w:val="28"/>
        </w:rPr>
        <w:t>А</w:t>
      </w:r>
      <w:r w:rsidRPr="005B68D0">
        <w:rPr>
          <w:rFonts w:cs="Times New Roman"/>
          <w:bCs/>
          <w:color w:val="000000" w:themeColor="text1"/>
          <w:szCs w:val="28"/>
        </w:rPr>
        <w:t>.1</w:t>
      </w:r>
      <w:r>
        <w:rPr>
          <w:rFonts w:cs="Times New Roman"/>
          <w:bCs/>
          <w:color w:val="000000" w:themeColor="text1"/>
          <w:szCs w:val="28"/>
        </w:rPr>
        <w:t xml:space="preserve"> – Каталог функций программного обеспечения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3"/>
        <w:gridCol w:w="4251"/>
        <w:gridCol w:w="1809"/>
        <w:gridCol w:w="2301"/>
      </w:tblGrid>
      <w:tr w:rsidR="00EE770D" w:rsidRPr="005B68D0" w14:paraId="6C566E56" w14:textId="77777777" w:rsidTr="008418D4">
        <w:trPr>
          <w:trHeight w:val="454"/>
        </w:trPr>
        <w:tc>
          <w:tcPr>
            <w:tcW w:w="1273" w:type="dxa"/>
            <w:vMerge w:val="restart"/>
            <w:vAlign w:val="center"/>
          </w:tcPr>
          <w:p w14:paraId="0AA66037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Код функций</w:t>
            </w:r>
          </w:p>
        </w:tc>
        <w:tc>
          <w:tcPr>
            <w:tcW w:w="4251" w:type="dxa"/>
            <w:vMerge w:val="restart"/>
            <w:vAlign w:val="center"/>
          </w:tcPr>
          <w:p w14:paraId="2BC5DCB2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Наименование (содержание) функций</w:t>
            </w:r>
          </w:p>
        </w:tc>
        <w:tc>
          <w:tcPr>
            <w:tcW w:w="4110" w:type="dxa"/>
            <w:gridSpan w:val="2"/>
            <w:vAlign w:val="center"/>
          </w:tcPr>
          <w:p w14:paraId="60B073C6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Объем функции строк исходного кода (LOC)</w:t>
            </w:r>
          </w:p>
        </w:tc>
      </w:tr>
      <w:tr w:rsidR="00EE770D" w:rsidRPr="005B68D0" w14:paraId="761569DF" w14:textId="77777777" w:rsidTr="008418D4">
        <w:trPr>
          <w:trHeight w:val="663"/>
        </w:trPr>
        <w:tc>
          <w:tcPr>
            <w:tcW w:w="1273" w:type="dxa"/>
            <w:vMerge/>
            <w:vAlign w:val="center"/>
          </w:tcPr>
          <w:p w14:paraId="4AD3B94D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1" w:type="dxa"/>
            <w:vMerge/>
            <w:vAlign w:val="center"/>
          </w:tcPr>
          <w:p w14:paraId="377893B8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14:paraId="27C7BE08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По</w:t>
            </w:r>
            <w:r w:rsidRPr="00321D49">
              <w:rPr>
                <w:rFonts w:cs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каталогу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о</m:t>
                  </m:r>
                </m:sub>
              </m:sSub>
            </m:oMath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01" w:type="dxa"/>
            <w:vAlign w:val="center"/>
          </w:tcPr>
          <w:p w14:paraId="34D1F79F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уточненный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у</m:t>
                  </m:r>
                </m:sub>
              </m:sSub>
            </m:oMath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EE770D" w:rsidRPr="005B68D0" w14:paraId="3A706801" w14:textId="77777777" w:rsidTr="008418D4">
        <w:trPr>
          <w:trHeight w:val="247"/>
        </w:trPr>
        <w:tc>
          <w:tcPr>
            <w:tcW w:w="9634" w:type="dxa"/>
            <w:gridSpan w:val="4"/>
            <w:vAlign w:val="center"/>
          </w:tcPr>
          <w:p w14:paraId="2E8B8B6C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Ввод, анализ входной информации</w:t>
            </w:r>
          </w:p>
        </w:tc>
      </w:tr>
      <w:tr w:rsidR="00EE770D" w:rsidRPr="005B68D0" w14:paraId="606A06B6" w14:textId="77777777" w:rsidTr="008418D4">
        <w:trPr>
          <w:trHeight w:val="196"/>
        </w:trPr>
        <w:tc>
          <w:tcPr>
            <w:tcW w:w="1273" w:type="dxa"/>
            <w:vAlign w:val="center"/>
          </w:tcPr>
          <w:p w14:paraId="0552C9EE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4251" w:type="dxa"/>
            <w:vAlign w:val="center"/>
          </w:tcPr>
          <w:p w14:paraId="54196196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Организация ввода информации</w:t>
            </w:r>
          </w:p>
        </w:tc>
        <w:tc>
          <w:tcPr>
            <w:tcW w:w="1809" w:type="dxa"/>
            <w:vAlign w:val="center"/>
          </w:tcPr>
          <w:p w14:paraId="6CC1A52F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130</w:t>
            </w:r>
          </w:p>
        </w:tc>
        <w:tc>
          <w:tcPr>
            <w:tcW w:w="2301" w:type="dxa"/>
            <w:vAlign w:val="center"/>
          </w:tcPr>
          <w:p w14:paraId="5BEAF947" w14:textId="278E1A76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  <w:r w:rsidR="000F47B6">
              <w:rPr>
                <w:rFonts w:cs="Times New Roman"/>
                <w:color w:val="000000" w:themeColor="text1"/>
                <w:sz w:val="24"/>
                <w:szCs w:val="24"/>
              </w:rPr>
              <w:t>00</w:t>
            </w:r>
          </w:p>
        </w:tc>
      </w:tr>
      <w:tr w:rsidR="00EE770D" w:rsidRPr="005B68D0" w14:paraId="44CA97E8" w14:textId="77777777" w:rsidTr="008418D4">
        <w:trPr>
          <w:trHeight w:val="454"/>
        </w:trPr>
        <w:tc>
          <w:tcPr>
            <w:tcW w:w="1273" w:type="dxa"/>
            <w:vAlign w:val="center"/>
          </w:tcPr>
          <w:p w14:paraId="5E905FDD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4251" w:type="dxa"/>
            <w:vAlign w:val="center"/>
          </w:tcPr>
          <w:p w14:paraId="63BA82C4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Контроль, предварительная обработка и ввод информации</w:t>
            </w:r>
          </w:p>
        </w:tc>
        <w:tc>
          <w:tcPr>
            <w:tcW w:w="1809" w:type="dxa"/>
            <w:vAlign w:val="center"/>
          </w:tcPr>
          <w:p w14:paraId="05377F1C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490</w:t>
            </w:r>
          </w:p>
        </w:tc>
        <w:tc>
          <w:tcPr>
            <w:tcW w:w="2301" w:type="dxa"/>
            <w:vAlign w:val="center"/>
          </w:tcPr>
          <w:p w14:paraId="3D1409D9" w14:textId="0B954915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3</w:t>
            </w:r>
            <w:r w:rsidR="000F47B6">
              <w:rPr>
                <w:rFonts w:cs="Times New Roman"/>
                <w:color w:val="000000" w:themeColor="text1"/>
                <w:sz w:val="24"/>
                <w:szCs w:val="24"/>
              </w:rPr>
              <w:t>00</w:t>
            </w:r>
          </w:p>
        </w:tc>
      </w:tr>
      <w:tr w:rsidR="001E61C4" w:rsidRPr="001E61C4" w14:paraId="5B103D64" w14:textId="77777777" w:rsidTr="008418D4">
        <w:trPr>
          <w:trHeight w:val="454"/>
        </w:trPr>
        <w:tc>
          <w:tcPr>
            <w:tcW w:w="1273" w:type="dxa"/>
            <w:vAlign w:val="center"/>
          </w:tcPr>
          <w:p w14:paraId="4DA84118" w14:textId="48B31706" w:rsidR="001E61C4" w:rsidRPr="00321D49" w:rsidRDefault="001E61C4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104</w:t>
            </w:r>
          </w:p>
        </w:tc>
        <w:tc>
          <w:tcPr>
            <w:tcW w:w="4251" w:type="dxa"/>
            <w:vAlign w:val="center"/>
          </w:tcPr>
          <w:p w14:paraId="4AD61FD1" w14:textId="54B1ED77" w:rsidR="001E61C4" w:rsidRPr="00321D49" w:rsidRDefault="001E61C4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 xml:space="preserve">Обработка входного языка и формирование таблиц </w:t>
            </w:r>
          </w:p>
        </w:tc>
        <w:tc>
          <w:tcPr>
            <w:tcW w:w="1809" w:type="dxa"/>
            <w:vAlign w:val="center"/>
          </w:tcPr>
          <w:p w14:paraId="138F768F" w14:textId="78B0C509" w:rsidR="001E61C4" w:rsidRPr="00321D49" w:rsidRDefault="001E61C4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1040</w:t>
            </w:r>
          </w:p>
        </w:tc>
        <w:tc>
          <w:tcPr>
            <w:tcW w:w="2301" w:type="dxa"/>
            <w:vAlign w:val="center"/>
          </w:tcPr>
          <w:p w14:paraId="01C4196E" w14:textId="29EF625A" w:rsidR="001E61C4" w:rsidRPr="00321D49" w:rsidRDefault="003B673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  <w:r w:rsidR="000F47B6">
              <w:rPr>
                <w:rFonts w:cs="Times New Roman"/>
                <w:color w:val="000000" w:themeColor="text1"/>
                <w:sz w:val="24"/>
                <w:szCs w:val="24"/>
              </w:rPr>
              <w:t>50</w:t>
            </w:r>
          </w:p>
        </w:tc>
      </w:tr>
      <w:tr w:rsidR="00EE770D" w:rsidRPr="005B68D0" w14:paraId="3D01755F" w14:textId="77777777" w:rsidTr="008418D4">
        <w:trPr>
          <w:trHeight w:val="777"/>
        </w:trPr>
        <w:tc>
          <w:tcPr>
            <w:tcW w:w="1273" w:type="dxa"/>
            <w:vAlign w:val="center"/>
          </w:tcPr>
          <w:p w14:paraId="2B328376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107</w:t>
            </w:r>
          </w:p>
        </w:tc>
        <w:tc>
          <w:tcPr>
            <w:tcW w:w="4251" w:type="dxa"/>
            <w:vAlign w:val="center"/>
          </w:tcPr>
          <w:p w14:paraId="4BEA1A16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Организация ввода-вывода</w:t>
            </w:r>
          </w:p>
          <w:p w14:paraId="6EF79E1F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информации в интерактивном</w:t>
            </w:r>
          </w:p>
          <w:p w14:paraId="2C7A0D30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режиме</w:t>
            </w:r>
          </w:p>
        </w:tc>
        <w:tc>
          <w:tcPr>
            <w:tcW w:w="1809" w:type="dxa"/>
            <w:vAlign w:val="center"/>
          </w:tcPr>
          <w:p w14:paraId="6158C313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280</w:t>
            </w:r>
          </w:p>
        </w:tc>
        <w:tc>
          <w:tcPr>
            <w:tcW w:w="2301" w:type="dxa"/>
            <w:vAlign w:val="center"/>
          </w:tcPr>
          <w:p w14:paraId="2540AB89" w14:textId="17CCE93A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  <w:r w:rsidR="000F47B6">
              <w:rPr>
                <w:rFonts w:cs="Times New Roman"/>
                <w:color w:val="000000" w:themeColor="text1"/>
                <w:sz w:val="24"/>
                <w:szCs w:val="24"/>
              </w:rPr>
              <w:t>50</w:t>
            </w:r>
          </w:p>
        </w:tc>
      </w:tr>
      <w:tr w:rsidR="00EE770D" w:rsidRPr="005B68D0" w14:paraId="7A95CB59" w14:textId="77777777" w:rsidTr="008418D4">
        <w:trPr>
          <w:trHeight w:val="223"/>
        </w:trPr>
        <w:tc>
          <w:tcPr>
            <w:tcW w:w="1273" w:type="dxa"/>
            <w:vAlign w:val="center"/>
          </w:tcPr>
          <w:p w14:paraId="7C0085BD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109</w:t>
            </w:r>
          </w:p>
        </w:tc>
        <w:tc>
          <w:tcPr>
            <w:tcW w:w="4251" w:type="dxa"/>
            <w:vAlign w:val="center"/>
          </w:tcPr>
          <w:p w14:paraId="3B17A7C2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Управление вводом-выводом</w:t>
            </w:r>
          </w:p>
        </w:tc>
        <w:tc>
          <w:tcPr>
            <w:tcW w:w="1809" w:type="dxa"/>
            <w:vAlign w:val="center"/>
          </w:tcPr>
          <w:p w14:paraId="158BA04F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1970</w:t>
            </w:r>
          </w:p>
        </w:tc>
        <w:tc>
          <w:tcPr>
            <w:tcW w:w="2301" w:type="dxa"/>
            <w:vAlign w:val="center"/>
          </w:tcPr>
          <w:p w14:paraId="2891C095" w14:textId="7E39E4AC" w:rsidR="00EE770D" w:rsidRPr="00321D49" w:rsidRDefault="000F47B6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720</w:t>
            </w:r>
          </w:p>
        </w:tc>
      </w:tr>
      <w:tr w:rsidR="00EE770D" w:rsidRPr="005B68D0" w14:paraId="2731631C" w14:textId="77777777" w:rsidTr="008418D4">
        <w:trPr>
          <w:trHeight w:val="172"/>
        </w:trPr>
        <w:tc>
          <w:tcPr>
            <w:tcW w:w="9634" w:type="dxa"/>
            <w:gridSpan w:val="4"/>
            <w:vAlign w:val="center"/>
          </w:tcPr>
          <w:p w14:paraId="5FA71083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Формирование, ведение и обслуживание базы данных</w:t>
            </w:r>
          </w:p>
        </w:tc>
      </w:tr>
      <w:tr w:rsidR="00EE770D" w:rsidRPr="005B68D0" w14:paraId="6A622847" w14:textId="77777777" w:rsidTr="008418D4">
        <w:trPr>
          <w:trHeight w:val="546"/>
        </w:trPr>
        <w:tc>
          <w:tcPr>
            <w:tcW w:w="1273" w:type="dxa"/>
            <w:vAlign w:val="center"/>
          </w:tcPr>
          <w:p w14:paraId="2CB3E3C4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4251" w:type="dxa"/>
            <w:vAlign w:val="center"/>
          </w:tcPr>
          <w:p w14:paraId="0C35B1B2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Генерация структуры базы данных</w:t>
            </w:r>
          </w:p>
        </w:tc>
        <w:tc>
          <w:tcPr>
            <w:tcW w:w="1809" w:type="dxa"/>
            <w:vAlign w:val="center"/>
          </w:tcPr>
          <w:p w14:paraId="02EEA4D4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3500</w:t>
            </w:r>
          </w:p>
        </w:tc>
        <w:tc>
          <w:tcPr>
            <w:tcW w:w="2301" w:type="dxa"/>
            <w:vAlign w:val="center"/>
          </w:tcPr>
          <w:p w14:paraId="1835FE1C" w14:textId="28881E70" w:rsidR="00EE770D" w:rsidRPr="00321D49" w:rsidRDefault="000F47B6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380</w:t>
            </w:r>
          </w:p>
        </w:tc>
      </w:tr>
      <w:tr w:rsidR="00EE770D" w:rsidRPr="005B68D0" w14:paraId="7C08C92C" w14:textId="77777777" w:rsidTr="008418D4">
        <w:trPr>
          <w:trHeight w:val="314"/>
        </w:trPr>
        <w:tc>
          <w:tcPr>
            <w:tcW w:w="1273" w:type="dxa"/>
            <w:vAlign w:val="center"/>
          </w:tcPr>
          <w:p w14:paraId="52B00DCC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202</w:t>
            </w:r>
          </w:p>
        </w:tc>
        <w:tc>
          <w:tcPr>
            <w:tcW w:w="4251" w:type="dxa"/>
            <w:vAlign w:val="center"/>
          </w:tcPr>
          <w:p w14:paraId="470E3B6D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Формирование базы данных</w:t>
            </w:r>
          </w:p>
        </w:tc>
        <w:tc>
          <w:tcPr>
            <w:tcW w:w="1809" w:type="dxa"/>
            <w:vAlign w:val="center"/>
          </w:tcPr>
          <w:p w14:paraId="080AA928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1980</w:t>
            </w:r>
          </w:p>
        </w:tc>
        <w:tc>
          <w:tcPr>
            <w:tcW w:w="2301" w:type="dxa"/>
            <w:vAlign w:val="center"/>
          </w:tcPr>
          <w:p w14:paraId="1C080DDE" w14:textId="36CFACB5" w:rsidR="00EE770D" w:rsidRPr="00321D49" w:rsidRDefault="00AE4155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  <w:r w:rsidR="000F47B6">
              <w:rPr>
                <w:rFonts w:cs="Times New Roman"/>
                <w:color w:val="000000" w:themeColor="text1"/>
                <w:sz w:val="24"/>
                <w:szCs w:val="24"/>
              </w:rPr>
              <w:t>00</w:t>
            </w:r>
          </w:p>
        </w:tc>
      </w:tr>
      <w:tr w:rsidR="002F51D2" w:rsidRPr="005B68D0" w14:paraId="15D194AD" w14:textId="77777777" w:rsidTr="008418D4">
        <w:trPr>
          <w:trHeight w:val="314"/>
        </w:trPr>
        <w:tc>
          <w:tcPr>
            <w:tcW w:w="1273" w:type="dxa"/>
            <w:vAlign w:val="center"/>
          </w:tcPr>
          <w:p w14:paraId="1543EE0F" w14:textId="54300E96" w:rsidR="002F51D2" w:rsidRPr="00321D49" w:rsidRDefault="002F51D2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203</w:t>
            </w:r>
          </w:p>
        </w:tc>
        <w:tc>
          <w:tcPr>
            <w:tcW w:w="4251" w:type="dxa"/>
            <w:vAlign w:val="center"/>
          </w:tcPr>
          <w:p w14:paraId="6A1064A7" w14:textId="5AEAED62" w:rsidR="002F51D2" w:rsidRPr="00321D49" w:rsidRDefault="002F51D2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Обработка наборов и записей базы данных</w:t>
            </w:r>
          </w:p>
        </w:tc>
        <w:tc>
          <w:tcPr>
            <w:tcW w:w="1809" w:type="dxa"/>
            <w:vAlign w:val="center"/>
          </w:tcPr>
          <w:p w14:paraId="11F24525" w14:textId="7741090D" w:rsidR="002F51D2" w:rsidRPr="00321D49" w:rsidRDefault="00370AC2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2370</w:t>
            </w:r>
          </w:p>
        </w:tc>
        <w:tc>
          <w:tcPr>
            <w:tcW w:w="2301" w:type="dxa"/>
            <w:vAlign w:val="center"/>
          </w:tcPr>
          <w:p w14:paraId="16535431" w14:textId="577D2177" w:rsidR="002F51D2" w:rsidRPr="00321D49" w:rsidRDefault="00370AC2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9</w:t>
            </w:r>
            <w:r w:rsidR="000F47B6">
              <w:rPr>
                <w:rFonts w:cs="Times New Roman"/>
                <w:color w:val="000000" w:themeColor="text1"/>
                <w:sz w:val="24"/>
                <w:szCs w:val="24"/>
              </w:rPr>
              <w:t>00</w:t>
            </w:r>
          </w:p>
        </w:tc>
      </w:tr>
      <w:tr w:rsidR="00EE770D" w:rsidRPr="005B68D0" w14:paraId="51080EB1" w14:textId="77777777" w:rsidTr="008418D4">
        <w:trPr>
          <w:trHeight w:val="264"/>
        </w:trPr>
        <w:tc>
          <w:tcPr>
            <w:tcW w:w="1273" w:type="dxa"/>
            <w:vAlign w:val="center"/>
          </w:tcPr>
          <w:p w14:paraId="781AA0C8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206</w:t>
            </w:r>
          </w:p>
        </w:tc>
        <w:tc>
          <w:tcPr>
            <w:tcW w:w="4251" w:type="dxa"/>
            <w:vAlign w:val="center"/>
          </w:tcPr>
          <w:p w14:paraId="309705FA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Манипулирование данными</w:t>
            </w:r>
          </w:p>
        </w:tc>
        <w:tc>
          <w:tcPr>
            <w:tcW w:w="1809" w:type="dxa"/>
            <w:vAlign w:val="center"/>
          </w:tcPr>
          <w:p w14:paraId="2CCD2243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7860</w:t>
            </w:r>
          </w:p>
        </w:tc>
        <w:tc>
          <w:tcPr>
            <w:tcW w:w="2301" w:type="dxa"/>
            <w:vAlign w:val="center"/>
          </w:tcPr>
          <w:p w14:paraId="54A82108" w14:textId="3637D363" w:rsidR="00EE770D" w:rsidRPr="00321D49" w:rsidRDefault="000F47B6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600</w:t>
            </w:r>
          </w:p>
        </w:tc>
      </w:tr>
      <w:tr w:rsidR="00EE770D" w:rsidRPr="005B68D0" w14:paraId="12247EA8" w14:textId="77777777" w:rsidTr="008418D4">
        <w:trPr>
          <w:trHeight w:val="454"/>
        </w:trPr>
        <w:tc>
          <w:tcPr>
            <w:tcW w:w="1273" w:type="dxa"/>
            <w:vAlign w:val="center"/>
          </w:tcPr>
          <w:p w14:paraId="3D286D86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207</w:t>
            </w:r>
          </w:p>
        </w:tc>
        <w:tc>
          <w:tcPr>
            <w:tcW w:w="4251" w:type="dxa"/>
            <w:vAlign w:val="center"/>
          </w:tcPr>
          <w:p w14:paraId="52FE839F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Организация поиска и поиск в базе данных</w:t>
            </w:r>
          </w:p>
        </w:tc>
        <w:tc>
          <w:tcPr>
            <w:tcW w:w="1809" w:type="dxa"/>
            <w:vAlign w:val="center"/>
          </w:tcPr>
          <w:p w14:paraId="090C51B8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4720</w:t>
            </w:r>
          </w:p>
        </w:tc>
        <w:tc>
          <w:tcPr>
            <w:tcW w:w="2301" w:type="dxa"/>
            <w:vAlign w:val="center"/>
          </w:tcPr>
          <w:p w14:paraId="38A7A2FC" w14:textId="3DDD53AA" w:rsidR="00EE770D" w:rsidRPr="00321D49" w:rsidRDefault="000F47B6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200</w:t>
            </w:r>
          </w:p>
        </w:tc>
      </w:tr>
      <w:tr w:rsidR="00EE770D" w:rsidRPr="005B68D0" w14:paraId="27D48995" w14:textId="77777777" w:rsidTr="008418D4">
        <w:trPr>
          <w:trHeight w:val="277"/>
        </w:trPr>
        <w:tc>
          <w:tcPr>
            <w:tcW w:w="1273" w:type="dxa"/>
            <w:vAlign w:val="center"/>
          </w:tcPr>
          <w:p w14:paraId="1D1BB618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209</w:t>
            </w:r>
          </w:p>
        </w:tc>
        <w:tc>
          <w:tcPr>
            <w:tcW w:w="4251" w:type="dxa"/>
            <w:vAlign w:val="center"/>
          </w:tcPr>
          <w:p w14:paraId="4B258000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Загрузки базы данных</w:t>
            </w:r>
          </w:p>
        </w:tc>
        <w:tc>
          <w:tcPr>
            <w:tcW w:w="1809" w:type="dxa"/>
            <w:vAlign w:val="center"/>
          </w:tcPr>
          <w:p w14:paraId="78AC4C33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2360</w:t>
            </w:r>
          </w:p>
        </w:tc>
        <w:tc>
          <w:tcPr>
            <w:tcW w:w="2301" w:type="dxa"/>
            <w:vAlign w:val="center"/>
          </w:tcPr>
          <w:p w14:paraId="04F43652" w14:textId="51D9E308" w:rsidR="00EE770D" w:rsidRPr="00321D49" w:rsidRDefault="000F47B6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400</w:t>
            </w:r>
          </w:p>
        </w:tc>
      </w:tr>
      <w:tr w:rsidR="002B4730" w:rsidRPr="005B68D0" w14:paraId="67E943C9" w14:textId="77777777" w:rsidTr="00B05811">
        <w:trPr>
          <w:trHeight w:val="277"/>
        </w:trPr>
        <w:tc>
          <w:tcPr>
            <w:tcW w:w="9634" w:type="dxa"/>
            <w:gridSpan w:val="4"/>
            <w:vAlign w:val="center"/>
          </w:tcPr>
          <w:p w14:paraId="509B1108" w14:textId="3CE44A34" w:rsidR="002B4730" w:rsidRPr="00321D49" w:rsidRDefault="002B4730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 xml:space="preserve">Формирование </w:t>
            </w:r>
            <w:r w:rsidR="003D369B">
              <w:rPr>
                <w:rFonts w:cs="Times New Roman"/>
                <w:color w:val="000000" w:themeColor="text1"/>
                <w:sz w:val="24"/>
                <w:szCs w:val="24"/>
              </w:rPr>
              <w:t>и</w:t>
            </w: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 xml:space="preserve"> обработка файлов </w:t>
            </w:r>
          </w:p>
        </w:tc>
      </w:tr>
      <w:tr w:rsidR="002B4730" w:rsidRPr="005B68D0" w14:paraId="76E296AA" w14:textId="77777777" w:rsidTr="008418D4">
        <w:trPr>
          <w:trHeight w:val="277"/>
        </w:trPr>
        <w:tc>
          <w:tcPr>
            <w:tcW w:w="1273" w:type="dxa"/>
            <w:vAlign w:val="center"/>
          </w:tcPr>
          <w:p w14:paraId="694E1E2E" w14:textId="56241A32" w:rsidR="002B4730" w:rsidRPr="00321D49" w:rsidRDefault="002B4730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301</w:t>
            </w:r>
          </w:p>
        </w:tc>
        <w:tc>
          <w:tcPr>
            <w:tcW w:w="4251" w:type="dxa"/>
            <w:vAlign w:val="center"/>
          </w:tcPr>
          <w:p w14:paraId="74E8C0CC" w14:textId="1B2BCD6B" w:rsidR="002B4730" w:rsidRPr="00321D49" w:rsidRDefault="002B4730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Формирование последовательного файла</w:t>
            </w:r>
          </w:p>
        </w:tc>
        <w:tc>
          <w:tcPr>
            <w:tcW w:w="1809" w:type="dxa"/>
            <w:vAlign w:val="center"/>
          </w:tcPr>
          <w:p w14:paraId="20393624" w14:textId="1520EA7D" w:rsidR="002B4730" w:rsidRPr="00321D49" w:rsidRDefault="002B4730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590</w:t>
            </w:r>
          </w:p>
        </w:tc>
        <w:tc>
          <w:tcPr>
            <w:tcW w:w="2301" w:type="dxa"/>
            <w:vAlign w:val="center"/>
          </w:tcPr>
          <w:p w14:paraId="4DDEC96F" w14:textId="35D29EAA" w:rsidR="002B4730" w:rsidRPr="00321D49" w:rsidRDefault="002B4730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  <w:r w:rsidR="000F47B6">
              <w:rPr>
                <w:rFonts w:cs="Times New Roman"/>
                <w:color w:val="000000" w:themeColor="text1"/>
                <w:sz w:val="24"/>
                <w:szCs w:val="24"/>
              </w:rPr>
              <w:t>00</w:t>
            </w:r>
          </w:p>
        </w:tc>
      </w:tr>
      <w:tr w:rsidR="002B4730" w:rsidRPr="005B68D0" w14:paraId="6DFDCB2F" w14:textId="77777777" w:rsidTr="008418D4">
        <w:trPr>
          <w:trHeight w:val="277"/>
        </w:trPr>
        <w:tc>
          <w:tcPr>
            <w:tcW w:w="1273" w:type="dxa"/>
            <w:vAlign w:val="center"/>
          </w:tcPr>
          <w:p w14:paraId="25892B46" w14:textId="4C16BA82" w:rsidR="002B4730" w:rsidRPr="00321D49" w:rsidRDefault="002B4730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303</w:t>
            </w:r>
          </w:p>
        </w:tc>
        <w:tc>
          <w:tcPr>
            <w:tcW w:w="4251" w:type="dxa"/>
            <w:vAlign w:val="center"/>
          </w:tcPr>
          <w:p w14:paraId="1A4DE1AB" w14:textId="6B66FA9A" w:rsidR="002B4730" w:rsidRPr="00321D49" w:rsidRDefault="002B4730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 xml:space="preserve">Обработка файлов </w:t>
            </w:r>
          </w:p>
        </w:tc>
        <w:tc>
          <w:tcPr>
            <w:tcW w:w="1809" w:type="dxa"/>
            <w:vAlign w:val="center"/>
          </w:tcPr>
          <w:p w14:paraId="38D70A4E" w14:textId="54C5E0F1" w:rsidR="002B4730" w:rsidRPr="00321D49" w:rsidRDefault="002B4730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1050</w:t>
            </w:r>
          </w:p>
        </w:tc>
        <w:tc>
          <w:tcPr>
            <w:tcW w:w="2301" w:type="dxa"/>
            <w:vAlign w:val="center"/>
          </w:tcPr>
          <w:p w14:paraId="2CB31A1E" w14:textId="4A74BB96" w:rsidR="002B4730" w:rsidRPr="00321D49" w:rsidRDefault="00321D49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  <w:r w:rsidR="000F47B6">
              <w:rPr>
                <w:rFonts w:cs="Times New Roman"/>
                <w:color w:val="000000" w:themeColor="text1"/>
                <w:sz w:val="24"/>
                <w:szCs w:val="24"/>
              </w:rPr>
              <w:t>80</w:t>
            </w:r>
          </w:p>
        </w:tc>
      </w:tr>
      <w:tr w:rsidR="00321D49" w:rsidRPr="005B68D0" w14:paraId="48D65546" w14:textId="77777777" w:rsidTr="008418D4">
        <w:trPr>
          <w:trHeight w:val="277"/>
        </w:trPr>
        <w:tc>
          <w:tcPr>
            <w:tcW w:w="1273" w:type="dxa"/>
            <w:vAlign w:val="center"/>
          </w:tcPr>
          <w:p w14:paraId="6704D875" w14:textId="0A6ED021" w:rsidR="00321D49" w:rsidRPr="00321D49" w:rsidRDefault="00321D49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305</w:t>
            </w:r>
          </w:p>
        </w:tc>
        <w:tc>
          <w:tcPr>
            <w:tcW w:w="4251" w:type="dxa"/>
            <w:vAlign w:val="center"/>
          </w:tcPr>
          <w:p w14:paraId="3FF0F432" w14:textId="471C70C4" w:rsidR="00321D49" w:rsidRPr="00321D49" w:rsidRDefault="00321D49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 xml:space="preserve">Формирование файлов </w:t>
            </w:r>
          </w:p>
        </w:tc>
        <w:tc>
          <w:tcPr>
            <w:tcW w:w="1809" w:type="dxa"/>
            <w:vAlign w:val="center"/>
          </w:tcPr>
          <w:p w14:paraId="19D4E707" w14:textId="4DF446EF" w:rsidR="00321D49" w:rsidRPr="00321D49" w:rsidRDefault="00321D49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2130</w:t>
            </w:r>
          </w:p>
        </w:tc>
        <w:tc>
          <w:tcPr>
            <w:tcW w:w="2301" w:type="dxa"/>
            <w:vAlign w:val="center"/>
          </w:tcPr>
          <w:p w14:paraId="17AFA840" w14:textId="0A974FA9" w:rsidR="00321D49" w:rsidRPr="00321D49" w:rsidRDefault="00321D49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500</w:t>
            </w:r>
          </w:p>
        </w:tc>
      </w:tr>
      <w:tr w:rsidR="00EE770D" w:rsidRPr="005B68D0" w14:paraId="0FE0E197" w14:textId="77777777" w:rsidTr="008418D4">
        <w:trPr>
          <w:trHeight w:val="212"/>
        </w:trPr>
        <w:tc>
          <w:tcPr>
            <w:tcW w:w="9634" w:type="dxa"/>
            <w:gridSpan w:val="4"/>
            <w:vAlign w:val="center"/>
          </w:tcPr>
          <w:p w14:paraId="36EBD1EA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Управление ПО, компонентами ПО и внешними устройствами</w:t>
            </w:r>
          </w:p>
        </w:tc>
      </w:tr>
      <w:tr w:rsidR="00EE770D" w:rsidRPr="005B68D0" w14:paraId="41731EBD" w14:textId="77777777" w:rsidTr="008418D4">
        <w:trPr>
          <w:trHeight w:val="454"/>
        </w:trPr>
        <w:tc>
          <w:tcPr>
            <w:tcW w:w="1273" w:type="dxa"/>
            <w:vAlign w:val="center"/>
          </w:tcPr>
          <w:p w14:paraId="413B20B1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506</w:t>
            </w:r>
          </w:p>
        </w:tc>
        <w:tc>
          <w:tcPr>
            <w:tcW w:w="4251" w:type="dxa"/>
            <w:vAlign w:val="center"/>
          </w:tcPr>
          <w:p w14:paraId="1462010B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Обработка ошибочных сбойных ситуаций</w:t>
            </w:r>
          </w:p>
        </w:tc>
        <w:tc>
          <w:tcPr>
            <w:tcW w:w="1809" w:type="dxa"/>
            <w:vAlign w:val="center"/>
          </w:tcPr>
          <w:p w14:paraId="0ECEB534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1540</w:t>
            </w:r>
          </w:p>
        </w:tc>
        <w:tc>
          <w:tcPr>
            <w:tcW w:w="2301" w:type="dxa"/>
            <w:vAlign w:val="center"/>
          </w:tcPr>
          <w:p w14:paraId="2B0A33D4" w14:textId="7DFE990C" w:rsidR="00EE770D" w:rsidRPr="00321D49" w:rsidRDefault="000F47B6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420</w:t>
            </w:r>
          </w:p>
        </w:tc>
      </w:tr>
      <w:tr w:rsidR="00EE770D" w:rsidRPr="005B68D0" w14:paraId="5936D46B" w14:textId="77777777" w:rsidTr="008418D4">
        <w:trPr>
          <w:trHeight w:val="509"/>
        </w:trPr>
        <w:tc>
          <w:tcPr>
            <w:tcW w:w="1273" w:type="dxa"/>
            <w:vAlign w:val="center"/>
          </w:tcPr>
          <w:p w14:paraId="786F0083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507</w:t>
            </w:r>
          </w:p>
        </w:tc>
        <w:tc>
          <w:tcPr>
            <w:tcW w:w="4251" w:type="dxa"/>
            <w:vAlign w:val="center"/>
          </w:tcPr>
          <w:p w14:paraId="5573A936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Обеспечение интерфейса между компонентами</w:t>
            </w:r>
          </w:p>
        </w:tc>
        <w:tc>
          <w:tcPr>
            <w:tcW w:w="1809" w:type="dxa"/>
            <w:vAlign w:val="center"/>
          </w:tcPr>
          <w:p w14:paraId="512F4DC4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1680</w:t>
            </w:r>
          </w:p>
        </w:tc>
        <w:tc>
          <w:tcPr>
            <w:tcW w:w="2301" w:type="dxa"/>
            <w:vAlign w:val="center"/>
          </w:tcPr>
          <w:p w14:paraId="1EC7272E" w14:textId="6CCDD2E7" w:rsidR="00EE770D" w:rsidRPr="00321D49" w:rsidRDefault="00AE4155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  <w:r w:rsidR="000F47B6">
              <w:rPr>
                <w:rFonts w:cs="Times New Roman"/>
                <w:color w:val="000000" w:themeColor="text1"/>
                <w:sz w:val="24"/>
                <w:szCs w:val="24"/>
              </w:rPr>
              <w:t>30</w:t>
            </w:r>
          </w:p>
        </w:tc>
      </w:tr>
      <w:tr w:rsidR="002B4730" w:rsidRPr="005B68D0" w14:paraId="68FB1230" w14:textId="77777777" w:rsidTr="00090DAF">
        <w:trPr>
          <w:trHeight w:val="509"/>
        </w:trPr>
        <w:tc>
          <w:tcPr>
            <w:tcW w:w="9634" w:type="dxa"/>
            <w:gridSpan w:val="4"/>
            <w:vAlign w:val="center"/>
          </w:tcPr>
          <w:p w14:paraId="27C91A1A" w14:textId="71BABD6C" w:rsidR="002B4730" w:rsidRPr="00321D49" w:rsidRDefault="002B4730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 xml:space="preserve">Расчетные задачи, формирование и вывод на внешние носители документов сложной формы и файлов </w:t>
            </w:r>
          </w:p>
        </w:tc>
      </w:tr>
      <w:tr w:rsidR="002B4730" w:rsidRPr="005B68D0" w14:paraId="1D3D974F" w14:textId="77777777" w:rsidTr="008418D4">
        <w:trPr>
          <w:trHeight w:val="509"/>
        </w:trPr>
        <w:tc>
          <w:tcPr>
            <w:tcW w:w="1273" w:type="dxa"/>
            <w:vAlign w:val="center"/>
          </w:tcPr>
          <w:p w14:paraId="346433B6" w14:textId="10A0240C" w:rsidR="002B4730" w:rsidRPr="00321D49" w:rsidRDefault="002B4730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707</w:t>
            </w:r>
          </w:p>
        </w:tc>
        <w:tc>
          <w:tcPr>
            <w:tcW w:w="4251" w:type="dxa"/>
            <w:vAlign w:val="center"/>
          </w:tcPr>
          <w:p w14:paraId="0320A4B6" w14:textId="30565747" w:rsidR="002B4730" w:rsidRPr="00321D49" w:rsidRDefault="002B4730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Графический вывод результатов</w:t>
            </w:r>
          </w:p>
        </w:tc>
        <w:tc>
          <w:tcPr>
            <w:tcW w:w="1809" w:type="dxa"/>
            <w:vAlign w:val="center"/>
          </w:tcPr>
          <w:p w14:paraId="165B9A8F" w14:textId="111C527A" w:rsidR="002B4730" w:rsidRPr="00321D49" w:rsidRDefault="002B4730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420</w:t>
            </w:r>
          </w:p>
        </w:tc>
        <w:tc>
          <w:tcPr>
            <w:tcW w:w="2301" w:type="dxa"/>
            <w:vAlign w:val="center"/>
          </w:tcPr>
          <w:p w14:paraId="53451B85" w14:textId="43EFD485" w:rsidR="002B4730" w:rsidRPr="00321D49" w:rsidRDefault="002B4730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  <w:r w:rsidR="000F47B6">
              <w:rPr>
                <w:rFonts w:cs="Times New Roman"/>
                <w:color w:val="000000" w:themeColor="text1"/>
                <w:sz w:val="24"/>
                <w:szCs w:val="24"/>
              </w:rPr>
              <w:t>30</w:t>
            </w:r>
          </w:p>
        </w:tc>
      </w:tr>
      <w:tr w:rsidR="00EE770D" w:rsidRPr="005B68D0" w14:paraId="691C99A0" w14:textId="77777777" w:rsidTr="008418D4">
        <w:trPr>
          <w:trHeight w:val="232"/>
        </w:trPr>
        <w:tc>
          <w:tcPr>
            <w:tcW w:w="1273" w:type="dxa"/>
            <w:vAlign w:val="center"/>
          </w:tcPr>
          <w:p w14:paraId="255219F2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51" w:type="dxa"/>
            <w:vAlign w:val="center"/>
          </w:tcPr>
          <w:p w14:paraId="59BA2411" w14:textId="77777777" w:rsidR="00EE770D" w:rsidRPr="00321D49" w:rsidRDefault="00EE770D" w:rsidP="00DA5ED8">
            <w:pPr>
              <w:ind w:firstLine="33"/>
              <w:contextualSpacing/>
              <w:jc w:val="center"/>
              <w:rPr>
                <w:rFonts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w:r w:rsidRPr="00321D49">
              <w:rPr>
                <w:rFonts w:cs="Times New Roman"/>
                <w:color w:val="000000" w:themeColor="text1"/>
                <w:sz w:val="24"/>
                <w:szCs w:val="24"/>
              </w:rPr>
              <w:t>Итого</w:t>
            </w:r>
            <w:r w:rsidRPr="00321D49">
              <w:rPr>
                <w:rFonts w:cs="Times New Roman"/>
                <w:i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1809" w:type="dxa"/>
            <w:vAlign w:val="center"/>
          </w:tcPr>
          <w:p w14:paraId="55068122" w14:textId="1A5FB5B5" w:rsidR="00EE770D" w:rsidRPr="00321D49" w:rsidRDefault="00030FC4" w:rsidP="00DA5ED8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34080</w:t>
            </w:r>
          </w:p>
        </w:tc>
        <w:tc>
          <w:tcPr>
            <w:tcW w:w="2301" w:type="dxa"/>
            <w:vAlign w:val="center"/>
          </w:tcPr>
          <w:p w14:paraId="7594D0D6" w14:textId="60FC3C48" w:rsidR="00EE770D" w:rsidRPr="00321D49" w:rsidRDefault="00030FC4" w:rsidP="00DA5ED8">
            <w:pPr>
              <w:ind w:firstLine="33"/>
              <w:contextualSpacing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  <w:r w:rsidR="00337BA8">
              <w:rPr>
                <w:rFonts w:cs="Times New Roman"/>
                <w:color w:val="000000" w:themeColor="text1"/>
                <w:sz w:val="24"/>
                <w:szCs w:val="24"/>
              </w:rPr>
              <w:t>460</w:t>
            </w:r>
          </w:p>
        </w:tc>
      </w:tr>
    </w:tbl>
    <w:p w14:paraId="3FB3BC18" w14:textId="22834A98" w:rsidR="00281390" w:rsidRDefault="00281390" w:rsidP="00EE770D"/>
    <w:p w14:paraId="21D16949" w14:textId="77777777" w:rsidR="00281390" w:rsidRDefault="00281390">
      <w:pPr>
        <w:spacing w:after="160" w:line="259" w:lineRule="auto"/>
      </w:pPr>
      <w:r>
        <w:br w:type="page"/>
      </w:r>
    </w:p>
    <w:p w14:paraId="33FAEEAA" w14:textId="5D6666D4" w:rsidR="00281390" w:rsidRPr="00281390" w:rsidRDefault="00281390" w:rsidP="00281390">
      <w:pPr>
        <w:pStyle w:val="ab"/>
        <w:spacing w:line="240" w:lineRule="auto"/>
        <w:ind w:firstLine="0"/>
        <w:jc w:val="center"/>
      </w:pPr>
      <w:bookmarkStart w:id="45" w:name="_Toc516827249"/>
      <w:bookmarkStart w:id="46" w:name="_Toc42791357"/>
      <w:bookmarkStart w:id="47" w:name="_Toc73269706"/>
      <w:bookmarkStart w:id="48" w:name="_Toc105470449"/>
      <w:bookmarkEnd w:id="44"/>
      <w:r w:rsidRPr="00156BF2">
        <w:lastRenderedPageBreak/>
        <w:t>ПРИЛОЖЕНИЕ</w:t>
      </w:r>
      <w:r w:rsidRPr="002C79C6">
        <w:t xml:space="preserve"> </w:t>
      </w:r>
      <w:bookmarkEnd w:id="45"/>
      <w:bookmarkEnd w:id="46"/>
      <w:bookmarkEnd w:id="47"/>
      <w:bookmarkEnd w:id="48"/>
      <w:r>
        <w:t>Б</w:t>
      </w:r>
    </w:p>
    <w:p w14:paraId="3CA2BDFC" w14:textId="77777777" w:rsidR="00281390" w:rsidRPr="002C79C6" w:rsidRDefault="00281390" w:rsidP="00281390">
      <w:pPr>
        <w:pStyle w:val="a5"/>
        <w:spacing w:line="240" w:lineRule="auto"/>
        <w:ind w:firstLine="0"/>
        <w:jc w:val="center"/>
      </w:pPr>
      <w:r w:rsidRPr="002C79C6">
        <w:t>(</w:t>
      </w:r>
      <w:r w:rsidRPr="00156BF2">
        <w:t>справочное</w:t>
      </w:r>
      <w:r w:rsidRPr="002C79C6">
        <w:t>)</w:t>
      </w:r>
    </w:p>
    <w:p w14:paraId="4A5F384D" w14:textId="77777777" w:rsidR="00281390" w:rsidRPr="002C79C6" w:rsidRDefault="00281390" w:rsidP="00281390">
      <w:pPr>
        <w:pStyle w:val="a5"/>
        <w:spacing w:line="240" w:lineRule="auto"/>
        <w:ind w:firstLine="0"/>
        <w:jc w:val="center"/>
      </w:pPr>
    </w:p>
    <w:p w14:paraId="41FFADF3" w14:textId="77777777" w:rsidR="00281390" w:rsidRDefault="00281390" w:rsidP="00281390">
      <w:pPr>
        <w:pStyle w:val="a5"/>
        <w:spacing w:line="240" w:lineRule="auto"/>
        <w:ind w:firstLine="0"/>
        <w:jc w:val="center"/>
        <w:rPr>
          <w:b/>
        </w:rPr>
      </w:pPr>
      <w:r w:rsidRPr="00156BF2">
        <w:rPr>
          <w:b/>
        </w:rPr>
        <w:t>Расчет</w:t>
      </w:r>
      <w:r w:rsidRPr="005633C5">
        <w:rPr>
          <w:b/>
        </w:rPr>
        <w:t xml:space="preserve"> </w:t>
      </w:r>
      <w:r w:rsidRPr="00156BF2">
        <w:rPr>
          <w:b/>
        </w:rPr>
        <w:t>общей</w:t>
      </w:r>
      <w:r w:rsidRPr="005633C5">
        <w:rPr>
          <w:b/>
        </w:rPr>
        <w:t xml:space="preserve"> </w:t>
      </w:r>
      <w:r w:rsidRPr="00156BF2">
        <w:rPr>
          <w:b/>
        </w:rPr>
        <w:t>трудоемкости</w:t>
      </w:r>
      <w:r w:rsidRPr="005633C5">
        <w:rPr>
          <w:b/>
        </w:rPr>
        <w:t xml:space="preserve"> </w:t>
      </w:r>
      <w:r w:rsidRPr="00156BF2">
        <w:rPr>
          <w:b/>
        </w:rPr>
        <w:t>разработки</w:t>
      </w:r>
      <w:r w:rsidRPr="005633C5">
        <w:rPr>
          <w:b/>
        </w:rPr>
        <w:t xml:space="preserve"> </w:t>
      </w:r>
      <w:r>
        <w:rPr>
          <w:b/>
        </w:rPr>
        <w:t>программного</w:t>
      </w:r>
      <w:r w:rsidRPr="005633C5">
        <w:rPr>
          <w:b/>
        </w:rPr>
        <w:t xml:space="preserve"> </w:t>
      </w:r>
      <w:r>
        <w:rPr>
          <w:b/>
        </w:rPr>
        <w:t>обеспечения</w:t>
      </w:r>
    </w:p>
    <w:p w14:paraId="08C1242A" w14:textId="77777777" w:rsidR="00281390" w:rsidRDefault="00281390" w:rsidP="00281390">
      <w:pPr>
        <w:pStyle w:val="a5"/>
        <w:spacing w:line="240" w:lineRule="auto"/>
        <w:ind w:firstLine="0"/>
        <w:jc w:val="center"/>
        <w:rPr>
          <w:b/>
        </w:rPr>
      </w:pPr>
    </w:p>
    <w:p w14:paraId="74950D69" w14:textId="25F2180C" w:rsidR="00281390" w:rsidRPr="00796C2E" w:rsidRDefault="00281390" w:rsidP="00281390">
      <w:pPr>
        <w:spacing w:line="276" w:lineRule="auto"/>
        <w:ind w:firstLine="709"/>
        <w:contextualSpacing/>
        <w:jc w:val="both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>Таблица Б</w:t>
      </w:r>
      <w:r w:rsidRPr="00796C2E">
        <w:rPr>
          <w:rFonts w:cs="Times New Roman"/>
          <w:bCs/>
          <w:color w:val="000000" w:themeColor="text1"/>
          <w:szCs w:val="28"/>
        </w:rPr>
        <w:t>.1</w:t>
      </w:r>
      <w:r>
        <w:rPr>
          <w:rFonts w:cs="Times New Roman"/>
          <w:bCs/>
          <w:color w:val="000000" w:themeColor="text1"/>
          <w:szCs w:val="28"/>
        </w:rPr>
        <w:t xml:space="preserve"> – Расчет общей трудоемкости разработки программного обеспечения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709"/>
        <w:gridCol w:w="709"/>
        <w:gridCol w:w="709"/>
        <w:gridCol w:w="708"/>
        <w:gridCol w:w="709"/>
        <w:gridCol w:w="1134"/>
      </w:tblGrid>
      <w:tr w:rsidR="00281390" w:rsidRPr="00796C2E" w14:paraId="35BCED06" w14:textId="77777777" w:rsidTr="00763E5E">
        <w:trPr>
          <w:trHeight w:val="454"/>
        </w:trPr>
        <w:tc>
          <w:tcPr>
            <w:tcW w:w="5098" w:type="dxa"/>
            <w:vMerge w:val="restart"/>
            <w:vAlign w:val="center"/>
          </w:tcPr>
          <w:p w14:paraId="15307127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Показатели</w:t>
            </w:r>
          </w:p>
        </w:tc>
        <w:tc>
          <w:tcPr>
            <w:tcW w:w="3544" w:type="dxa"/>
            <w:gridSpan w:val="5"/>
            <w:vAlign w:val="center"/>
          </w:tcPr>
          <w:p w14:paraId="7E71B051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Стадии разработки</w:t>
            </w:r>
          </w:p>
        </w:tc>
        <w:tc>
          <w:tcPr>
            <w:tcW w:w="1134" w:type="dxa"/>
            <w:vAlign w:val="center"/>
          </w:tcPr>
          <w:p w14:paraId="6A861ABE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Итого</w:t>
            </w:r>
          </w:p>
        </w:tc>
      </w:tr>
      <w:tr w:rsidR="00281390" w:rsidRPr="00796C2E" w14:paraId="36332F0D" w14:textId="77777777" w:rsidTr="00763E5E">
        <w:trPr>
          <w:trHeight w:val="454"/>
        </w:trPr>
        <w:tc>
          <w:tcPr>
            <w:tcW w:w="5098" w:type="dxa"/>
            <w:vMerge/>
            <w:vAlign w:val="center"/>
          </w:tcPr>
          <w:p w14:paraId="2BDDDEA4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9B2FCC9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ТЗ</w:t>
            </w:r>
          </w:p>
        </w:tc>
        <w:tc>
          <w:tcPr>
            <w:tcW w:w="709" w:type="dxa"/>
            <w:vAlign w:val="center"/>
          </w:tcPr>
          <w:p w14:paraId="6298A899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ЭП</w:t>
            </w:r>
          </w:p>
        </w:tc>
        <w:tc>
          <w:tcPr>
            <w:tcW w:w="709" w:type="dxa"/>
            <w:vAlign w:val="center"/>
          </w:tcPr>
          <w:p w14:paraId="1588DFE8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ТП</w:t>
            </w:r>
          </w:p>
        </w:tc>
        <w:tc>
          <w:tcPr>
            <w:tcW w:w="708" w:type="dxa"/>
            <w:vAlign w:val="center"/>
          </w:tcPr>
          <w:p w14:paraId="3F029774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РП</w:t>
            </w:r>
          </w:p>
        </w:tc>
        <w:tc>
          <w:tcPr>
            <w:tcW w:w="709" w:type="dxa"/>
            <w:vAlign w:val="center"/>
          </w:tcPr>
          <w:p w14:paraId="6179249D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ВН</w:t>
            </w:r>
          </w:p>
        </w:tc>
        <w:tc>
          <w:tcPr>
            <w:tcW w:w="1134" w:type="dxa"/>
            <w:vAlign w:val="center"/>
          </w:tcPr>
          <w:p w14:paraId="7F7E9551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281390" w:rsidRPr="00796C2E" w14:paraId="03B6ECD5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64A0CB7B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7AB0BA6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709" w:type="dxa"/>
            <w:vAlign w:val="center"/>
          </w:tcPr>
          <w:p w14:paraId="47EA8A3D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0BC62313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708" w:type="dxa"/>
            <w:vAlign w:val="center"/>
          </w:tcPr>
          <w:p w14:paraId="4B3C4C5E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14:paraId="634AA264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6</w:t>
            </w:r>
          </w:p>
        </w:tc>
        <w:tc>
          <w:tcPr>
            <w:tcW w:w="1134" w:type="dxa"/>
            <w:vAlign w:val="center"/>
          </w:tcPr>
          <w:p w14:paraId="4144B3EA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7</w:t>
            </w:r>
          </w:p>
        </w:tc>
      </w:tr>
      <w:tr w:rsidR="00281390" w:rsidRPr="00796C2E" w14:paraId="1B48D172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1BA84C2C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Общий объем ПО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о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>), кол-во строк LOC</w:t>
            </w:r>
          </w:p>
        </w:tc>
        <w:tc>
          <w:tcPr>
            <w:tcW w:w="709" w:type="dxa"/>
            <w:vAlign w:val="center"/>
          </w:tcPr>
          <w:p w14:paraId="227EEE95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7A937F40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0785B224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8" w:type="dxa"/>
            <w:vAlign w:val="center"/>
          </w:tcPr>
          <w:p w14:paraId="2F0FB42B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087FAC18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14:paraId="24F9B95C" w14:textId="09B5D252" w:rsidR="00281390" w:rsidRPr="00796C2E" w:rsidRDefault="00030FC4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34080</w:t>
            </w:r>
          </w:p>
        </w:tc>
      </w:tr>
      <w:tr w:rsidR="00281390" w:rsidRPr="00796C2E" w14:paraId="3A85C69B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5397BFC8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Общий уточненный объем ПО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у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>), кол-во строк LOC</w:t>
            </w:r>
          </w:p>
        </w:tc>
        <w:tc>
          <w:tcPr>
            <w:tcW w:w="709" w:type="dxa"/>
            <w:vAlign w:val="center"/>
          </w:tcPr>
          <w:p w14:paraId="7FA52C6D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7EA64A74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4C8343E5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8" w:type="dxa"/>
            <w:vAlign w:val="center"/>
          </w:tcPr>
          <w:p w14:paraId="62D0767D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725E927E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14:paraId="3126D9FF" w14:textId="177C43E8" w:rsidR="00281390" w:rsidRPr="00796C2E" w:rsidRDefault="00030FC4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6</w:t>
            </w:r>
            <w:r w:rsidR="00730CF3">
              <w:rPr>
                <w:rFonts w:cs="Times New Roman"/>
                <w:color w:val="000000" w:themeColor="text1"/>
                <w:szCs w:val="28"/>
              </w:rPr>
              <w:t>46</w:t>
            </w:r>
            <w:r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</w:tr>
      <w:tr w:rsidR="00281390" w:rsidRPr="00796C2E" w14:paraId="6A540539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39210046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Категория сложности разрабатываемого ПО</w:t>
            </w:r>
          </w:p>
        </w:tc>
        <w:tc>
          <w:tcPr>
            <w:tcW w:w="709" w:type="dxa"/>
            <w:vAlign w:val="center"/>
          </w:tcPr>
          <w:p w14:paraId="421460B6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22CEF372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785E2145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8" w:type="dxa"/>
            <w:vAlign w:val="center"/>
          </w:tcPr>
          <w:p w14:paraId="4E2F517F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085651AD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14:paraId="728819D5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</w:tr>
      <w:tr w:rsidR="00281390" w:rsidRPr="00796C2E" w14:paraId="1DB92E99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34595DDC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Нормативная трудоемкость разработки ПО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н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>), чел./дн.</w:t>
            </w:r>
          </w:p>
        </w:tc>
        <w:tc>
          <w:tcPr>
            <w:tcW w:w="709" w:type="dxa"/>
            <w:vAlign w:val="center"/>
          </w:tcPr>
          <w:p w14:paraId="637287F4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3BD67CF9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2E85346D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8" w:type="dxa"/>
            <w:vAlign w:val="center"/>
          </w:tcPr>
          <w:p w14:paraId="4738F684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6F55F347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14:paraId="4F62D604" w14:textId="4B7274F3" w:rsidR="00281390" w:rsidRPr="00796C2E" w:rsidRDefault="00685B0E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  <w:lang w:val="en-US"/>
              </w:rPr>
              <w:t>63</w:t>
            </w:r>
          </w:p>
        </w:tc>
      </w:tr>
      <w:tr w:rsidR="00281390" w:rsidRPr="00796C2E" w14:paraId="2C1CBBDF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643D6092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Коэффициент повышения сложности ПО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с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  <w:tc>
          <w:tcPr>
            <w:tcW w:w="709" w:type="dxa"/>
            <w:vAlign w:val="center"/>
          </w:tcPr>
          <w:p w14:paraId="21AEBBB3" w14:textId="712C64AC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1,</w:t>
            </w:r>
            <w:r>
              <w:rPr>
                <w:rFonts w:cs="Times New Roman"/>
                <w:color w:val="000000" w:themeColor="text1"/>
                <w:szCs w:val="28"/>
              </w:rPr>
              <w:t>07</w:t>
            </w:r>
          </w:p>
        </w:tc>
        <w:tc>
          <w:tcPr>
            <w:tcW w:w="709" w:type="dxa"/>
            <w:vAlign w:val="center"/>
          </w:tcPr>
          <w:p w14:paraId="476382C4" w14:textId="300AA248" w:rsidR="00281390" w:rsidRPr="00281390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1,</w:t>
            </w:r>
            <w:r>
              <w:rPr>
                <w:rFonts w:cs="Times New Roman"/>
                <w:color w:val="000000" w:themeColor="text1"/>
                <w:szCs w:val="28"/>
              </w:rPr>
              <w:t>07</w:t>
            </w:r>
          </w:p>
        </w:tc>
        <w:tc>
          <w:tcPr>
            <w:tcW w:w="709" w:type="dxa"/>
            <w:vAlign w:val="center"/>
          </w:tcPr>
          <w:p w14:paraId="4F9C70A5" w14:textId="603727A0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1,</w:t>
            </w:r>
            <w:r>
              <w:rPr>
                <w:rFonts w:cs="Times New Roman"/>
                <w:color w:val="000000" w:themeColor="text1"/>
                <w:szCs w:val="28"/>
              </w:rPr>
              <w:t>07</w:t>
            </w:r>
          </w:p>
        </w:tc>
        <w:tc>
          <w:tcPr>
            <w:tcW w:w="708" w:type="dxa"/>
            <w:vAlign w:val="center"/>
          </w:tcPr>
          <w:p w14:paraId="3F9A42CF" w14:textId="4B98546B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1,</w:t>
            </w:r>
            <w:r>
              <w:rPr>
                <w:rFonts w:cs="Times New Roman"/>
                <w:color w:val="000000" w:themeColor="text1"/>
                <w:szCs w:val="28"/>
              </w:rPr>
              <w:t>07</w:t>
            </w:r>
          </w:p>
        </w:tc>
        <w:tc>
          <w:tcPr>
            <w:tcW w:w="709" w:type="dxa"/>
            <w:vAlign w:val="center"/>
          </w:tcPr>
          <w:p w14:paraId="1C01C303" w14:textId="3BE41960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1,</w:t>
            </w:r>
            <w:r>
              <w:rPr>
                <w:rFonts w:cs="Times New Roman"/>
                <w:color w:val="000000" w:themeColor="text1"/>
                <w:szCs w:val="28"/>
              </w:rPr>
              <w:t>07</w:t>
            </w:r>
          </w:p>
        </w:tc>
        <w:tc>
          <w:tcPr>
            <w:tcW w:w="1134" w:type="dxa"/>
            <w:vAlign w:val="center"/>
          </w:tcPr>
          <w:p w14:paraId="0AA30C54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</w:tr>
      <w:tr w:rsidR="00281390" w:rsidRPr="00796C2E" w14:paraId="19619623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65602D2E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Коэффициент, учитывающий новизну ПО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н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  <w:tc>
          <w:tcPr>
            <w:tcW w:w="709" w:type="dxa"/>
            <w:vAlign w:val="center"/>
          </w:tcPr>
          <w:p w14:paraId="35B22F61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0,63</w:t>
            </w:r>
          </w:p>
        </w:tc>
        <w:tc>
          <w:tcPr>
            <w:tcW w:w="709" w:type="dxa"/>
            <w:vAlign w:val="center"/>
          </w:tcPr>
          <w:p w14:paraId="0FD064C6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0,63</w:t>
            </w:r>
          </w:p>
        </w:tc>
        <w:tc>
          <w:tcPr>
            <w:tcW w:w="709" w:type="dxa"/>
            <w:vAlign w:val="center"/>
          </w:tcPr>
          <w:p w14:paraId="48B6ACD0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0,63</w:t>
            </w:r>
          </w:p>
        </w:tc>
        <w:tc>
          <w:tcPr>
            <w:tcW w:w="708" w:type="dxa"/>
            <w:vAlign w:val="center"/>
          </w:tcPr>
          <w:p w14:paraId="231079D6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0,63</w:t>
            </w:r>
          </w:p>
        </w:tc>
        <w:tc>
          <w:tcPr>
            <w:tcW w:w="709" w:type="dxa"/>
            <w:vAlign w:val="center"/>
          </w:tcPr>
          <w:p w14:paraId="4A1ECB27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0,63</w:t>
            </w:r>
          </w:p>
        </w:tc>
        <w:tc>
          <w:tcPr>
            <w:tcW w:w="1134" w:type="dxa"/>
            <w:vAlign w:val="center"/>
          </w:tcPr>
          <w:p w14:paraId="1A646ACA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</w:tr>
      <w:tr w:rsidR="00281390" w:rsidRPr="00796C2E" w14:paraId="22956732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4FC96C85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Коэффициент, учитывающий степень использования стандартных модулей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т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  <w:tc>
          <w:tcPr>
            <w:tcW w:w="709" w:type="dxa"/>
            <w:vAlign w:val="center"/>
          </w:tcPr>
          <w:p w14:paraId="7D54FFCE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40E68BB4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678A5A9F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8" w:type="dxa"/>
            <w:vAlign w:val="center"/>
          </w:tcPr>
          <w:p w14:paraId="41C3649F" w14:textId="6BC4CA83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0,</w:t>
            </w:r>
            <w:r>
              <w:rPr>
                <w:rFonts w:cs="Times New Roman"/>
                <w:color w:val="000000" w:themeColor="text1"/>
                <w:szCs w:val="28"/>
              </w:rPr>
              <w:t>65</w:t>
            </w:r>
          </w:p>
        </w:tc>
        <w:tc>
          <w:tcPr>
            <w:tcW w:w="709" w:type="dxa"/>
            <w:vAlign w:val="center"/>
          </w:tcPr>
          <w:p w14:paraId="7FF7FFF3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14:paraId="68230576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</w:tr>
      <w:tr w:rsidR="00281390" w:rsidRPr="00796C2E" w14:paraId="7133CB11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58A4AF25" w14:textId="0B1D7323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Коэффициент, учитывающий средства разработки ПО</w:t>
            </w:r>
            <w:r w:rsidR="008418D4" w:rsidRPr="008418D4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796C2E">
              <w:rPr>
                <w:rFonts w:cs="Times New Roman"/>
                <w:color w:val="000000" w:themeColor="text1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ур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  <w:tc>
          <w:tcPr>
            <w:tcW w:w="709" w:type="dxa"/>
            <w:vAlign w:val="center"/>
          </w:tcPr>
          <w:p w14:paraId="40E0114F" w14:textId="02AE9033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1,</w:t>
            </w:r>
            <w:r w:rsidR="00923044"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14:paraId="6F04C8A1" w14:textId="604D9224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1,</w:t>
            </w:r>
            <w:r w:rsidR="00923044"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14:paraId="2591CCE3" w14:textId="7953C766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1,</w:t>
            </w:r>
            <w:r w:rsidR="00923044"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708" w:type="dxa"/>
            <w:vAlign w:val="center"/>
          </w:tcPr>
          <w:p w14:paraId="656DF8CE" w14:textId="3970218E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1,</w:t>
            </w:r>
            <w:r w:rsidR="00923044"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14:paraId="46EED698" w14:textId="09489C55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1,</w:t>
            </w:r>
            <w:r w:rsidR="00923044"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14:paraId="53AB644D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</w:tr>
      <w:tr w:rsidR="00281390" w:rsidRPr="00796C2E" w14:paraId="12B69358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6B0236FF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Коэффициенты удельных весов трудоемкости стадий разработки ПО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тз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Cs w:val="28"/>
                </w:rPr>
                <m:t>)</m:t>
              </m:r>
            </m:oMath>
            <w:r w:rsidRPr="00796C2E">
              <w:rPr>
                <w:rFonts w:cs="Times New Roman"/>
                <w:color w:val="000000" w:themeColor="text1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эп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тп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рп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вн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  <w:tc>
          <w:tcPr>
            <w:tcW w:w="709" w:type="dxa"/>
            <w:vAlign w:val="center"/>
          </w:tcPr>
          <w:p w14:paraId="4F04BD29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0,08</w:t>
            </w:r>
          </w:p>
        </w:tc>
        <w:tc>
          <w:tcPr>
            <w:tcW w:w="709" w:type="dxa"/>
            <w:vAlign w:val="center"/>
          </w:tcPr>
          <w:p w14:paraId="03D9B6B9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0,19</w:t>
            </w:r>
          </w:p>
        </w:tc>
        <w:tc>
          <w:tcPr>
            <w:tcW w:w="709" w:type="dxa"/>
            <w:vAlign w:val="center"/>
          </w:tcPr>
          <w:p w14:paraId="52438F1A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0,28</w:t>
            </w:r>
          </w:p>
        </w:tc>
        <w:tc>
          <w:tcPr>
            <w:tcW w:w="708" w:type="dxa"/>
            <w:vAlign w:val="center"/>
          </w:tcPr>
          <w:p w14:paraId="04D5C59F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0,34</w:t>
            </w:r>
          </w:p>
        </w:tc>
        <w:tc>
          <w:tcPr>
            <w:tcW w:w="709" w:type="dxa"/>
            <w:vAlign w:val="center"/>
          </w:tcPr>
          <w:p w14:paraId="180B0AD4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i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</w:rPr>
              <w:t>0,11</w:t>
            </w:r>
          </w:p>
        </w:tc>
        <w:tc>
          <w:tcPr>
            <w:tcW w:w="1134" w:type="dxa"/>
            <w:vAlign w:val="center"/>
          </w:tcPr>
          <w:p w14:paraId="7AAB24FA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1,0</w:t>
            </w:r>
          </w:p>
        </w:tc>
      </w:tr>
      <w:tr w:rsidR="00FC209C" w:rsidRPr="00796C2E" w14:paraId="612E7868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0572DD9D" w14:textId="33F9FF9D" w:rsidR="00FC209C" w:rsidRPr="00796C2E" w:rsidRDefault="00FC209C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Распределить нормативной трудоемкости ПО</w:t>
            </w:r>
            <w:r w:rsidR="008418D4" w:rsidRPr="008418D4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по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стадиям, чел.-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дн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>.</w:t>
            </w:r>
            <w:r w:rsidR="009C2374" w:rsidRPr="00796C2E">
              <w:rPr>
                <w:rFonts w:cs="Times New Roman"/>
                <w:color w:val="000000" w:themeColor="text1"/>
                <w:szCs w:val="28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0</m:t>
                  </m:r>
                </m:sub>
              </m:sSub>
            </m:oMath>
            <w:r w:rsidR="009C2374" w:rsidRPr="00796C2E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  <w:tc>
          <w:tcPr>
            <w:tcW w:w="709" w:type="dxa"/>
            <w:vAlign w:val="center"/>
          </w:tcPr>
          <w:p w14:paraId="22AC780D" w14:textId="4E2026A3" w:rsidR="00FC209C" w:rsidRDefault="00A666F9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 w:rsidR="00685B0E">
              <w:rPr>
                <w:rFonts w:cs="Times New Roman"/>
                <w:color w:val="000000" w:themeColor="text1"/>
              </w:rPr>
              <w:t>1</w:t>
            </w:r>
          </w:p>
        </w:tc>
        <w:tc>
          <w:tcPr>
            <w:tcW w:w="709" w:type="dxa"/>
            <w:vAlign w:val="center"/>
          </w:tcPr>
          <w:p w14:paraId="4D863E0C" w14:textId="44CFCE32" w:rsidR="00FC209C" w:rsidRDefault="00685B0E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50</w:t>
            </w:r>
          </w:p>
        </w:tc>
        <w:tc>
          <w:tcPr>
            <w:tcW w:w="709" w:type="dxa"/>
            <w:vAlign w:val="center"/>
          </w:tcPr>
          <w:p w14:paraId="32073C76" w14:textId="18052D77" w:rsidR="00FC209C" w:rsidRDefault="00A666F9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7</w:t>
            </w:r>
            <w:r w:rsidR="00685B0E">
              <w:rPr>
                <w:rFonts w:cs="Times New Roman"/>
                <w:color w:val="000000" w:themeColor="text1"/>
              </w:rPr>
              <w:t>4</w:t>
            </w:r>
          </w:p>
        </w:tc>
        <w:tc>
          <w:tcPr>
            <w:tcW w:w="708" w:type="dxa"/>
            <w:vAlign w:val="center"/>
          </w:tcPr>
          <w:p w14:paraId="5AA73622" w14:textId="3F42A838" w:rsidR="00FC209C" w:rsidRDefault="00A666F9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8</w:t>
            </w:r>
            <w:r w:rsidR="00685B0E">
              <w:rPr>
                <w:rFonts w:cs="Times New Roman"/>
                <w:color w:val="000000" w:themeColor="text1"/>
              </w:rPr>
              <w:t>9</w:t>
            </w:r>
          </w:p>
        </w:tc>
        <w:tc>
          <w:tcPr>
            <w:tcW w:w="709" w:type="dxa"/>
            <w:vAlign w:val="center"/>
          </w:tcPr>
          <w:p w14:paraId="5BD4AA30" w14:textId="516615DE" w:rsidR="00FC209C" w:rsidRDefault="00A666F9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 w:rsidR="00685B0E">
              <w:rPr>
                <w:rFonts w:cs="Times New Roman"/>
                <w:color w:val="000000" w:themeColor="text1"/>
              </w:rPr>
              <w:t>9</w:t>
            </w:r>
          </w:p>
        </w:tc>
        <w:tc>
          <w:tcPr>
            <w:tcW w:w="1134" w:type="dxa"/>
            <w:vAlign w:val="center"/>
          </w:tcPr>
          <w:p w14:paraId="0891EC9A" w14:textId="17111BBC" w:rsidR="00FC209C" w:rsidRPr="00796C2E" w:rsidRDefault="00685B0E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  <w:lang w:val="en-US"/>
              </w:rPr>
              <w:t>63</w:t>
            </w:r>
          </w:p>
        </w:tc>
      </w:tr>
      <w:tr w:rsidR="00281390" w:rsidRPr="00796C2E" w14:paraId="7450F6FF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013F48A6" w14:textId="579ACF6D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 xml:space="preserve">Распределение скорректированной (с учетом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с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н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т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ур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>) трудоемкости ПО по стадиям, чел./дн.</w:t>
            </w:r>
            <w:r w:rsidR="009C2374" w:rsidRPr="00796C2E">
              <w:rPr>
                <w:rFonts w:cs="Times New Roman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73D2CC30" w14:textId="2AC2810A" w:rsidR="00281390" w:rsidRPr="00796C2E" w:rsidRDefault="001E1EF2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 w:rsidR="00A666F9"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709" w:type="dxa"/>
            <w:vAlign w:val="center"/>
          </w:tcPr>
          <w:p w14:paraId="78F03D01" w14:textId="0C0F1512" w:rsidR="00281390" w:rsidRPr="00796C2E" w:rsidRDefault="00A666F9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3</w:t>
            </w:r>
            <w:r w:rsidR="00962C05">
              <w:rPr>
                <w:rFonts w:cs="Times New Roman"/>
                <w:color w:val="000000" w:themeColor="text1"/>
                <w:szCs w:val="28"/>
              </w:rPr>
              <w:t>4</w:t>
            </w:r>
          </w:p>
        </w:tc>
        <w:tc>
          <w:tcPr>
            <w:tcW w:w="709" w:type="dxa"/>
            <w:vAlign w:val="center"/>
          </w:tcPr>
          <w:p w14:paraId="33614693" w14:textId="2E6F4ED8" w:rsidR="00281390" w:rsidRPr="00796C2E" w:rsidRDefault="00962C05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50</w:t>
            </w:r>
          </w:p>
        </w:tc>
        <w:tc>
          <w:tcPr>
            <w:tcW w:w="708" w:type="dxa"/>
            <w:vAlign w:val="center"/>
          </w:tcPr>
          <w:p w14:paraId="35DD4EF1" w14:textId="05125B67" w:rsidR="00281390" w:rsidRPr="00796C2E" w:rsidRDefault="001E1EF2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3</w:t>
            </w:r>
            <w:r w:rsidR="00962C05">
              <w:rPr>
                <w:rFonts w:cs="Times New Roman"/>
                <w:color w:val="000000" w:themeColor="text1"/>
                <w:szCs w:val="28"/>
              </w:rPr>
              <w:t>9</w:t>
            </w:r>
          </w:p>
        </w:tc>
        <w:tc>
          <w:tcPr>
            <w:tcW w:w="709" w:type="dxa"/>
            <w:vAlign w:val="center"/>
          </w:tcPr>
          <w:p w14:paraId="062A4FB7" w14:textId="13000B32" w:rsidR="00281390" w:rsidRPr="00796C2E" w:rsidRDefault="00962C05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20</w:t>
            </w:r>
          </w:p>
        </w:tc>
        <w:tc>
          <w:tcPr>
            <w:tcW w:w="1134" w:type="dxa"/>
            <w:vAlign w:val="center"/>
          </w:tcPr>
          <w:p w14:paraId="2040E2FE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</w:tr>
      <w:tr w:rsidR="00281390" w:rsidRPr="00796C2E" w14:paraId="351F7C59" w14:textId="77777777" w:rsidTr="00763E5E">
        <w:trPr>
          <w:trHeight w:val="454"/>
        </w:trPr>
        <w:tc>
          <w:tcPr>
            <w:tcW w:w="5098" w:type="dxa"/>
            <w:vAlign w:val="center"/>
          </w:tcPr>
          <w:p w14:paraId="612094D6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Общая трудоемкость разработки ПО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о</m:t>
                  </m:r>
                </m:sub>
              </m:sSub>
            </m:oMath>
            <w:r w:rsidRPr="00796C2E">
              <w:rPr>
                <w:rFonts w:cs="Times New Roman"/>
                <w:color w:val="000000" w:themeColor="text1"/>
                <w:szCs w:val="28"/>
              </w:rPr>
              <w:t>), чел./дн.</w:t>
            </w:r>
          </w:p>
        </w:tc>
        <w:tc>
          <w:tcPr>
            <w:tcW w:w="709" w:type="dxa"/>
            <w:vAlign w:val="center"/>
          </w:tcPr>
          <w:p w14:paraId="39FACDDA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65B8048D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5F9385B0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8" w:type="dxa"/>
            <w:vAlign w:val="center"/>
          </w:tcPr>
          <w:p w14:paraId="397CA36E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14:paraId="7D967B6A" w14:textId="77777777" w:rsidR="00281390" w:rsidRPr="00796C2E" w:rsidRDefault="00281390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796C2E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14:paraId="11098427" w14:textId="10C6C51C" w:rsidR="00281390" w:rsidRPr="00796C2E" w:rsidRDefault="002419D9" w:rsidP="00DA5ED8">
            <w:pPr>
              <w:spacing w:line="276" w:lineRule="auto"/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 w:rsidR="00962C05">
              <w:rPr>
                <w:rFonts w:cs="Times New Roman"/>
                <w:color w:val="000000" w:themeColor="text1"/>
                <w:szCs w:val="28"/>
              </w:rPr>
              <w:t>57</w:t>
            </w:r>
          </w:p>
        </w:tc>
      </w:tr>
    </w:tbl>
    <w:p w14:paraId="48D15A55" w14:textId="22859266" w:rsidR="00AA2D8D" w:rsidRDefault="00AA2D8D" w:rsidP="00EE770D"/>
    <w:p w14:paraId="416320D2" w14:textId="23BFACA7" w:rsidR="00AA2D8D" w:rsidRPr="00FD589B" w:rsidRDefault="00AA2D8D" w:rsidP="00AA2D8D">
      <w:pPr>
        <w:pStyle w:val="ab"/>
        <w:spacing w:line="240" w:lineRule="auto"/>
        <w:ind w:firstLine="0"/>
        <w:jc w:val="center"/>
      </w:pPr>
      <w:r>
        <w:br w:type="page"/>
      </w:r>
      <w:bookmarkStart w:id="49" w:name="_Toc516827250"/>
      <w:bookmarkStart w:id="50" w:name="_Toc42791358"/>
      <w:r w:rsidRPr="00FD589B">
        <w:lastRenderedPageBreak/>
        <w:t xml:space="preserve">ПРИЛОЖЕНИЕ </w:t>
      </w:r>
      <w:bookmarkEnd w:id="49"/>
      <w:bookmarkEnd w:id="50"/>
      <w:r>
        <w:t>В</w:t>
      </w:r>
    </w:p>
    <w:p w14:paraId="12EEE971" w14:textId="77777777" w:rsidR="00AA2D8D" w:rsidRDefault="00AA2D8D" w:rsidP="00AA2D8D">
      <w:pPr>
        <w:pStyle w:val="a5"/>
        <w:spacing w:line="240" w:lineRule="auto"/>
        <w:ind w:firstLine="0"/>
        <w:jc w:val="center"/>
      </w:pPr>
      <w:r w:rsidRPr="00FD589B">
        <w:t>(справочное)</w:t>
      </w:r>
    </w:p>
    <w:p w14:paraId="727E3CA9" w14:textId="77777777" w:rsidR="00AA2D8D" w:rsidRPr="00FD589B" w:rsidRDefault="00AA2D8D" w:rsidP="00AA2D8D">
      <w:pPr>
        <w:pStyle w:val="a5"/>
        <w:spacing w:line="240" w:lineRule="auto"/>
        <w:ind w:firstLine="0"/>
        <w:jc w:val="center"/>
      </w:pPr>
    </w:p>
    <w:p w14:paraId="6FEA0A77" w14:textId="77777777" w:rsidR="00AA2D8D" w:rsidRPr="00FD589B" w:rsidRDefault="00AA2D8D" w:rsidP="00AA2D8D">
      <w:pPr>
        <w:pStyle w:val="a5"/>
        <w:spacing w:line="240" w:lineRule="auto"/>
        <w:ind w:firstLine="0"/>
        <w:jc w:val="center"/>
        <w:rPr>
          <w:b/>
        </w:rPr>
      </w:pPr>
      <w:r w:rsidRPr="00FD589B">
        <w:rPr>
          <w:b/>
        </w:rPr>
        <w:t>Параметры для расчета производственных затрат на разработку ПО</w:t>
      </w:r>
    </w:p>
    <w:p w14:paraId="00A066CE" w14:textId="77777777" w:rsidR="00AA2D8D" w:rsidRDefault="00AA2D8D" w:rsidP="00AA2D8D">
      <w:pPr>
        <w:contextualSpacing/>
        <w:jc w:val="center"/>
        <w:rPr>
          <w:rFonts w:cs="Times New Roman"/>
          <w:b/>
          <w:szCs w:val="28"/>
        </w:rPr>
      </w:pPr>
    </w:p>
    <w:p w14:paraId="24948BC9" w14:textId="7C1BB5BC" w:rsidR="00AA2D8D" w:rsidRPr="004306BD" w:rsidRDefault="00AA2D8D" w:rsidP="00AA2D8D">
      <w:pPr>
        <w:ind w:firstLine="709"/>
        <w:contextualSpacing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Таблица В.1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Pr="00967597">
        <w:rPr>
          <w:rFonts w:cs="Times New Roman"/>
          <w:bCs/>
          <w:color w:val="000000" w:themeColor="text1"/>
          <w:szCs w:val="28"/>
        </w:rPr>
        <w:t>– Параметры для расчета производственных затрат на разработку программного обеспечения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5"/>
        <w:gridCol w:w="1703"/>
        <w:gridCol w:w="1698"/>
      </w:tblGrid>
      <w:tr w:rsidR="00AA2D8D" w:rsidRPr="00FD589B" w14:paraId="0341AB02" w14:textId="77777777" w:rsidTr="00763E5E">
        <w:trPr>
          <w:trHeight w:val="454"/>
        </w:trPr>
        <w:tc>
          <w:tcPr>
            <w:tcW w:w="3215" w:type="pct"/>
            <w:vAlign w:val="center"/>
          </w:tcPr>
          <w:p w14:paraId="71C3522B" w14:textId="77777777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Параметр</w:t>
            </w:r>
          </w:p>
        </w:tc>
        <w:tc>
          <w:tcPr>
            <w:tcW w:w="894" w:type="pct"/>
            <w:vAlign w:val="center"/>
          </w:tcPr>
          <w:p w14:paraId="6D343125" w14:textId="77777777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Единица измерения</w:t>
            </w:r>
          </w:p>
        </w:tc>
        <w:tc>
          <w:tcPr>
            <w:tcW w:w="891" w:type="pct"/>
            <w:vAlign w:val="center"/>
          </w:tcPr>
          <w:p w14:paraId="064E41DF" w14:textId="77777777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Значение</w:t>
            </w:r>
          </w:p>
        </w:tc>
      </w:tr>
      <w:tr w:rsidR="00AA2D8D" w:rsidRPr="00FD589B" w14:paraId="72C6B1ED" w14:textId="77777777" w:rsidTr="00763E5E">
        <w:trPr>
          <w:trHeight w:val="454"/>
        </w:trPr>
        <w:tc>
          <w:tcPr>
            <w:tcW w:w="3215" w:type="pct"/>
            <w:vAlign w:val="center"/>
          </w:tcPr>
          <w:p w14:paraId="094A188A" w14:textId="77777777" w:rsidR="00AA2D8D" w:rsidRPr="00D44B67" w:rsidRDefault="00AA2D8D" w:rsidP="00767D05">
            <w:pPr>
              <w:contextualSpacing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Базовая ставка</w:t>
            </w:r>
          </w:p>
        </w:tc>
        <w:tc>
          <w:tcPr>
            <w:tcW w:w="894" w:type="pct"/>
            <w:vAlign w:val="center"/>
          </w:tcPr>
          <w:p w14:paraId="7A9C0B12" w14:textId="77777777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руб.</w:t>
            </w:r>
          </w:p>
        </w:tc>
        <w:tc>
          <w:tcPr>
            <w:tcW w:w="891" w:type="pct"/>
            <w:vAlign w:val="center"/>
          </w:tcPr>
          <w:p w14:paraId="4F61B76D" w14:textId="77777777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2</w:t>
            </w:r>
            <w:r>
              <w:rPr>
                <w:rFonts w:cs="Times New Roman"/>
                <w:color w:val="000000" w:themeColor="text1"/>
                <w:szCs w:val="28"/>
              </w:rPr>
              <w:t>28</w:t>
            </w:r>
          </w:p>
        </w:tc>
      </w:tr>
      <w:tr w:rsidR="00AA2D8D" w:rsidRPr="00FD589B" w14:paraId="3C7978D1" w14:textId="77777777" w:rsidTr="00763E5E">
        <w:trPr>
          <w:trHeight w:val="454"/>
        </w:trPr>
        <w:tc>
          <w:tcPr>
            <w:tcW w:w="3215" w:type="pct"/>
            <w:vAlign w:val="center"/>
          </w:tcPr>
          <w:p w14:paraId="4BA4CF6D" w14:textId="77777777" w:rsidR="00AA2D8D" w:rsidRPr="00D44B67" w:rsidRDefault="00AA2D8D" w:rsidP="00767D05">
            <w:pPr>
              <w:contextualSpacing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Разряд разработчика</w:t>
            </w:r>
          </w:p>
        </w:tc>
        <w:tc>
          <w:tcPr>
            <w:tcW w:w="894" w:type="pct"/>
            <w:vAlign w:val="center"/>
          </w:tcPr>
          <w:p w14:paraId="0CB66C08" w14:textId="77777777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–</w:t>
            </w:r>
          </w:p>
        </w:tc>
        <w:tc>
          <w:tcPr>
            <w:tcW w:w="891" w:type="pct"/>
            <w:vAlign w:val="center"/>
          </w:tcPr>
          <w:p w14:paraId="4D5B23CE" w14:textId="77777777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8</w:t>
            </w:r>
          </w:p>
        </w:tc>
      </w:tr>
      <w:tr w:rsidR="00AA2D8D" w:rsidRPr="00FD589B" w14:paraId="082DB8F5" w14:textId="77777777" w:rsidTr="00763E5E">
        <w:trPr>
          <w:trHeight w:val="454"/>
        </w:trPr>
        <w:tc>
          <w:tcPr>
            <w:tcW w:w="3215" w:type="pct"/>
            <w:vAlign w:val="center"/>
          </w:tcPr>
          <w:p w14:paraId="1B1CC1BF" w14:textId="77777777" w:rsidR="00AA2D8D" w:rsidRPr="00D44B67" w:rsidRDefault="00AA2D8D" w:rsidP="00767D05">
            <w:pPr>
              <w:contextualSpacing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Тарифный коэффициент 8-го разряда</w:t>
            </w:r>
          </w:p>
        </w:tc>
        <w:tc>
          <w:tcPr>
            <w:tcW w:w="894" w:type="pct"/>
            <w:vAlign w:val="center"/>
          </w:tcPr>
          <w:p w14:paraId="39416B5E" w14:textId="77777777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–</w:t>
            </w:r>
          </w:p>
        </w:tc>
        <w:tc>
          <w:tcPr>
            <w:tcW w:w="891" w:type="pct"/>
            <w:vAlign w:val="center"/>
          </w:tcPr>
          <w:p w14:paraId="1DC0CAB8" w14:textId="77777777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1,57</w:t>
            </w:r>
          </w:p>
        </w:tc>
      </w:tr>
      <w:tr w:rsidR="00AA2D8D" w:rsidRPr="00FD589B" w14:paraId="4F0E7B8F" w14:textId="77777777" w:rsidTr="00763E5E">
        <w:trPr>
          <w:trHeight w:val="454"/>
        </w:trPr>
        <w:tc>
          <w:tcPr>
            <w:tcW w:w="3215" w:type="pct"/>
            <w:vAlign w:val="center"/>
          </w:tcPr>
          <w:p w14:paraId="5D1D46C0" w14:textId="77777777" w:rsidR="00AA2D8D" w:rsidRPr="00D44B67" w:rsidRDefault="00AA2D8D" w:rsidP="00767D05">
            <w:pPr>
              <w:contextualSpacing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vertAlign w:val="subscript"/>
                    </w:rPr>
                    <m:t>ув</m:t>
                  </m:r>
                </m:sub>
              </m:sSub>
            </m:oMath>
          </w:p>
        </w:tc>
        <w:tc>
          <w:tcPr>
            <w:tcW w:w="894" w:type="pct"/>
            <w:vAlign w:val="center"/>
          </w:tcPr>
          <w:p w14:paraId="473012FC" w14:textId="77777777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–</w:t>
            </w:r>
          </w:p>
        </w:tc>
        <w:tc>
          <w:tcPr>
            <w:tcW w:w="891" w:type="pct"/>
            <w:vAlign w:val="center"/>
          </w:tcPr>
          <w:p w14:paraId="1A552238" w14:textId="6FD20FD8" w:rsidR="00AA2D8D" w:rsidRPr="00D44B67" w:rsidRDefault="00135993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1,8</w:t>
            </w:r>
          </w:p>
        </w:tc>
      </w:tr>
      <w:tr w:rsidR="00AA2D8D" w:rsidRPr="00FD589B" w14:paraId="2BDAF6FC" w14:textId="77777777" w:rsidTr="00763E5E">
        <w:trPr>
          <w:trHeight w:val="454"/>
        </w:trPr>
        <w:tc>
          <w:tcPr>
            <w:tcW w:w="3215" w:type="pct"/>
            <w:vAlign w:val="center"/>
          </w:tcPr>
          <w:p w14:paraId="79A70625" w14:textId="77777777" w:rsidR="00AA2D8D" w:rsidRPr="00D44B67" w:rsidRDefault="00AA2D8D" w:rsidP="00767D05">
            <w:pPr>
              <w:contextualSpacing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Норматив отчислений на доп. зарплату разработчиков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vertAlign w:val="subscript"/>
                    </w:rPr>
                    <m:t>доп</m:t>
                  </m:r>
                </m:sub>
              </m:sSub>
            </m:oMath>
            <w:r w:rsidRPr="00D44B67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  <w:tc>
          <w:tcPr>
            <w:tcW w:w="894" w:type="pct"/>
            <w:vAlign w:val="center"/>
          </w:tcPr>
          <w:p w14:paraId="17A3BA8C" w14:textId="77777777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%</w:t>
            </w:r>
          </w:p>
        </w:tc>
        <w:tc>
          <w:tcPr>
            <w:tcW w:w="891" w:type="pct"/>
            <w:vAlign w:val="center"/>
          </w:tcPr>
          <w:p w14:paraId="7F383F22" w14:textId="77777777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15</w:t>
            </w:r>
          </w:p>
        </w:tc>
      </w:tr>
      <w:tr w:rsidR="00AA2D8D" w:rsidRPr="00FD589B" w14:paraId="04571E87" w14:textId="77777777" w:rsidTr="00763E5E">
        <w:trPr>
          <w:trHeight w:val="454"/>
        </w:trPr>
        <w:tc>
          <w:tcPr>
            <w:tcW w:w="3215" w:type="pct"/>
            <w:shd w:val="clear" w:color="auto" w:fill="auto"/>
            <w:vAlign w:val="center"/>
          </w:tcPr>
          <w:p w14:paraId="0A41F04D" w14:textId="1A531C61" w:rsidR="00AA2D8D" w:rsidRPr="00D44B67" w:rsidRDefault="00AA2D8D" w:rsidP="00767D05">
            <w:pPr>
              <w:contextualSpacing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Численность обслуживающего персонала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EAC69C7" w14:textId="77777777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чел.</w:t>
            </w:r>
          </w:p>
        </w:tc>
        <w:tc>
          <w:tcPr>
            <w:tcW w:w="891" w:type="pct"/>
            <w:vAlign w:val="center"/>
          </w:tcPr>
          <w:p w14:paraId="5762CCC9" w14:textId="77777777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</w:tr>
      <w:tr w:rsidR="00AA2D8D" w:rsidRPr="00FD589B" w14:paraId="355D60FC" w14:textId="77777777" w:rsidTr="00763E5E">
        <w:trPr>
          <w:trHeight w:val="454"/>
        </w:trPr>
        <w:tc>
          <w:tcPr>
            <w:tcW w:w="3215" w:type="pct"/>
            <w:vAlign w:val="center"/>
          </w:tcPr>
          <w:p w14:paraId="1D3ADCEA" w14:textId="77777777" w:rsidR="00AA2D8D" w:rsidRPr="00D44B67" w:rsidRDefault="00AA2D8D" w:rsidP="00767D05">
            <w:pPr>
              <w:contextualSpacing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Разряд обслуживающего персонала</w:t>
            </w:r>
          </w:p>
        </w:tc>
        <w:tc>
          <w:tcPr>
            <w:tcW w:w="894" w:type="pct"/>
            <w:vAlign w:val="center"/>
          </w:tcPr>
          <w:p w14:paraId="7639B580" w14:textId="77777777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–</w:t>
            </w:r>
          </w:p>
        </w:tc>
        <w:tc>
          <w:tcPr>
            <w:tcW w:w="891" w:type="pct"/>
            <w:vAlign w:val="center"/>
          </w:tcPr>
          <w:p w14:paraId="1EF4EE0E" w14:textId="77777777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8</w:t>
            </w:r>
          </w:p>
        </w:tc>
      </w:tr>
      <w:tr w:rsidR="00AA2D8D" w:rsidRPr="00FD589B" w14:paraId="728141A4" w14:textId="77777777" w:rsidTr="00763E5E">
        <w:trPr>
          <w:trHeight w:val="454"/>
        </w:trPr>
        <w:tc>
          <w:tcPr>
            <w:tcW w:w="3215" w:type="pct"/>
            <w:shd w:val="clear" w:color="auto" w:fill="auto"/>
            <w:vAlign w:val="center"/>
          </w:tcPr>
          <w:p w14:paraId="61A83012" w14:textId="77777777" w:rsidR="00AA2D8D" w:rsidRPr="00D44B67" w:rsidRDefault="00AA2D8D" w:rsidP="00767D05">
            <w:pPr>
              <w:contextualSpacing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Средняя годовая ставка арендных платежей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vertAlign w:val="subscript"/>
                    </w:rPr>
                    <m:t>АР</m:t>
                  </m:r>
                </m:sub>
              </m:sSub>
            </m:oMath>
            <w:r w:rsidRPr="00D44B67">
              <w:rPr>
                <w:rFonts w:cs="Times New Roman"/>
                <w:color w:val="000000" w:themeColor="text1"/>
                <w:szCs w:val="28"/>
              </w:rPr>
              <w:t xml:space="preserve">) 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C491ACD" w14:textId="77777777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руб./м</w:t>
            </w:r>
            <w:r w:rsidRPr="00D44B67">
              <w:rPr>
                <w:rFonts w:cs="Times New Roman"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1" w:type="pct"/>
            <w:vAlign w:val="center"/>
          </w:tcPr>
          <w:p w14:paraId="6B95F267" w14:textId="7E85D47F" w:rsidR="00AA2D8D" w:rsidRPr="00D44B67" w:rsidRDefault="00936D02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  <w:r w:rsidR="00897937">
              <w:rPr>
                <w:rFonts w:cs="Times New Roman"/>
                <w:szCs w:val="28"/>
              </w:rPr>
              <w:t>8</w:t>
            </w:r>
          </w:p>
        </w:tc>
      </w:tr>
      <w:tr w:rsidR="00AA2D8D" w:rsidRPr="00FD589B" w14:paraId="3AE2F686" w14:textId="77777777" w:rsidTr="00763E5E">
        <w:trPr>
          <w:trHeight w:val="454"/>
        </w:trPr>
        <w:tc>
          <w:tcPr>
            <w:tcW w:w="3215" w:type="pct"/>
            <w:vAlign w:val="center"/>
          </w:tcPr>
          <w:p w14:paraId="63C023E4" w14:textId="77777777" w:rsidR="00AA2D8D" w:rsidRPr="00D44B67" w:rsidRDefault="00AA2D8D" w:rsidP="00767D05">
            <w:pPr>
              <w:contextualSpacing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Площадь помещения (</w:t>
            </w:r>
            <m:oMath>
              <m:r>
                <w:rPr>
                  <w:rFonts w:ascii="Cambria Math" w:hAnsi="Cambria Math" w:cs="Times New Roman"/>
                  <w:color w:val="000000" w:themeColor="text1"/>
                  <w:szCs w:val="28"/>
                  <w:lang w:val="en-US"/>
                </w:rPr>
                <m:t>S</m:t>
              </m:r>
            </m:oMath>
            <w:r w:rsidRPr="00D44B67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  <w:tc>
          <w:tcPr>
            <w:tcW w:w="894" w:type="pct"/>
            <w:vAlign w:val="center"/>
          </w:tcPr>
          <w:p w14:paraId="5D2DD0A5" w14:textId="77777777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м</w:t>
            </w:r>
            <w:r w:rsidRPr="00D44B67">
              <w:rPr>
                <w:rFonts w:cs="Times New Roman"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1" w:type="pct"/>
            <w:vAlign w:val="center"/>
          </w:tcPr>
          <w:p w14:paraId="41AA3C95" w14:textId="0466BFED" w:rsidR="00AA2D8D" w:rsidRPr="00D44B67" w:rsidRDefault="00135993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</w:tr>
      <w:tr w:rsidR="00AA2D8D" w:rsidRPr="00FD589B" w14:paraId="504E7731" w14:textId="77777777" w:rsidTr="00763E5E">
        <w:trPr>
          <w:trHeight w:val="454"/>
        </w:trPr>
        <w:tc>
          <w:tcPr>
            <w:tcW w:w="3215" w:type="pct"/>
            <w:shd w:val="clear" w:color="auto" w:fill="auto"/>
            <w:vAlign w:val="center"/>
          </w:tcPr>
          <w:p w14:paraId="301836B7" w14:textId="77777777" w:rsidR="00AA2D8D" w:rsidRPr="00D44B67" w:rsidRDefault="00AA2D8D" w:rsidP="00767D05">
            <w:pPr>
              <w:contextualSpacing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Количество ПЭВМ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vertAlign w:val="subscript"/>
                    </w:rPr>
                    <m:t>ЭВМ</m:t>
                  </m:r>
                </m:sub>
              </m:sSub>
            </m:oMath>
            <w:r w:rsidRPr="00D44B67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BF7E1A0" w14:textId="77777777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шт.</w:t>
            </w:r>
          </w:p>
        </w:tc>
        <w:tc>
          <w:tcPr>
            <w:tcW w:w="891" w:type="pct"/>
            <w:vAlign w:val="center"/>
          </w:tcPr>
          <w:p w14:paraId="5F97741D" w14:textId="77777777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</w:tr>
      <w:tr w:rsidR="00AA2D8D" w:rsidRPr="00FD589B" w14:paraId="083CCE91" w14:textId="77777777" w:rsidTr="00763E5E">
        <w:trPr>
          <w:trHeight w:val="454"/>
        </w:trPr>
        <w:tc>
          <w:tcPr>
            <w:tcW w:w="3215" w:type="pct"/>
            <w:shd w:val="clear" w:color="auto" w:fill="auto"/>
            <w:vAlign w:val="center"/>
          </w:tcPr>
          <w:p w14:paraId="6D3F79E6" w14:textId="77777777" w:rsidR="00AA2D8D" w:rsidRPr="00D44B67" w:rsidRDefault="00AA2D8D" w:rsidP="00767D05">
            <w:pPr>
              <w:contextualSpacing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Затраты на приобретение единицы ПЭВМ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7346A5C" w14:textId="77777777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руб.</w:t>
            </w:r>
          </w:p>
        </w:tc>
        <w:tc>
          <w:tcPr>
            <w:tcW w:w="891" w:type="pct"/>
            <w:vAlign w:val="center"/>
          </w:tcPr>
          <w:p w14:paraId="70E1245C" w14:textId="0484B9D0" w:rsidR="00AA2D8D" w:rsidRPr="00D44B67" w:rsidRDefault="00897937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2000</m:t>
                </m:r>
              </m:oMath>
            </m:oMathPara>
          </w:p>
        </w:tc>
      </w:tr>
      <w:tr w:rsidR="00AA2D8D" w:rsidRPr="00FD589B" w14:paraId="2D802590" w14:textId="77777777" w:rsidTr="00763E5E">
        <w:trPr>
          <w:trHeight w:val="454"/>
        </w:trPr>
        <w:tc>
          <w:tcPr>
            <w:tcW w:w="3215" w:type="pct"/>
            <w:vAlign w:val="center"/>
          </w:tcPr>
          <w:p w14:paraId="1FCD4EF2" w14:textId="77777777" w:rsidR="00AA2D8D" w:rsidRPr="00D44B67" w:rsidRDefault="00AA2D8D" w:rsidP="00767D05">
            <w:pPr>
              <w:contextualSpacing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Стоимость одного кВт-часа электроэнергии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vertAlign w:val="subscript"/>
                    </w:rPr>
                    <m:t>ЭЛ</m:t>
                  </m:r>
                </m:sub>
              </m:sSub>
            </m:oMath>
            <w:r w:rsidRPr="00D44B67">
              <w:rPr>
                <w:rFonts w:cs="Times New Roman"/>
                <w:color w:val="000000" w:themeColor="text1"/>
                <w:szCs w:val="28"/>
              </w:rPr>
              <w:t xml:space="preserve">) </w:t>
            </w:r>
          </w:p>
        </w:tc>
        <w:tc>
          <w:tcPr>
            <w:tcW w:w="894" w:type="pct"/>
            <w:vAlign w:val="center"/>
          </w:tcPr>
          <w:p w14:paraId="225A4B38" w14:textId="77777777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D44B67">
              <w:rPr>
                <w:rFonts w:cs="Times New Roman"/>
                <w:color w:val="000000" w:themeColor="text1"/>
                <w:szCs w:val="28"/>
              </w:rPr>
              <w:t>руб.</w:t>
            </w:r>
          </w:p>
        </w:tc>
        <w:tc>
          <w:tcPr>
            <w:tcW w:w="891" w:type="pct"/>
            <w:vAlign w:val="center"/>
          </w:tcPr>
          <w:p w14:paraId="7D046ABF" w14:textId="7D7F1AE4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0,3</w:t>
            </w:r>
          </w:p>
        </w:tc>
      </w:tr>
      <w:tr w:rsidR="00AA2D8D" w:rsidRPr="00FD589B" w14:paraId="5920129B" w14:textId="77777777" w:rsidTr="00763E5E">
        <w:trPr>
          <w:trHeight w:val="454"/>
        </w:trPr>
        <w:tc>
          <w:tcPr>
            <w:tcW w:w="3215" w:type="pct"/>
            <w:shd w:val="clear" w:color="auto" w:fill="auto"/>
            <w:vAlign w:val="center"/>
          </w:tcPr>
          <w:p w14:paraId="282DC8AD" w14:textId="77777777" w:rsidR="00AA2D8D" w:rsidRPr="00D44B67" w:rsidRDefault="00AA2D8D" w:rsidP="00767D05">
            <w:pPr>
              <w:contextualSpacing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Затраты на технологию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тех</m:t>
                  </m:r>
                </m:sub>
              </m:sSub>
            </m:oMath>
            <w:r w:rsidRPr="00FD589B">
              <w:rPr>
                <w:rFonts w:cs="Times New Roman"/>
                <w:szCs w:val="28"/>
              </w:rPr>
              <w:t>)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F7853A2" w14:textId="77777777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руб.</w:t>
            </w:r>
          </w:p>
        </w:tc>
        <w:tc>
          <w:tcPr>
            <w:tcW w:w="891" w:type="pct"/>
            <w:vAlign w:val="center"/>
          </w:tcPr>
          <w:p w14:paraId="462D764C" w14:textId="77777777" w:rsidR="00AA2D8D" w:rsidRPr="00D44B67" w:rsidRDefault="00AA2D8D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9C0A7A">
              <w:rPr>
                <w:rFonts w:ascii="Cambria Math" w:hAnsi="Cambria Math" w:cs="Times New Roman"/>
                <w:szCs w:val="28"/>
              </w:rPr>
              <w:t>–</w:t>
            </w:r>
          </w:p>
        </w:tc>
      </w:tr>
      <w:tr w:rsidR="00AA2D8D" w:rsidRPr="00447FE8" w14:paraId="3052B70B" w14:textId="77777777" w:rsidTr="00763E5E">
        <w:trPr>
          <w:trHeight w:val="454"/>
        </w:trPr>
        <w:tc>
          <w:tcPr>
            <w:tcW w:w="3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6ABB6" w14:textId="77777777" w:rsidR="00AA2D8D" w:rsidRPr="00EC1C9C" w:rsidRDefault="00AA2D8D" w:rsidP="00767D05">
            <w:pPr>
              <w:contextualSpacing/>
              <w:rPr>
                <w:rFonts w:cs="Times New Roman"/>
                <w:color w:val="000000" w:themeColor="text1"/>
                <w:szCs w:val="28"/>
              </w:rPr>
            </w:pPr>
            <w:r w:rsidRPr="00FD589B">
              <w:rPr>
                <w:rFonts w:cs="Times New Roman"/>
                <w:szCs w:val="28"/>
              </w:rPr>
              <w:t>Норматив общепроизводственных затрат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доп</m:t>
                  </m:r>
                </m:sub>
              </m:sSub>
            </m:oMath>
            <w:r w:rsidRPr="00FD589B">
              <w:rPr>
                <w:rFonts w:cs="Times New Roman"/>
                <w:szCs w:val="28"/>
              </w:rPr>
              <w:t>)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63211" w14:textId="77777777" w:rsidR="00AA2D8D" w:rsidRPr="00EC1C9C" w:rsidRDefault="00AA2D8D" w:rsidP="00767D05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FD589B">
              <w:rPr>
                <w:rFonts w:cs="Times New Roman"/>
                <w:szCs w:val="28"/>
              </w:rPr>
              <w:t>%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BA4EC" w14:textId="77777777" w:rsidR="00AA2D8D" w:rsidRPr="00EC1C9C" w:rsidRDefault="00AA2D8D" w:rsidP="00767D05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9C0A7A">
              <w:rPr>
                <w:rFonts w:ascii="Cambria Math" w:hAnsi="Cambria Math" w:cs="Times New Roman"/>
                <w:szCs w:val="28"/>
              </w:rPr>
              <w:t>5</w:t>
            </w:r>
          </w:p>
        </w:tc>
      </w:tr>
      <w:tr w:rsidR="00AA2D8D" w:rsidRPr="00447FE8" w14:paraId="4F91037A" w14:textId="77777777" w:rsidTr="00763E5E">
        <w:trPr>
          <w:trHeight w:val="454"/>
        </w:trPr>
        <w:tc>
          <w:tcPr>
            <w:tcW w:w="3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4FB82" w14:textId="77777777" w:rsidR="00AA2D8D" w:rsidRPr="00EC1C9C" w:rsidRDefault="00AA2D8D" w:rsidP="00767D05">
            <w:pPr>
              <w:contextualSpacing/>
              <w:rPr>
                <w:rFonts w:cs="Times New Roman"/>
                <w:color w:val="000000" w:themeColor="text1"/>
                <w:szCs w:val="28"/>
              </w:rPr>
            </w:pPr>
            <w:r w:rsidRPr="00FD589B">
              <w:rPr>
                <w:rFonts w:cs="Times New Roman"/>
                <w:szCs w:val="28"/>
              </w:rPr>
              <w:t>Норматив непроизводственных затрат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</w:rPr>
                    <m:t>непр</m:t>
                  </m:r>
                </m:sub>
              </m:sSub>
            </m:oMath>
            <w:r w:rsidRPr="00FD589B">
              <w:rPr>
                <w:rFonts w:cs="Times New Roman"/>
                <w:szCs w:val="28"/>
              </w:rPr>
              <w:t>)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19441" w14:textId="77777777" w:rsidR="00AA2D8D" w:rsidRPr="00EC1C9C" w:rsidRDefault="00AA2D8D" w:rsidP="00767D05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FD589B">
              <w:rPr>
                <w:rFonts w:cs="Times New Roman"/>
                <w:szCs w:val="28"/>
              </w:rPr>
              <w:t>%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135FE" w14:textId="77777777" w:rsidR="00AA2D8D" w:rsidRPr="00EC1C9C" w:rsidRDefault="00AA2D8D" w:rsidP="00767D05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ascii="Cambria Math" w:hAnsi="Cambria Math" w:cs="Times New Roman"/>
                <w:szCs w:val="28"/>
              </w:rPr>
              <w:t>3</w:t>
            </w:r>
          </w:p>
        </w:tc>
      </w:tr>
    </w:tbl>
    <w:p w14:paraId="093F2DA0" w14:textId="1D20AEF4" w:rsidR="004F08B4" w:rsidRDefault="004F08B4" w:rsidP="00AA2D8D">
      <w:pPr>
        <w:contextualSpacing/>
        <w:jc w:val="both"/>
        <w:rPr>
          <w:rFonts w:cs="Times New Roman"/>
          <w:szCs w:val="28"/>
          <w:shd w:val="clear" w:color="auto" w:fill="FFFFFF"/>
        </w:rPr>
      </w:pPr>
    </w:p>
    <w:p w14:paraId="09E48150" w14:textId="77777777" w:rsidR="004F08B4" w:rsidRDefault="004F08B4">
      <w:pPr>
        <w:spacing w:after="160" w:line="259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14:paraId="1E419628" w14:textId="4854A935" w:rsidR="004F08B4" w:rsidRPr="00FD589B" w:rsidRDefault="004F08B4" w:rsidP="004F08B4">
      <w:pPr>
        <w:pStyle w:val="ab"/>
        <w:spacing w:line="240" w:lineRule="auto"/>
        <w:ind w:firstLine="0"/>
        <w:jc w:val="center"/>
      </w:pPr>
      <w:bookmarkStart w:id="51" w:name="_Toc42791359"/>
      <w:r w:rsidRPr="00FD589B">
        <w:lastRenderedPageBreak/>
        <w:t xml:space="preserve">ПРИЛОЖЕНИЕ </w:t>
      </w:r>
      <w:bookmarkEnd w:id="51"/>
      <w:r>
        <w:t>Г</w:t>
      </w:r>
    </w:p>
    <w:p w14:paraId="552A49EE" w14:textId="77777777" w:rsidR="004F08B4" w:rsidRDefault="004F08B4" w:rsidP="004F08B4">
      <w:pPr>
        <w:pStyle w:val="a5"/>
        <w:spacing w:line="240" w:lineRule="auto"/>
        <w:ind w:firstLine="0"/>
        <w:jc w:val="center"/>
      </w:pPr>
      <w:r w:rsidRPr="00FD589B">
        <w:t>(справочное)</w:t>
      </w:r>
    </w:p>
    <w:p w14:paraId="526321A7" w14:textId="77777777" w:rsidR="004F08B4" w:rsidRPr="00FD589B" w:rsidRDefault="004F08B4" w:rsidP="004F08B4">
      <w:pPr>
        <w:pStyle w:val="a5"/>
        <w:spacing w:line="240" w:lineRule="auto"/>
        <w:ind w:firstLine="0"/>
        <w:jc w:val="center"/>
      </w:pPr>
    </w:p>
    <w:p w14:paraId="400ED69D" w14:textId="77777777" w:rsidR="004F08B4" w:rsidRPr="00FD589B" w:rsidRDefault="004F08B4" w:rsidP="004F08B4">
      <w:pPr>
        <w:contextualSpacing/>
        <w:jc w:val="center"/>
        <w:rPr>
          <w:rFonts w:cs="Times New Roman"/>
          <w:b/>
          <w:szCs w:val="28"/>
        </w:rPr>
      </w:pPr>
      <w:r w:rsidRPr="00FD589B">
        <w:rPr>
          <w:rStyle w:val="a6"/>
          <w:b/>
        </w:rPr>
        <w:t>Расчет суммарных затрат на разработку ПО</w:t>
      </w:r>
    </w:p>
    <w:p w14:paraId="144C21CD" w14:textId="77777777" w:rsidR="004F08B4" w:rsidRDefault="004F08B4" w:rsidP="004F08B4">
      <w:pPr>
        <w:contextualSpacing/>
        <w:jc w:val="center"/>
        <w:rPr>
          <w:rFonts w:cs="Times New Roman"/>
          <w:b/>
          <w:szCs w:val="28"/>
        </w:rPr>
      </w:pPr>
    </w:p>
    <w:p w14:paraId="47B96401" w14:textId="6CCC7A0F" w:rsidR="004F08B4" w:rsidRPr="00967597" w:rsidRDefault="004F08B4" w:rsidP="004F08B4">
      <w:pPr>
        <w:ind w:firstLine="709"/>
        <w:contextualSpacing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Таблица Г.1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Pr="00967597">
        <w:rPr>
          <w:rFonts w:cs="Times New Roman"/>
          <w:bCs/>
          <w:color w:val="000000" w:themeColor="text1"/>
          <w:szCs w:val="28"/>
        </w:rPr>
        <w:t>– Расчет суммарных затрат на разработку программного обеспечения</w:t>
      </w:r>
    </w:p>
    <w:tbl>
      <w:tblPr>
        <w:tblpPr w:leftFromText="180" w:rightFromText="180" w:vertAnchor="text" w:tblpX="108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9"/>
        <w:gridCol w:w="7383"/>
        <w:gridCol w:w="1606"/>
      </w:tblGrid>
      <w:tr w:rsidR="004F08B4" w:rsidRPr="00FD589B" w14:paraId="4AE15225" w14:textId="77777777" w:rsidTr="00763E5E">
        <w:trPr>
          <w:trHeight w:val="918"/>
        </w:trPr>
        <w:tc>
          <w:tcPr>
            <w:tcW w:w="332" w:type="pct"/>
          </w:tcPr>
          <w:p w14:paraId="2E3E4C7C" w14:textId="77777777" w:rsidR="004F08B4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</w:p>
          <w:p w14:paraId="27090DE3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3834" w:type="pct"/>
            <w:vAlign w:val="center"/>
          </w:tcPr>
          <w:p w14:paraId="216672F7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Статья затрат</w:t>
            </w:r>
          </w:p>
        </w:tc>
        <w:tc>
          <w:tcPr>
            <w:tcW w:w="835" w:type="pct"/>
            <w:vAlign w:val="center"/>
          </w:tcPr>
          <w:p w14:paraId="72553BBA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Итого</w:t>
            </w:r>
          </w:p>
        </w:tc>
      </w:tr>
      <w:tr w:rsidR="004F08B4" w:rsidRPr="00FD589B" w14:paraId="5EFD2406" w14:textId="77777777" w:rsidTr="00763E5E">
        <w:trPr>
          <w:trHeight w:val="454"/>
        </w:trPr>
        <w:tc>
          <w:tcPr>
            <w:tcW w:w="332" w:type="pct"/>
          </w:tcPr>
          <w:p w14:paraId="41192DC8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834" w:type="pct"/>
            <w:vAlign w:val="center"/>
          </w:tcPr>
          <w:p w14:paraId="7DFE3169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Затраты на оплату труда разработчиков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тр</m:t>
                  </m:r>
                </m:sub>
              </m:sSub>
            </m:oMath>
            <w:r w:rsidRPr="00FD589B">
              <w:rPr>
                <w:rFonts w:cs="Times New Roman"/>
                <w:szCs w:val="28"/>
              </w:rPr>
              <w:t>), руб.</w:t>
            </w:r>
          </w:p>
        </w:tc>
        <w:tc>
          <w:tcPr>
            <w:tcW w:w="835" w:type="pct"/>
            <w:vAlign w:val="center"/>
          </w:tcPr>
          <w:p w14:paraId="1BBA8E98" w14:textId="70B8E60E" w:rsidR="004F08B4" w:rsidRPr="00FD589B" w:rsidRDefault="003053C6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lang w:val="en-US"/>
                  </w:rPr>
                  <m:t xml:space="preserve">15502,74 </m:t>
                </m:r>
              </m:oMath>
            </m:oMathPara>
          </w:p>
        </w:tc>
      </w:tr>
      <w:tr w:rsidR="004F08B4" w:rsidRPr="00FD589B" w14:paraId="4BFF9B38" w14:textId="77777777" w:rsidTr="00763E5E">
        <w:trPr>
          <w:trHeight w:val="454"/>
        </w:trPr>
        <w:tc>
          <w:tcPr>
            <w:tcW w:w="332" w:type="pct"/>
          </w:tcPr>
          <w:p w14:paraId="305BECF9" w14:textId="77777777" w:rsidR="004F08B4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1.1</w:t>
            </w:r>
          </w:p>
        </w:tc>
        <w:tc>
          <w:tcPr>
            <w:tcW w:w="3834" w:type="pct"/>
            <w:vAlign w:val="center"/>
          </w:tcPr>
          <w:p w14:paraId="519ECA6C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Основная заработная плата разработчиков</w:t>
            </w:r>
          </w:p>
        </w:tc>
        <w:tc>
          <w:tcPr>
            <w:tcW w:w="835" w:type="pct"/>
            <w:vAlign w:val="center"/>
          </w:tcPr>
          <w:p w14:paraId="53C87364" w14:textId="67103324" w:rsidR="004F08B4" w:rsidRDefault="003645A0" w:rsidP="00767D05">
            <w:pPr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10015,34</m:t>
                </m:r>
              </m:oMath>
            </m:oMathPara>
          </w:p>
        </w:tc>
      </w:tr>
      <w:tr w:rsidR="004F08B4" w:rsidRPr="00FD589B" w14:paraId="1ACA0C36" w14:textId="77777777" w:rsidTr="00763E5E">
        <w:trPr>
          <w:trHeight w:val="454"/>
        </w:trPr>
        <w:tc>
          <w:tcPr>
            <w:tcW w:w="332" w:type="pct"/>
          </w:tcPr>
          <w:p w14:paraId="27F28FA8" w14:textId="77777777" w:rsidR="004F08B4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1.2</w:t>
            </w:r>
          </w:p>
        </w:tc>
        <w:tc>
          <w:tcPr>
            <w:tcW w:w="3834" w:type="pct"/>
            <w:vAlign w:val="center"/>
          </w:tcPr>
          <w:p w14:paraId="1F7DF17B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835" w:type="pct"/>
            <w:vAlign w:val="center"/>
          </w:tcPr>
          <w:p w14:paraId="3DA5C02B" w14:textId="53E6B8C8" w:rsidR="004F08B4" w:rsidRPr="00DC54D9" w:rsidRDefault="003645A0" w:rsidP="00767D05">
            <w:pPr>
              <w:contextualSpacing/>
              <w:jc w:val="center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</w:rPr>
                  <m:t>1502,30</m:t>
                </m:r>
              </m:oMath>
            </m:oMathPara>
          </w:p>
        </w:tc>
      </w:tr>
      <w:tr w:rsidR="004F08B4" w:rsidRPr="00FD589B" w14:paraId="45EC8DB9" w14:textId="77777777" w:rsidTr="00763E5E">
        <w:trPr>
          <w:trHeight w:val="454"/>
        </w:trPr>
        <w:tc>
          <w:tcPr>
            <w:tcW w:w="332" w:type="pct"/>
          </w:tcPr>
          <w:p w14:paraId="54433E3F" w14:textId="77777777" w:rsidR="004F08B4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1.3</w:t>
            </w:r>
          </w:p>
        </w:tc>
        <w:tc>
          <w:tcPr>
            <w:tcW w:w="3834" w:type="pct"/>
            <w:vAlign w:val="center"/>
          </w:tcPr>
          <w:p w14:paraId="32B7CD6E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Отчисления от основной и дополнительной ЗП</w:t>
            </w:r>
          </w:p>
        </w:tc>
        <w:tc>
          <w:tcPr>
            <w:tcW w:w="835" w:type="pct"/>
            <w:vAlign w:val="center"/>
          </w:tcPr>
          <w:p w14:paraId="5050C6EF" w14:textId="6395643C" w:rsidR="004F08B4" w:rsidRPr="00722DF2" w:rsidRDefault="003053C6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lang w:val="en-US"/>
                  </w:rPr>
                  <m:t xml:space="preserve">3985,10  </m:t>
                </m:r>
              </m:oMath>
            </m:oMathPara>
          </w:p>
        </w:tc>
      </w:tr>
      <w:tr w:rsidR="004F08B4" w:rsidRPr="00FD589B" w14:paraId="7A6E839C" w14:textId="77777777" w:rsidTr="00763E5E">
        <w:trPr>
          <w:trHeight w:val="454"/>
        </w:trPr>
        <w:tc>
          <w:tcPr>
            <w:tcW w:w="332" w:type="pct"/>
          </w:tcPr>
          <w:p w14:paraId="1F05D650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834" w:type="pct"/>
            <w:vAlign w:val="center"/>
          </w:tcPr>
          <w:p w14:paraId="3DFB8850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Затраты машинного времени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мв</m:t>
                  </m:r>
                </m:sub>
              </m:sSub>
            </m:oMath>
            <w:r w:rsidRPr="00FD589B">
              <w:rPr>
                <w:rFonts w:cs="Times New Roman"/>
                <w:szCs w:val="28"/>
              </w:rPr>
              <w:t>), руб.</w:t>
            </w:r>
          </w:p>
        </w:tc>
        <w:tc>
          <w:tcPr>
            <w:tcW w:w="835" w:type="pct"/>
            <w:vAlign w:val="center"/>
          </w:tcPr>
          <w:p w14:paraId="75A94950" w14:textId="7147B7E2" w:rsidR="004F08B4" w:rsidRPr="00FD589B" w:rsidRDefault="003053C6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3606,4</m:t>
                </m:r>
              </m:oMath>
            </m:oMathPara>
          </w:p>
        </w:tc>
      </w:tr>
      <w:tr w:rsidR="004F08B4" w:rsidRPr="00FD589B" w14:paraId="3E5AC2D2" w14:textId="77777777" w:rsidTr="00763E5E">
        <w:trPr>
          <w:trHeight w:val="454"/>
        </w:trPr>
        <w:tc>
          <w:tcPr>
            <w:tcW w:w="332" w:type="pct"/>
          </w:tcPr>
          <w:p w14:paraId="7CBBFA1E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2.1</w:t>
            </w:r>
          </w:p>
        </w:tc>
        <w:tc>
          <w:tcPr>
            <w:tcW w:w="3834" w:type="pct"/>
            <w:vAlign w:val="center"/>
          </w:tcPr>
          <w:p w14:paraId="52775A3E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 xml:space="preserve">Стоимость машино-часа, </w:t>
            </w:r>
            <w:proofErr w:type="spellStart"/>
            <w:r w:rsidRPr="00FD589B">
              <w:rPr>
                <w:rFonts w:cs="Times New Roman"/>
                <w:szCs w:val="28"/>
              </w:rPr>
              <w:t>руб</w:t>
            </w:r>
            <w:proofErr w:type="spellEnd"/>
            <w:r w:rsidRPr="00FD589B">
              <w:rPr>
                <w:rFonts w:cs="Times New Roman"/>
                <w:szCs w:val="28"/>
              </w:rPr>
              <w:t>/ч</w:t>
            </w:r>
          </w:p>
        </w:tc>
        <w:tc>
          <w:tcPr>
            <w:tcW w:w="835" w:type="pct"/>
            <w:vAlign w:val="center"/>
          </w:tcPr>
          <w:p w14:paraId="47CDD46A" w14:textId="5F06525A" w:rsidR="004F08B4" w:rsidRPr="00CA5500" w:rsidRDefault="00DC54D9" w:rsidP="00767D05">
            <w:pPr>
              <w:contextualSpacing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9,80</m:t>
                </m:r>
              </m:oMath>
            </m:oMathPara>
          </w:p>
        </w:tc>
      </w:tr>
      <w:tr w:rsidR="004F08B4" w:rsidRPr="00FD589B" w14:paraId="762AE988" w14:textId="77777777" w:rsidTr="00763E5E">
        <w:trPr>
          <w:trHeight w:val="454"/>
        </w:trPr>
        <w:tc>
          <w:tcPr>
            <w:tcW w:w="332" w:type="pct"/>
          </w:tcPr>
          <w:p w14:paraId="3AF0C3BD" w14:textId="77777777" w:rsidR="004F08B4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34" w:type="pct"/>
            <w:vAlign w:val="center"/>
          </w:tcPr>
          <w:p w14:paraId="4191EE25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Затраты на заработную плату обслуживающего персонала</w:t>
            </w:r>
          </w:p>
        </w:tc>
        <w:tc>
          <w:tcPr>
            <w:tcW w:w="835" w:type="pct"/>
            <w:vAlign w:val="center"/>
          </w:tcPr>
          <w:p w14:paraId="1669DC08" w14:textId="3549BF1E" w:rsidR="004F08B4" w:rsidRDefault="00D95C1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13830,06</m:t>
                </m:r>
              </m:oMath>
            </m:oMathPara>
          </w:p>
        </w:tc>
      </w:tr>
      <w:tr w:rsidR="004F08B4" w:rsidRPr="00FD589B" w14:paraId="6F99DD9D" w14:textId="77777777" w:rsidTr="00763E5E">
        <w:trPr>
          <w:trHeight w:val="454"/>
        </w:trPr>
        <w:tc>
          <w:tcPr>
            <w:tcW w:w="332" w:type="pct"/>
          </w:tcPr>
          <w:p w14:paraId="674E034F" w14:textId="77777777" w:rsidR="004F08B4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34" w:type="pct"/>
            <w:vAlign w:val="center"/>
          </w:tcPr>
          <w:p w14:paraId="36E1E61C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Годовые затраты на аренду помещения</w:t>
            </w:r>
          </w:p>
        </w:tc>
        <w:tc>
          <w:tcPr>
            <w:tcW w:w="835" w:type="pct"/>
            <w:vAlign w:val="center"/>
          </w:tcPr>
          <w:p w14:paraId="1345960B" w14:textId="56075F1D" w:rsidR="004F08B4" w:rsidRDefault="0026639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1980</m:t>
                </m:r>
              </m:oMath>
            </m:oMathPara>
          </w:p>
        </w:tc>
      </w:tr>
      <w:tr w:rsidR="004F08B4" w:rsidRPr="00FD589B" w14:paraId="45C6C3B0" w14:textId="77777777" w:rsidTr="00763E5E">
        <w:trPr>
          <w:trHeight w:val="454"/>
        </w:trPr>
        <w:tc>
          <w:tcPr>
            <w:tcW w:w="332" w:type="pct"/>
          </w:tcPr>
          <w:p w14:paraId="7CD7C405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34" w:type="pct"/>
            <w:vAlign w:val="center"/>
          </w:tcPr>
          <w:p w14:paraId="7C87FAE9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Сумма годовых амортизационных отчислений, руб.</w:t>
            </w:r>
          </w:p>
        </w:tc>
        <w:tc>
          <w:tcPr>
            <w:tcW w:w="835" w:type="pct"/>
            <w:vAlign w:val="center"/>
          </w:tcPr>
          <w:p w14:paraId="07B1A9AB" w14:textId="4361143E" w:rsidR="004F08B4" w:rsidRPr="00FD589B" w:rsidRDefault="003053C6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448</m:t>
                </m:r>
              </m:oMath>
            </m:oMathPara>
          </w:p>
        </w:tc>
      </w:tr>
      <w:tr w:rsidR="004F08B4" w:rsidRPr="00FD589B" w14:paraId="1875F518" w14:textId="77777777" w:rsidTr="00763E5E">
        <w:trPr>
          <w:trHeight w:val="454"/>
        </w:trPr>
        <w:tc>
          <w:tcPr>
            <w:tcW w:w="332" w:type="pct"/>
            <w:tcBorders>
              <w:top w:val="single" w:sz="4" w:space="0" w:color="auto"/>
            </w:tcBorders>
          </w:tcPr>
          <w:p w14:paraId="754E041C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34" w:type="pct"/>
            <w:tcBorders>
              <w:top w:val="single" w:sz="4" w:space="0" w:color="auto"/>
            </w:tcBorders>
            <w:vAlign w:val="center"/>
          </w:tcPr>
          <w:p w14:paraId="4D00A9D2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 электроэнергии, потребляемой за год</w:t>
            </w:r>
          </w:p>
        </w:tc>
        <w:tc>
          <w:tcPr>
            <w:tcW w:w="835" w:type="pct"/>
            <w:tcBorders>
              <w:top w:val="single" w:sz="4" w:space="0" w:color="auto"/>
            </w:tcBorders>
            <w:vAlign w:val="center"/>
          </w:tcPr>
          <w:p w14:paraId="2D7FBCAD" w14:textId="6F1FD4B9" w:rsidR="004F08B4" w:rsidRPr="00FD589B" w:rsidRDefault="008118A1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 xml:space="preserve">219,77 </m:t>
                </m:r>
              </m:oMath>
            </m:oMathPara>
          </w:p>
        </w:tc>
      </w:tr>
      <w:tr w:rsidR="004F08B4" w:rsidRPr="00FD589B" w14:paraId="0E122019" w14:textId="77777777" w:rsidTr="00763E5E">
        <w:trPr>
          <w:trHeight w:val="454"/>
        </w:trPr>
        <w:tc>
          <w:tcPr>
            <w:tcW w:w="332" w:type="pct"/>
            <w:tcBorders>
              <w:top w:val="single" w:sz="4" w:space="0" w:color="auto"/>
            </w:tcBorders>
          </w:tcPr>
          <w:p w14:paraId="00484EB3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34" w:type="pct"/>
            <w:tcBorders>
              <w:top w:val="single" w:sz="4" w:space="0" w:color="auto"/>
            </w:tcBorders>
            <w:vAlign w:val="center"/>
          </w:tcPr>
          <w:p w14:paraId="70FFC63F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 xml:space="preserve">Действительный годовой фонд времени работы ПЭВМ, </w:t>
            </w:r>
            <w:proofErr w:type="spellStart"/>
            <w:r w:rsidRPr="00FD589B">
              <w:rPr>
                <w:rFonts w:cs="Times New Roman"/>
                <w:szCs w:val="28"/>
              </w:rPr>
              <w:t>дн</w:t>
            </w:r>
            <w:proofErr w:type="spellEnd"/>
            <w:r w:rsidRPr="00FD589B">
              <w:rPr>
                <w:rFonts w:cs="Times New Roman"/>
                <w:szCs w:val="28"/>
              </w:rPr>
              <w:t>.</w:t>
            </w:r>
          </w:p>
        </w:tc>
        <w:tc>
          <w:tcPr>
            <w:tcW w:w="835" w:type="pct"/>
            <w:tcBorders>
              <w:top w:val="single" w:sz="4" w:space="0" w:color="auto"/>
            </w:tcBorders>
            <w:vAlign w:val="center"/>
          </w:tcPr>
          <w:p w14:paraId="1F6558F3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1713,6</w:t>
            </w:r>
          </w:p>
        </w:tc>
      </w:tr>
      <w:tr w:rsidR="004F08B4" w:rsidRPr="00FD589B" w14:paraId="272CD130" w14:textId="77777777" w:rsidTr="00763E5E">
        <w:trPr>
          <w:trHeight w:val="454"/>
        </w:trPr>
        <w:tc>
          <w:tcPr>
            <w:tcW w:w="332" w:type="pct"/>
            <w:tcBorders>
              <w:top w:val="single" w:sz="4" w:space="0" w:color="auto"/>
            </w:tcBorders>
          </w:tcPr>
          <w:p w14:paraId="68660CF0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34" w:type="pct"/>
            <w:tcBorders>
              <w:top w:val="single" w:sz="4" w:space="0" w:color="auto"/>
            </w:tcBorders>
            <w:vAlign w:val="center"/>
          </w:tcPr>
          <w:p w14:paraId="2E0B3352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Затраты на материалы</w:t>
            </w:r>
          </w:p>
        </w:tc>
        <w:tc>
          <w:tcPr>
            <w:tcW w:w="835" w:type="pct"/>
            <w:tcBorders>
              <w:top w:val="single" w:sz="4" w:space="0" w:color="auto"/>
            </w:tcBorders>
            <w:vAlign w:val="center"/>
          </w:tcPr>
          <w:p w14:paraId="7EBCAC59" w14:textId="42A843F1" w:rsidR="004F08B4" w:rsidRPr="00FD589B" w:rsidRDefault="003053C6" w:rsidP="008C44BA">
            <w:pPr>
              <w:contextualSpacing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22,4</m:t>
                </m:r>
              </m:oMath>
            </m:oMathPara>
          </w:p>
        </w:tc>
      </w:tr>
      <w:tr w:rsidR="004F08B4" w:rsidRPr="00FD589B" w14:paraId="1E3E7B1C" w14:textId="77777777" w:rsidTr="00763E5E">
        <w:trPr>
          <w:trHeight w:val="454"/>
        </w:trPr>
        <w:tc>
          <w:tcPr>
            <w:tcW w:w="332" w:type="pct"/>
          </w:tcPr>
          <w:p w14:paraId="7D61E5D7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34" w:type="pct"/>
            <w:vAlign w:val="center"/>
          </w:tcPr>
          <w:p w14:paraId="2FBB6D48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Затраты на текущий и профилактический ремонт, руб.</w:t>
            </w:r>
          </w:p>
        </w:tc>
        <w:tc>
          <w:tcPr>
            <w:tcW w:w="835" w:type="pct"/>
            <w:vAlign w:val="center"/>
          </w:tcPr>
          <w:p w14:paraId="445C2684" w14:textId="0B59368B" w:rsidR="004F08B4" w:rsidRPr="00FD589B" w:rsidRDefault="003053C6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179,2</m:t>
                </m:r>
              </m:oMath>
            </m:oMathPara>
          </w:p>
        </w:tc>
      </w:tr>
      <w:tr w:rsidR="004F08B4" w:rsidRPr="00FD589B" w14:paraId="40074926" w14:textId="77777777" w:rsidTr="00763E5E">
        <w:trPr>
          <w:trHeight w:val="454"/>
        </w:trPr>
        <w:tc>
          <w:tcPr>
            <w:tcW w:w="332" w:type="pct"/>
          </w:tcPr>
          <w:p w14:paraId="5E059CE3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834" w:type="pct"/>
            <w:vAlign w:val="center"/>
          </w:tcPr>
          <w:p w14:paraId="1860A7C1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Прочие затраты, связанные с эксплуатацией ЭВМ, руб.</w:t>
            </w:r>
          </w:p>
        </w:tc>
        <w:tc>
          <w:tcPr>
            <w:tcW w:w="835" w:type="pct"/>
            <w:vAlign w:val="center"/>
          </w:tcPr>
          <w:p w14:paraId="4F10512F" w14:textId="21C5FF45" w:rsidR="004F08B4" w:rsidRPr="00FD589B" w:rsidRDefault="003053C6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112</m:t>
                </m:r>
              </m:oMath>
            </m:oMathPara>
          </w:p>
        </w:tc>
      </w:tr>
      <w:tr w:rsidR="004F08B4" w:rsidRPr="00FD589B" w14:paraId="7300E690" w14:textId="77777777" w:rsidTr="00763E5E">
        <w:trPr>
          <w:trHeight w:val="454"/>
        </w:trPr>
        <w:tc>
          <w:tcPr>
            <w:tcW w:w="332" w:type="pct"/>
          </w:tcPr>
          <w:p w14:paraId="728DFECF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2.2</w:t>
            </w:r>
          </w:p>
        </w:tc>
        <w:tc>
          <w:tcPr>
            <w:tcW w:w="3834" w:type="pct"/>
            <w:vAlign w:val="center"/>
          </w:tcPr>
          <w:p w14:paraId="4C753A64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Машинное время ЭВМ, ч.</w:t>
            </w:r>
          </w:p>
        </w:tc>
        <w:tc>
          <w:tcPr>
            <w:tcW w:w="835" w:type="pct"/>
            <w:vAlign w:val="center"/>
          </w:tcPr>
          <w:p w14:paraId="484DFD72" w14:textId="2C751E44" w:rsidR="004F08B4" w:rsidRPr="00FD589B" w:rsidRDefault="003053C6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464</m:t>
                </m:r>
              </m:oMath>
            </m:oMathPara>
          </w:p>
        </w:tc>
      </w:tr>
      <w:tr w:rsidR="004F08B4" w:rsidRPr="00FD589B" w14:paraId="7BEE1C21" w14:textId="77777777" w:rsidTr="00763E5E">
        <w:trPr>
          <w:trHeight w:val="454"/>
        </w:trPr>
        <w:tc>
          <w:tcPr>
            <w:tcW w:w="332" w:type="pct"/>
          </w:tcPr>
          <w:p w14:paraId="049A0E96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3834" w:type="pct"/>
            <w:vAlign w:val="center"/>
          </w:tcPr>
          <w:p w14:paraId="252E561A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Затраты на изготовление эталонного экземпляра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эт</m:t>
                  </m:r>
                </m:sub>
              </m:sSub>
            </m:oMath>
            <w:r w:rsidRPr="00FD589B">
              <w:rPr>
                <w:rFonts w:cs="Times New Roman"/>
                <w:szCs w:val="28"/>
              </w:rPr>
              <w:t>), руб.</w:t>
            </w:r>
          </w:p>
        </w:tc>
        <w:tc>
          <w:tcPr>
            <w:tcW w:w="835" w:type="pct"/>
            <w:vAlign w:val="center"/>
          </w:tcPr>
          <w:p w14:paraId="7DA9F377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0</w:t>
            </w:r>
          </w:p>
        </w:tc>
      </w:tr>
      <w:tr w:rsidR="004F08B4" w:rsidRPr="00FD589B" w14:paraId="1F9C6ACF" w14:textId="77777777" w:rsidTr="00763E5E">
        <w:trPr>
          <w:trHeight w:val="454"/>
        </w:trPr>
        <w:tc>
          <w:tcPr>
            <w:tcW w:w="332" w:type="pct"/>
          </w:tcPr>
          <w:p w14:paraId="78BA2096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3834" w:type="pct"/>
            <w:vAlign w:val="center"/>
          </w:tcPr>
          <w:p w14:paraId="17810B69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Затраты на технологию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тех</m:t>
                  </m:r>
                </m:sub>
              </m:sSub>
            </m:oMath>
            <w:r w:rsidRPr="00FD589B">
              <w:rPr>
                <w:rFonts w:cs="Times New Roman"/>
                <w:szCs w:val="28"/>
              </w:rPr>
              <w:t>), руб.</w:t>
            </w:r>
          </w:p>
        </w:tc>
        <w:tc>
          <w:tcPr>
            <w:tcW w:w="835" w:type="pct"/>
            <w:vAlign w:val="center"/>
          </w:tcPr>
          <w:p w14:paraId="4C9F8ACB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4F08B4" w:rsidRPr="00FD589B" w14:paraId="47766707" w14:textId="77777777" w:rsidTr="00763E5E">
        <w:trPr>
          <w:trHeight w:val="454"/>
        </w:trPr>
        <w:tc>
          <w:tcPr>
            <w:tcW w:w="332" w:type="pct"/>
          </w:tcPr>
          <w:p w14:paraId="4EBA519A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3834" w:type="pct"/>
            <w:vAlign w:val="center"/>
          </w:tcPr>
          <w:p w14:paraId="5CD968F2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Затраты на материалы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мат</m:t>
                  </m:r>
                </m:sub>
              </m:sSub>
            </m:oMath>
            <w:r w:rsidRPr="00FD589B">
              <w:rPr>
                <w:rFonts w:cs="Times New Roman"/>
                <w:szCs w:val="28"/>
              </w:rPr>
              <w:t>), руб.</w:t>
            </w:r>
          </w:p>
        </w:tc>
        <w:tc>
          <w:tcPr>
            <w:tcW w:w="835" w:type="pct"/>
            <w:vAlign w:val="center"/>
          </w:tcPr>
          <w:p w14:paraId="1B9BEA40" w14:textId="1DB26635" w:rsidR="004F08B4" w:rsidRPr="00FD589B" w:rsidRDefault="003053C6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  <w:r w:rsidR="0026639A">
              <w:rPr>
                <w:rFonts w:cs="Times New Roman"/>
                <w:szCs w:val="28"/>
              </w:rPr>
              <w:t>5</w:t>
            </w:r>
          </w:p>
        </w:tc>
      </w:tr>
      <w:tr w:rsidR="004F08B4" w:rsidRPr="00FD589B" w14:paraId="0B8F1312" w14:textId="77777777" w:rsidTr="00763E5E">
        <w:trPr>
          <w:trHeight w:val="454"/>
        </w:trPr>
        <w:tc>
          <w:tcPr>
            <w:tcW w:w="332" w:type="pct"/>
          </w:tcPr>
          <w:p w14:paraId="245B3FDA" w14:textId="77777777" w:rsidR="004F08B4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3834" w:type="pct"/>
            <w:vAlign w:val="center"/>
          </w:tcPr>
          <w:p w14:paraId="5BAD4C89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Общепроизводственные затраты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общ.пр</m:t>
                  </m:r>
                </m:sub>
              </m:sSub>
            </m:oMath>
            <w:r w:rsidRPr="00FD589B">
              <w:rPr>
                <w:rFonts w:cs="Times New Roman"/>
                <w:szCs w:val="28"/>
              </w:rPr>
              <w:t>)</w:t>
            </w:r>
          </w:p>
        </w:tc>
        <w:tc>
          <w:tcPr>
            <w:tcW w:w="835" w:type="pct"/>
            <w:vAlign w:val="center"/>
          </w:tcPr>
          <w:p w14:paraId="225E0268" w14:textId="6344AE01" w:rsidR="004F08B4" w:rsidRPr="000F6266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446,74</m:t>
                </m:r>
              </m:oMath>
            </m:oMathPara>
          </w:p>
        </w:tc>
      </w:tr>
      <w:tr w:rsidR="004F08B4" w:rsidRPr="00FD589B" w14:paraId="4A370870" w14:textId="77777777" w:rsidTr="00763E5E">
        <w:trPr>
          <w:trHeight w:val="454"/>
        </w:trPr>
        <w:tc>
          <w:tcPr>
            <w:tcW w:w="332" w:type="pct"/>
          </w:tcPr>
          <w:p w14:paraId="0ADB515D" w14:textId="77777777" w:rsidR="004F08B4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834" w:type="pct"/>
            <w:vAlign w:val="center"/>
          </w:tcPr>
          <w:p w14:paraId="1ACD1CA0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Непроизводственные (коммерческие) затраты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непр</m:t>
                  </m:r>
                </m:sub>
              </m:sSub>
            </m:oMath>
            <w:r w:rsidRPr="00FD589B">
              <w:rPr>
                <w:rFonts w:cs="Times New Roman"/>
                <w:szCs w:val="28"/>
              </w:rPr>
              <w:t>)</w:t>
            </w:r>
          </w:p>
        </w:tc>
        <w:tc>
          <w:tcPr>
            <w:tcW w:w="835" w:type="pct"/>
            <w:vAlign w:val="center"/>
          </w:tcPr>
          <w:p w14:paraId="49CFF6AC" w14:textId="1AEF491B" w:rsidR="004F08B4" w:rsidRPr="000F6266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268,04</m:t>
                </m:r>
              </m:oMath>
            </m:oMathPara>
          </w:p>
        </w:tc>
      </w:tr>
      <w:tr w:rsidR="004F08B4" w:rsidRPr="00FD589B" w14:paraId="123EE847" w14:textId="77777777" w:rsidTr="00763E5E">
        <w:trPr>
          <w:trHeight w:val="454"/>
        </w:trPr>
        <w:tc>
          <w:tcPr>
            <w:tcW w:w="332" w:type="pct"/>
          </w:tcPr>
          <w:p w14:paraId="3C4B965E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3834" w:type="pct"/>
            <w:vAlign w:val="center"/>
          </w:tcPr>
          <w:p w14:paraId="3AD45A48" w14:textId="77777777" w:rsidR="004F08B4" w:rsidRPr="00FD589B" w:rsidRDefault="004F08B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Суммарные затраты на разработку ПО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р</m:t>
                  </m:r>
                </m:sub>
              </m:sSub>
            </m:oMath>
            <w:r w:rsidRPr="00FD589B">
              <w:rPr>
                <w:rFonts w:cs="Times New Roman"/>
                <w:szCs w:val="28"/>
              </w:rPr>
              <w:t>)</w:t>
            </w:r>
          </w:p>
        </w:tc>
        <w:tc>
          <w:tcPr>
            <w:tcW w:w="835" w:type="pct"/>
            <w:vAlign w:val="center"/>
          </w:tcPr>
          <w:p w14:paraId="7F985697" w14:textId="5730514A" w:rsidR="004F08B4" w:rsidRPr="006D7F7B" w:rsidRDefault="003053C6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18226,24 </m:t>
                </m:r>
              </m:oMath>
            </m:oMathPara>
          </w:p>
        </w:tc>
      </w:tr>
    </w:tbl>
    <w:p w14:paraId="1261A45E" w14:textId="77777777" w:rsidR="004F08B4" w:rsidRDefault="004F08B4" w:rsidP="004F08B4">
      <w:pPr>
        <w:contextualSpacing/>
        <w:jc w:val="both"/>
        <w:rPr>
          <w:rFonts w:cs="Times New Roman"/>
          <w:szCs w:val="28"/>
          <w:shd w:val="clear" w:color="auto" w:fill="FFFFFF"/>
        </w:rPr>
      </w:pPr>
    </w:p>
    <w:p w14:paraId="1F76C681" w14:textId="27834470" w:rsidR="008C44BA" w:rsidRDefault="008C44BA">
      <w:pPr>
        <w:spacing w:after="160" w:line="259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14:paraId="056C13C6" w14:textId="19D907D7" w:rsidR="008C44BA" w:rsidRPr="00FD589B" w:rsidRDefault="008C44BA" w:rsidP="008C44BA">
      <w:pPr>
        <w:pStyle w:val="ab"/>
        <w:spacing w:line="240" w:lineRule="auto"/>
        <w:ind w:firstLine="0"/>
        <w:jc w:val="center"/>
      </w:pPr>
      <w:r w:rsidRPr="00FD589B">
        <w:lastRenderedPageBreak/>
        <w:t xml:space="preserve">ПРИЛОЖЕНИЕ </w:t>
      </w:r>
      <w:r>
        <w:t>Д</w:t>
      </w:r>
    </w:p>
    <w:p w14:paraId="1E3F3387" w14:textId="77777777" w:rsidR="008C44BA" w:rsidRDefault="008C44BA" w:rsidP="008C44BA">
      <w:pPr>
        <w:pStyle w:val="a5"/>
        <w:spacing w:line="240" w:lineRule="auto"/>
        <w:ind w:firstLine="0"/>
        <w:jc w:val="center"/>
      </w:pPr>
      <w:r w:rsidRPr="00FD589B">
        <w:t>(справочное)</w:t>
      </w:r>
    </w:p>
    <w:p w14:paraId="79A8760A" w14:textId="77777777" w:rsidR="008C44BA" w:rsidRPr="00FD589B" w:rsidRDefault="008C44BA" w:rsidP="008C44BA">
      <w:pPr>
        <w:pStyle w:val="a5"/>
        <w:spacing w:line="240" w:lineRule="auto"/>
        <w:ind w:firstLine="0"/>
        <w:jc w:val="center"/>
      </w:pPr>
    </w:p>
    <w:p w14:paraId="4EC56015" w14:textId="77777777" w:rsidR="008C44BA" w:rsidRPr="00FD589B" w:rsidRDefault="008C44BA" w:rsidP="008C44BA">
      <w:pPr>
        <w:contextualSpacing/>
        <w:jc w:val="center"/>
        <w:rPr>
          <w:rFonts w:cs="Times New Roman"/>
          <w:b/>
          <w:szCs w:val="28"/>
        </w:rPr>
      </w:pPr>
      <w:r>
        <w:rPr>
          <w:rStyle w:val="a6"/>
          <w:b/>
        </w:rPr>
        <w:t>Технико-экономические показатели проекта</w:t>
      </w:r>
    </w:p>
    <w:p w14:paraId="0503E89D" w14:textId="77777777" w:rsidR="008C44BA" w:rsidRDefault="008C44BA" w:rsidP="008C44BA">
      <w:pPr>
        <w:contextualSpacing/>
        <w:jc w:val="center"/>
        <w:rPr>
          <w:rFonts w:cs="Times New Roman"/>
          <w:b/>
          <w:szCs w:val="28"/>
        </w:rPr>
      </w:pPr>
    </w:p>
    <w:p w14:paraId="01FF807E" w14:textId="63A5E6C6" w:rsidR="008C44BA" w:rsidRPr="00967597" w:rsidRDefault="008C44BA" w:rsidP="008C44BA">
      <w:pPr>
        <w:ind w:firstLine="709"/>
        <w:contextualSpacing/>
        <w:jc w:val="both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szCs w:val="28"/>
        </w:rPr>
        <w:t>Таблица Д.</w:t>
      </w:r>
      <w:r w:rsidRPr="00597D0C">
        <w:rPr>
          <w:rFonts w:cs="Times New Roman"/>
          <w:bCs/>
          <w:szCs w:val="28"/>
        </w:rPr>
        <w:t xml:space="preserve">1 </w:t>
      </w:r>
      <w:r w:rsidRPr="00597D0C">
        <w:rPr>
          <w:rFonts w:cs="Times New Roman"/>
          <w:bCs/>
          <w:color w:val="000000" w:themeColor="text1"/>
          <w:szCs w:val="28"/>
        </w:rPr>
        <w:t>– Технико-экономические показатели проекта</w:t>
      </w:r>
    </w:p>
    <w:tbl>
      <w:tblPr>
        <w:tblpPr w:leftFromText="180" w:rightFromText="180" w:vertAnchor="text" w:tblpX="108" w:tblpY="1"/>
        <w:tblOverlap w:val="never"/>
        <w:tblW w:w="48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"/>
        <w:gridCol w:w="3046"/>
        <w:gridCol w:w="1948"/>
        <w:gridCol w:w="1966"/>
        <w:gridCol w:w="1831"/>
      </w:tblGrid>
      <w:tr w:rsidR="008C44BA" w:rsidRPr="00FD589B" w14:paraId="2334211F" w14:textId="77777777" w:rsidTr="00767D05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41F110C1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п/п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581C91AF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 показателя</w:t>
            </w:r>
          </w:p>
        </w:tc>
        <w:tc>
          <w:tcPr>
            <w:tcW w:w="1040" w:type="pct"/>
            <w:shd w:val="clear" w:color="auto" w:fill="FFFFFF" w:themeFill="background1"/>
          </w:tcPr>
          <w:p w14:paraId="5B0DC1B0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Единица измерения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39CC51FB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Базовый вариант</w:t>
            </w:r>
          </w:p>
        </w:tc>
        <w:tc>
          <w:tcPr>
            <w:tcW w:w="978" w:type="pct"/>
            <w:shd w:val="clear" w:color="auto" w:fill="FFFFFF" w:themeFill="background1"/>
          </w:tcPr>
          <w:p w14:paraId="6E71EA3D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Проектный вариант</w:t>
            </w:r>
          </w:p>
        </w:tc>
      </w:tr>
      <w:tr w:rsidR="008C44BA" w:rsidRPr="00FD589B" w14:paraId="433E406B" w14:textId="77777777" w:rsidTr="00767D05">
        <w:trPr>
          <w:trHeight w:val="454"/>
        </w:trPr>
        <w:tc>
          <w:tcPr>
            <w:tcW w:w="5000" w:type="pct"/>
            <w:gridSpan w:val="5"/>
            <w:shd w:val="clear" w:color="auto" w:fill="FFFFFF" w:themeFill="background1"/>
          </w:tcPr>
          <w:p w14:paraId="21E75896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Показатели затрат на разработки</w:t>
            </w:r>
          </w:p>
        </w:tc>
      </w:tr>
      <w:tr w:rsidR="008C44BA" w:rsidRPr="00FD589B" w14:paraId="4D3333FD" w14:textId="77777777" w:rsidTr="00767D05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463A1F1D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3EC877FF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Общая трудоемкость разработки ПО</w:t>
            </w:r>
          </w:p>
        </w:tc>
        <w:tc>
          <w:tcPr>
            <w:tcW w:w="1040" w:type="pct"/>
            <w:shd w:val="clear" w:color="auto" w:fill="FFFFFF" w:themeFill="background1"/>
          </w:tcPr>
          <w:p w14:paraId="2BB05106" w14:textId="77777777" w:rsidR="008C44BA" w:rsidRPr="00653758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чел.-</w:t>
            </w:r>
            <w:proofErr w:type="spellStart"/>
            <w:r>
              <w:rPr>
                <w:rFonts w:cs="Times New Roman"/>
                <w:szCs w:val="28"/>
              </w:rPr>
              <w:t>дн</w:t>
            </w:r>
            <w:proofErr w:type="spellEnd"/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26210F6D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×</m:t>
                </m:r>
              </m:oMath>
            </m:oMathPara>
          </w:p>
        </w:tc>
        <w:tc>
          <w:tcPr>
            <w:tcW w:w="978" w:type="pct"/>
            <w:shd w:val="clear" w:color="auto" w:fill="FFFFFF" w:themeFill="background1"/>
            <w:vAlign w:val="center"/>
          </w:tcPr>
          <w:p w14:paraId="5D597D92" w14:textId="6F364923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157</m:t>
                </m:r>
              </m:oMath>
            </m:oMathPara>
          </w:p>
        </w:tc>
      </w:tr>
      <w:tr w:rsidR="008C44BA" w:rsidRPr="00FD589B" w14:paraId="7F912450" w14:textId="77777777" w:rsidTr="00767D05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405E449B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7B7AC406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</w:t>
            </w:r>
            <w:r w:rsidRPr="00FD589B">
              <w:rPr>
                <w:rFonts w:cs="Times New Roman"/>
                <w:szCs w:val="28"/>
              </w:rPr>
              <w:t>атраты на разработку ПО</w:t>
            </w:r>
          </w:p>
        </w:tc>
        <w:tc>
          <w:tcPr>
            <w:tcW w:w="1040" w:type="pct"/>
            <w:shd w:val="clear" w:color="auto" w:fill="FFFFFF" w:themeFill="background1"/>
          </w:tcPr>
          <w:p w14:paraId="2FBF1297" w14:textId="77777777" w:rsidR="008C44BA" w:rsidRPr="00653758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503900CC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×</m:t>
                </m:r>
              </m:oMath>
            </m:oMathPara>
          </w:p>
        </w:tc>
        <w:tc>
          <w:tcPr>
            <w:tcW w:w="978" w:type="pct"/>
            <w:shd w:val="clear" w:color="auto" w:fill="FFFFFF" w:themeFill="background1"/>
            <w:vAlign w:val="center"/>
          </w:tcPr>
          <w:p w14:paraId="35E07910" w14:textId="4A634429" w:rsidR="008C44BA" w:rsidRPr="009E364B" w:rsidRDefault="00BE6C2F" w:rsidP="00767D05">
            <w:pPr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18226,24 </m:t>
                </m:r>
              </m:oMath>
            </m:oMathPara>
          </w:p>
        </w:tc>
      </w:tr>
      <w:tr w:rsidR="008C44BA" w:rsidRPr="00FD589B" w14:paraId="3E2C8B16" w14:textId="77777777" w:rsidTr="00767D05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7E2B1888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2.1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565902D4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Затраты на оплату труда разработчиков</w:t>
            </w:r>
          </w:p>
        </w:tc>
        <w:tc>
          <w:tcPr>
            <w:tcW w:w="1040" w:type="pct"/>
            <w:shd w:val="clear" w:color="auto" w:fill="FFFFFF" w:themeFill="background1"/>
          </w:tcPr>
          <w:p w14:paraId="2FCE6EBC" w14:textId="77777777" w:rsidR="008C44BA" w:rsidRPr="00653758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1D7AF578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×</m:t>
                </m:r>
              </m:oMath>
            </m:oMathPara>
          </w:p>
        </w:tc>
        <w:tc>
          <w:tcPr>
            <w:tcW w:w="978" w:type="pct"/>
            <w:shd w:val="clear" w:color="auto" w:fill="FFFFFF" w:themeFill="background1"/>
            <w:vAlign w:val="center"/>
          </w:tcPr>
          <w:p w14:paraId="1127C7E6" w14:textId="1EC5F81D" w:rsidR="008C44BA" w:rsidRPr="00653758" w:rsidRDefault="00BE6C2F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lang w:val="en-US"/>
                  </w:rPr>
                  <m:t xml:space="preserve">15502,74 </m:t>
                </m:r>
              </m:oMath>
            </m:oMathPara>
          </w:p>
        </w:tc>
      </w:tr>
      <w:tr w:rsidR="008C44BA" w:rsidRPr="00FD589B" w14:paraId="29FFFA6E" w14:textId="77777777" w:rsidTr="00767D05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4DE09E3D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2.2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3D235C6F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 xml:space="preserve">Затраты машинного времени </w:t>
            </w:r>
          </w:p>
        </w:tc>
        <w:tc>
          <w:tcPr>
            <w:tcW w:w="1040" w:type="pct"/>
            <w:shd w:val="clear" w:color="auto" w:fill="FFFFFF" w:themeFill="background1"/>
          </w:tcPr>
          <w:p w14:paraId="109DD2BD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11AA49EC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×</m:t>
                </m:r>
              </m:oMath>
            </m:oMathPara>
          </w:p>
        </w:tc>
        <w:tc>
          <w:tcPr>
            <w:tcW w:w="978" w:type="pct"/>
            <w:shd w:val="clear" w:color="auto" w:fill="FFFFFF" w:themeFill="background1"/>
            <w:vAlign w:val="center"/>
          </w:tcPr>
          <w:p w14:paraId="4CE28B1F" w14:textId="520DE410" w:rsidR="008C44BA" w:rsidRDefault="00BE6C2F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3606,4</m:t>
                </m:r>
              </m:oMath>
            </m:oMathPara>
          </w:p>
        </w:tc>
      </w:tr>
      <w:tr w:rsidR="008C44BA" w:rsidRPr="00FD589B" w14:paraId="70D13137" w14:textId="77777777" w:rsidTr="00767D05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5C372374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2.3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4A57FCA5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>Затраты на материалы</w:t>
            </w:r>
          </w:p>
        </w:tc>
        <w:tc>
          <w:tcPr>
            <w:tcW w:w="1040" w:type="pct"/>
            <w:shd w:val="clear" w:color="auto" w:fill="FFFFFF" w:themeFill="background1"/>
          </w:tcPr>
          <w:p w14:paraId="2C84282D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6505FED7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×</m:t>
                </m:r>
              </m:oMath>
            </m:oMathPara>
          </w:p>
        </w:tc>
        <w:tc>
          <w:tcPr>
            <w:tcW w:w="978" w:type="pct"/>
            <w:shd w:val="clear" w:color="auto" w:fill="FFFFFF" w:themeFill="background1"/>
            <w:vAlign w:val="center"/>
          </w:tcPr>
          <w:p w14:paraId="320E7CA9" w14:textId="0050BC4C" w:rsidR="008C44BA" w:rsidRPr="00FD589B" w:rsidRDefault="00BE6C2F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  <w:r w:rsidR="0026639A">
              <w:rPr>
                <w:rFonts w:cs="Times New Roman"/>
                <w:szCs w:val="28"/>
              </w:rPr>
              <w:t>5</w:t>
            </w:r>
          </w:p>
        </w:tc>
      </w:tr>
      <w:tr w:rsidR="008C44BA" w:rsidRPr="00FD589B" w14:paraId="4FE2E5F2" w14:textId="77777777" w:rsidTr="00767D05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2459F24F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2.4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29B186C2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 xml:space="preserve">Общепроизводственные </w:t>
            </w:r>
            <w:r>
              <w:rPr>
                <w:rFonts w:cs="Times New Roman"/>
                <w:szCs w:val="28"/>
              </w:rPr>
              <w:t>затраты</w:t>
            </w:r>
          </w:p>
        </w:tc>
        <w:tc>
          <w:tcPr>
            <w:tcW w:w="1040" w:type="pct"/>
            <w:shd w:val="clear" w:color="auto" w:fill="FFFFFF" w:themeFill="background1"/>
          </w:tcPr>
          <w:p w14:paraId="1A8B93F3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77B79216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×</m:t>
                </m:r>
              </m:oMath>
            </m:oMathPara>
          </w:p>
        </w:tc>
        <w:tc>
          <w:tcPr>
            <w:tcW w:w="978" w:type="pct"/>
            <w:shd w:val="clear" w:color="auto" w:fill="FFFFFF" w:themeFill="background1"/>
            <w:vAlign w:val="center"/>
          </w:tcPr>
          <w:p w14:paraId="586C5AC4" w14:textId="12784D0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446,74</m:t>
                </m:r>
              </m:oMath>
            </m:oMathPara>
          </w:p>
        </w:tc>
      </w:tr>
      <w:tr w:rsidR="008C44BA" w:rsidRPr="00FD589B" w14:paraId="0728E1D2" w14:textId="77777777" w:rsidTr="00767D05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4E9C5F76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2.5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600716F2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FD589B">
              <w:rPr>
                <w:rFonts w:cs="Times New Roman"/>
                <w:szCs w:val="28"/>
              </w:rPr>
              <w:t xml:space="preserve">Непроизводственные затраты </w:t>
            </w:r>
          </w:p>
        </w:tc>
        <w:tc>
          <w:tcPr>
            <w:tcW w:w="1040" w:type="pct"/>
            <w:shd w:val="clear" w:color="auto" w:fill="FFFFFF" w:themeFill="background1"/>
          </w:tcPr>
          <w:p w14:paraId="0B081D08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514E6A96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×</m:t>
                </m:r>
              </m:oMath>
            </m:oMathPara>
          </w:p>
        </w:tc>
        <w:tc>
          <w:tcPr>
            <w:tcW w:w="978" w:type="pct"/>
            <w:shd w:val="clear" w:color="auto" w:fill="FFFFFF" w:themeFill="background1"/>
            <w:vAlign w:val="center"/>
          </w:tcPr>
          <w:p w14:paraId="485BDC8D" w14:textId="1A9F0330" w:rsidR="008C44BA" w:rsidRDefault="00072E24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268,04</m:t>
                </m:r>
              </m:oMath>
            </m:oMathPara>
          </w:p>
        </w:tc>
      </w:tr>
      <w:tr w:rsidR="008C44BA" w:rsidRPr="00FD589B" w14:paraId="3537D417" w14:textId="77777777" w:rsidTr="00767D05">
        <w:trPr>
          <w:trHeight w:val="454"/>
        </w:trPr>
        <w:tc>
          <w:tcPr>
            <w:tcW w:w="5000" w:type="pct"/>
            <w:gridSpan w:val="5"/>
            <w:shd w:val="clear" w:color="auto" w:fill="FFFFFF" w:themeFill="background1"/>
          </w:tcPr>
          <w:p w14:paraId="466BEB89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Показатели стоимости</w:t>
            </w:r>
          </w:p>
        </w:tc>
      </w:tr>
      <w:tr w:rsidR="008C44BA" w:rsidRPr="00FD589B" w14:paraId="0CE2BFA4" w14:textId="77777777" w:rsidTr="00767D05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39D050B8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07B57EEF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Отпускная цена ПП с НДС</w:t>
            </w:r>
          </w:p>
        </w:tc>
        <w:tc>
          <w:tcPr>
            <w:tcW w:w="1040" w:type="pct"/>
            <w:shd w:val="clear" w:color="auto" w:fill="FFFFFF" w:themeFill="background1"/>
          </w:tcPr>
          <w:p w14:paraId="58D3535D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3E320DFF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×</m:t>
                </m:r>
              </m:oMath>
            </m:oMathPara>
          </w:p>
        </w:tc>
        <w:tc>
          <w:tcPr>
            <w:tcW w:w="978" w:type="pct"/>
            <w:shd w:val="clear" w:color="auto" w:fill="FFFFFF" w:themeFill="background1"/>
          </w:tcPr>
          <w:p w14:paraId="214FC91A" w14:textId="14F559BA" w:rsidR="008C44BA" w:rsidRPr="009E364B" w:rsidRDefault="006C3FE3" w:rsidP="00767D05">
            <w:pPr>
              <w:contextualSpacing/>
              <w:jc w:val="center"/>
              <w:rPr>
                <w:rFonts w:ascii="Cambria Math" w:hAnsi="Cambria Math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 xml:space="preserve">28432,93 </m:t>
                </m:r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</w:tr>
      <w:tr w:rsidR="008C44BA" w:rsidRPr="00FD589B" w14:paraId="07A64A01" w14:textId="77777777" w:rsidTr="00767D05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71DEBE35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0933E9F9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Розничная цена ПП</w:t>
            </w:r>
          </w:p>
        </w:tc>
        <w:tc>
          <w:tcPr>
            <w:tcW w:w="1040" w:type="pct"/>
            <w:shd w:val="clear" w:color="auto" w:fill="FFFFFF" w:themeFill="background1"/>
          </w:tcPr>
          <w:p w14:paraId="27A3AC88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4D1EA44A" w14:textId="77777777" w:rsidR="008C44BA" w:rsidRPr="00E72EE7" w:rsidRDefault="008C44BA" w:rsidP="00767D05">
            <w:pPr>
              <w:contextualSpacing/>
              <w:jc w:val="center"/>
              <w:rPr>
                <w:rFonts w:ascii="Cambria Math" w:hAnsi="Cambria Math"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×</m:t>
                </m:r>
              </m:oMath>
            </m:oMathPara>
          </w:p>
        </w:tc>
        <w:tc>
          <w:tcPr>
            <w:tcW w:w="978" w:type="pct"/>
            <w:shd w:val="clear" w:color="auto" w:fill="FFFFFF" w:themeFill="background1"/>
          </w:tcPr>
          <w:p w14:paraId="2B917E48" w14:textId="57F7ECD4" w:rsidR="008C44BA" w:rsidRPr="009E364B" w:rsidRDefault="006C3FE3" w:rsidP="00767D05">
            <w:pPr>
              <w:contextualSpacing/>
              <w:jc w:val="center"/>
              <w:rPr>
                <w:rFonts w:ascii="Cambria Math" w:hAnsi="Cambria Math"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31276,22</m:t>
                </m:r>
              </m:oMath>
            </m:oMathPara>
          </w:p>
        </w:tc>
      </w:tr>
      <w:tr w:rsidR="008C44BA" w:rsidRPr="00FD589B" w14:paraId="548D69C6" w14:textId="77777777" w:rsidTr="00767D05">
        <w:trPr>
          <w:trHeight w:val="454"/>
        </w:trPr>
        <w:tc>
          <w:tcPr>
            <w:tcW w:w="5000" w:type="pct"/>
            <w:gridSpan w:val="5"/>
            <w:shd w:val="clear" w:color="auto" w:fill="FFFFFF" w:themeFill="background1"/>
          </w:tcPr>
          <w:p w14:paraId="1171C489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Показатели экономической эффективности</w:t>
            </w:r>
          </w:p>
        </w:tc>
      </w:tr>
      <w:tr w:rsidR="008C44BA" w:rsidRPr="00FD589B" w14:paraId="2D1CB404" w14:textId="77777777" w:rsidTr="00767D05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501FBF00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6CEF3651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Рентабельность затрат</w:t>
            </w:r>
          </w:p>
        </w:tc>
        <w:tc>
          <w:tcPr>
            <w:tcW w:w="1040" w:type="pct"/>
            <w:shd w:val="clear" w:color="auto" w:fill="FFFFFF" w:themeFill="background1"/>
          </w:tcPr>
          <w:p w14:paraId="3003C108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%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1B111046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×</m:t>
                </m:r>
              </m:oMath>
            </m:oMathPara>
          </w:p>
        </w:tc>
        <w:tc>
          <w:tcPr>
            <w:tcW w:w="978" w:type="pct"/>
            <w:shd w:val="clear" w:color="auto" w:fill="FFFFFF" w:themeFill="background1"/>
          </w:tcPr>
          <w:p w14:paraId="78AA0207" w14:textId="574EDB64" w:rsidR="008C44BA" w:rsidRPr="00390542" w:rsidRDefault="00912BC1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107,83</m:t>
                </m:r>
              </m:oMath>
            </m:oMathPara>
          </w:p>
        </w:tc>
      </w:tr>
      <w:tr w:rsidR="008C44BA" w:rsidRPr="00FD589B" w14:paraId="007B3D32" w14:textId="77777777" w:rsidTr="00767D05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4132BF77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52E8130B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Простой срок окупаемости проекта</w:t>
            </w:r>
          </w:p>
        </w:tc>
        <w:tc>
          <w:tcPr>
            <w:tcW w:w="1040" w:type="pct"/>
            <w:shd w:val="clear" w:color="auto" w:fill="FFFFFF" w:themeFill="background1"/>
          </w:tcPr>
          <w:p w14:paraId="2C2F6C88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лет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32636796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×</m:t>
                </m:r>
              </m:oMath>
            </m:oMathPara>
          </w:p>
        </w:tc>
        <w:tc>
          <w:tcPr>
            <w:tcW w:w="978" w:type="pct"/>
            <w:shd w:val="clear" w:color="auto" w:fill="FFFFFF" w:themeFill="background1"/>
          </w:tcPr>
          <w:p w14:paraId="2A89B897" w14:textId="3163B16F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</w:t>
            </w:r>
            <w:r w:rsidR="00625AE9">
              <w:rPr>
                <w:rFonts w:cs="Times New Roman"/>
                <w:szCs w:val="28"/>
              </w:rPr>
              <w:t>9</w:t>
            </w:r>
            <w:r w:rsidR="00835D6A">
              <w:rPr>
                <w:rFonts w:cs="Times New Roman"/>
                <w:szCs w:val="28"/>
              </w:rPr>
              <w:t>3</w:t>
            </w:r>
          </w:p>
        </w:tc>
      </w:tr>
      <w:tr w:rsidR="008C44BA" w:rsidRPr="00FD589B" w14:paraId="2EAA9B5F" w14:textId="77777777" w:rsidTr="00767D05">
        <w:trPr>
          <w:trHeight w:val="454"/>
        </w:trPr>
        <w:tc>
          <w:tcPr>
            <w:tcW w:w="309" w:type="pct"/>
            <w:shd w:val="clear" w:color="auto" w:fill="FFFFFF" w:themeFill="background1"/>
          </w:tcPr>
          <w:p w14:paraId="12E74D75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625" w:type="pct"/>
            <w:shd w:val="clear" w:color="auto" w:fill="FFFFFF" w:themeFill="background1"/>
            <w:vAlign w:val="center"/>
          </w:tcPr>
          <w:p w14:paraId="4E932E03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Годовой экономический эффект</w:t>
            </w:r>
          </w:p>
        </w:tc>
        <w:tc>
          <w:tcPr>
            <w:tcW w:w="1040" w:type="pct"/>
            <w:shd w:val="clear" w:color="auto" w:fill="FFFFFF" w:themeFill="background1"/>
          </w:tcPr>
          <w:p w14:paraId="7F590A61" w14:textId="77777777" w:rsidR="008C44BA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  <w:tc>
          <w:tcPr>
            <w:tcW w:w="1049" w:type="pct"/>
            <w:shd w:val="clear" w:color="auto" w:fill="FFFFFF" w:themeFill="background1"/>
            <w:vAlign w:val="center"/>
          </w:tcPr>
          <w:p w14:paraId="15F0394E" w14:textId="77777777" w:rsidR="008C44BA" w:rsidRPr="00FD589B" w:rsidRDefault="008C44B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×</m:t>
                </m:r>
              </m:oMath>
            </m:oMathPara>
          </w:p>
        </w:tc>
        <w:tc>
          <w:tcPr>
            <w:tcW w:w="978" w:type="pct"/>
            <w:shd w:val="clear" w:color="auto" w:fill="FFFFFF" w:themeFill="background1"/>
          </w:tcPr>
          <w:p w14:paraId="3BD327CC" w14:textId="22D04E4F" w:rsidR="008C44BA" w:rsidRDefault="00835D6A" w:rsidP="00767D05">
            <w:pPr>
              <w:contextualSpacing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 xml:space="preserve">33723,78  </m:t>
                </m:r>
              </m:oMath>
            </m:oMathPara>
          </w:p>
        </w:tc>
      </w:tr>
    </w:tbl>
    <w:p w14:paraId="62175251" w14:textId="77777777" w:rsidR="008C44BA" w:rsidRPr="00FD589B" w:rsidRDefault="008C44BA" w:rsidP="008C44BA">
      <w:pPr>
        <w:contextualSpacing/>
        <w:jc w:val="both"/>
        <w:rPr>
          <w:rFonts w:cs="Times New Roman"/>
          <w:szCs w:val="28"/>
          <w:shd w:val="clear" w:color="auto" w:fill="FFFFFF"/>
        </w:rPr>
      </w:pPr>
    </w:p>
    <w:p w14:paraId="71E55147" w14:textId="77777777" w:rsidR="008C44BA" w:rsidRPr="00FD589B" w:rsidRDefault="008C44BA" w:rsidP="004F08B4">
      <w:pPr>
        <w:contextualSpacing/>
        <w:jc w:val="both"/>
        <w:rPr>
          <w:rFonts w:cs="Times New Roman"/>
          <w:szCs w:val="28"/>
          <w:shd w:val="clear" w:color="auto" w:fill="FFFFFF"/>
        </w:rPr>
      </w:pPr>
    </w:p>
    <w:p w14:paraId="26260F2B" w14:textId="77777777" w:rsidR="00AA2D8D" w:rsidRPr="00FD589B" w:rsidRDefault="00AA2D8D" w:rsidP="00AA2D8D">
      <w:pPr>
        <w:contextualSpacing/>
        <w:jc w:val="both"/>
        <w:rPr>
          <w:rFonts w:cs="Times New Roman"/>
          <w:szCs w:val="28"/>
          <w:shd w:val="clear" w:color="auto" w:fill="FFFFFF"/>
        </w:rPr>
      </w:pPr>
    </w:p>
    <w:p w14:paraId="794E06AD" w14:textId="57C5FF7B" w:rsidR="00AA2D8D" w:rsidRDefault="00AA2D8D">
      <w:pPr>
        <w:spacing w:after="160" w:line="259" w:lineRule="auto"/>
      </w:pPr>
    </w:p>
    <w:p w14:paraId="5BD8AD84" w14:textId="77777777" w:rsidR="00EE770D" w:rsidRPr="00F23C91" w:rsidRDefault="00EE770D" w:rsidP="00EE770D">
      <w:pPr>
        <w:rPr>
          <w:lang w:val="en-US"/>
        </w:rPr>
      </w:pPr>
    </w:p>
    <w:sectPr w:rsidR="00EE770D" w:rsidRPr="00F23C91" w:rsidSect="0023205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609A"/>
    <w:multiLevelType w:val="multilevel"/>
    <w:tmpl w:val="87B816CC"/>
    <w:lvl w:ilvl="0">
      <w:start w:val="1"/>
      <w:numFmt w:val="decimal"/>
      <w:lvlText w:val="%1"/>
      <w:lvlJc w:val="left"/>
      <w:pPr>
        <w:ind w:left="113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2DDA3C7B"/>
    <w:multiLevelType w:val="multilevel"/>
    <w:tmpl w:val="E6F4A244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" w15:restartNumberingAfterBreak="0">
    <w:nsid w:val="31717E5A"/>
    <w:multiLevelType w:val="multilevel"/>
    <w:tmpl w:val="139EF6F2"/>
    <w:lvl w:ilvl="0">
      <w:start w:val="5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1363" w:hanging="36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2726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4089" w:hanging="108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5092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6455" w:hanging="144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7458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8821" w:hanging="180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10184" w:hanging="2160"/>
      </w:pPr>
      <w:rPr>
        <w:rFonts w:eastAsia="Calibri" w:hint="default"/>
      </w:rPr>
    </w:lvl>
  </w:abstractNum>
  <w:abstractNum w:abstractNumId="3" w15:restartNumberingAfterBreak="0">
    <w:nsid w:val="53C7524E"/>
    <w:multiLevelType w:val="hybridMultilevel"/>
    <w:tmpl w:val="9CFAD04A"/>
    <w:lvl w:ilvl="0" w:tplc="6F2EBF5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6051D3"/>
    <w:multiLevelType w:val="hybridMultilevel"/>
    <w:tmpl w:val="7FE27AAC"/>
    <w:lvl w:ilvl="0" w:tplc="6F2EBF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B127096"/>
    <w:multiLevelType w:val="hybridMultilevel"/>
    <w:tmpl w:val="E8361B70"/>
    <w:lvl w:ilvl="0" w:tplc="38E04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6AE4062"/>
    <w:multiLevelType w:val="multilevel"/>
    <w:tmpl w:val="5B36A658"/>
    <w:lvl w:ilvl="0">
      <w:start w:val="2"/>
      <w:numFmt w:val="decimal"/>
      <w:pStyle w:val="SubtitleDiploma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79AA3FC1"/>
    <w:multiLevelType w:val="multilevel"/>
    <w:tmpl w:val="1AD0061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E4"/>
    <w:rsid w:val="00010C89"/>
    <w:rsid w:val="00030FC4"/>
    <w:rsid w:val="0003440D"/>
    <w:rsid w:val="00056F0A"/>
    <w:rsid w:val="00064D53"/>
    <w:rsid w:val="00072E24"/>
    <w:rsid w:val="00075025"/>
    <w:rsid w:val="000C34AD"/>
    <w:rsid w:val="000D1A46"/>
    <w:rsid w:val="000F47B6"/>
    <w:rsid w:val="00135993"/>
    <w:rsid w:val="00155026"/>
    <w:rsid w:val="001765D4"/>
    <w:rsid w:val="001B0FC9"/>
    <w:rsid w:val="001E1EF2"/>
    <w:rsid w:val="001E61C4"/>
    <w:rsid w:val="00227EFD"/>
    <w:rsid w:val="00232057"/>
    <w:rsid w:val="002419D9"/>
    <w:rsid w:val="002526F6"/>
    <w:rsid w:val="0026639A"/>
    <w:rsid w:val="00267AEA"/>
    <w:rsid w:val="00272983"/>
    <w:rsid w:val="0028108A"/>
    <w:rsid w:val="00281390"/>
    <w:rsid w:val="0028539F"/>
    <w:rsid w:val="002B4730"/>
    <w:rsid w:val="002D53B3"/>
    <w:rsid w:val="002E49D4"/>
    <w:rsid w:val="002F51D2"/>
    <w:rsid w:val="003053C6"/>
    <w:rsid w:val="00321D49"/>
    <w:rsid w:val="00326315"/>
    <w:rsid w:val="0032743C"/>
    <w:rsid w:val="00337BA8"/>
    <w:rsid w:val="00340DAF"/>
    <w:rsid w:val="003645A0"/>
    <w:rsid w:val="00365731"/>
    <w:rsid w:val="00365B13"/>
    <w:rsid w:val="00370AC2"/>
    <w:rsid w:val="003B56EC"/>
    <w:rsid w:val="003B673D"/>
    <w:rsid w:val="003C4E83"/>
    <w:rsid w:val="003D14A9"/>
    <w:rsid w:val="003D369B"/>
    <w:rsid w:val="003E22B1"/>
    <w:rsid w:val="0043127A"/>
    <w:rsid w:val="004976E9"/>
    <w:rsid w:val="004A1803"/>
    <w:rsid w:val="004A61C0"/>
    <w:rsid w:val="004A7F68"/>
    <w:rsid w:val="004F08B4"/>
    <w:rsid w:val="005262ED"/>
    <w:rsid w:val="005266CF"/>
    <w:rsid w:val="005271D4"/>
    <w:rsid w:val="00553649"/>
    <w:rsid w:val="005A643A"/>
    <w:rsid w:val="005C7C13"/>
    <w:rsid w:val="005E6584"/>
    <w:rsid w:val="00625AE9"/>
    <w:rsid w:val="00633DAD"/>
    <w:rsid w:val="006351EC"/>
    <w:rsid w:val="00664EEA"/>
    <w:rsid w:val="0067731C"/>
    <w:rsid w:val="00677AB2"/>
    <w:rsid w:val="006809A6"/>
    <w:rsid w:val="00685B0E"/>
    <w:rsid w:val="00692B2F"/>
    <w:rsid w:val="00693A7A"/>
    <w:rsid w:val="006A56CC"/>
    <w:rsid w:val="006B65E7"/>
    <w:rsid w:val="006C3FE3"/>
    <w:rsid w:val="006C5B02"/>
    <w:rsid w:val="006C7F52"/>
    <w:rsid w:val="006D782A"/>
    <w:rsid w:val="006F15AD"/>
    <w:rsid w:val="006F1DCD"/>
    <w:rsid w:val="0070169E"/>
    <w:rsid w:val="0071670F"/>
    <w:rsid w:val="00726C34"/>
    <w:rsid w:val="00730CF3"/>
    <w:rsid w:val="007348F4"/>
    <w:rsid w:val="007470F7"/>
    <w:rsid w:val="00763E5E"/>
    <w:rsid w:val="0079797C"/>
    <w:rsid w:val="007B475C"/>
    <w:rsid w:val="007E35F2"/>
    <w:rsid w:val="007E5A0E"/>
    <w:rsid w:val="007F36E5"/>
    <w:rsid w:val="008118A1"/>
    <w:rsid w:val="008247BE"/>
    <w:rsid w:val="00835D6A"/>
    <w:rsid w:val="008418D4"/>
    <w:rsid w:val="00856C3C"/>
    <w:rsid w:val="00871180"/>
    <w:rsid w:val="00897937"/>
    <w:rsid w:val="008B48C8"/>
    <w:rsid w:val="008C44BA"/>
    <w:rsid w:val="008E371B"/>
    <w:rsid w:val="008F1F6C"/>
    <w:rsid w:val="009106B4"/>
    <w:rsid w:val="00912BC1"/>
    <w:rsid w:val="00922A33"/>
    <w:rsid w:val="00923044"/>
    <w:rsid w:val="00936D02"/>
    <w:rsid w:val="0095792B"/>
    <w:rsid w:val="0096138B"/>
    <w:rsid w:val="00962C05"/>
    <w:rsid w:val="00963CCF"/>
    <w:rsid w:val="00966BA6"/>
    <w:rsid w:val="009757BE"/>
    <w:rsid w:val="009B4325"/>
    <w:rsid w:val="009B5519"/>
    <w:rsid w:val="009B5B6A"/>
    <w:rsid w:val="009C2374"/>
    <w:rsid w:val="009E2C26"/>
    <w:rsid w:val="00A23CE8"/>
    <w:rsid w:val="00A2786C"/>
    <w:rsid w:val="00A307FE"/>
    <w:rsid w:val="00A31FB7"/>
    <w:rsid w:val="00A5561C"/>
    <w:rsid w:val="00A6442E"/>
    <w:rsid w:val="00A666F9"/>
    <w:rsid w:val="00AA2D8D"/>
    <w:rsid w:val="00AC2719"/>
    <w:rsid w:val="00AE4155"/>
    <w:rsid w:val="00B0581D"/>
    <w:rsid w:val="00B110D6"/>
    <w:rsid w:val="00B81B7E"/>
    <w:rsid w:val="00B81C2D"/>
    <w:rsid w:val="00B84099"/>
    <w:rsid w:val="00B86A99"/>
    <w:rsid w:val="00BA04D4"/>
    <w:rsid w:val="00BC77B9"/>
    <w:rsid w:val="00BD3746"/>
    <w:rsid w:val="00BE6C2F"/>
    <w:rsid w:val="00BF3BEE"/>
    <w:rsid w:val="00C03DDB"/>
    <w:rsid w:val="00C226C7"/>
    <w:rsid w:val="00C52BA0"/>
    <w:rsid w:val="00C772A2"/>
    <w:rsid w:val="00C87DE0"/>
    <w:rsid w:val="00CA5500"/>
    <w:rsid w:val="00D031B8"/>
    <w:rsid w:val="00D04C73"/>
    <w:rsid w:val="00D04F81"/>
    <w:rsid w:val="00D22F2C"/>
    <w:rsid w:val="00D23A01"/>
    <w:rsid w:val="00D34D89"/>
    <w:rsid w:val="00D476E4"/>
    <w:rsid w:val="00D95C14"/>
    <w:rsid w:val="00DA5ED8"/>
    <w:rsid w:val="00DC4236"/>
    <w:rsid w:val="00DC54D9"/>
    <w:rsid w:val="00DE6361"/>
    <w:rsid w:val="00E42C32"/>
    <w:rsid w:val="00E534E0"/>
    <w:rsid w:val="00EB4706"/>
    <w:rsid w:val="00EC54F5"/>
    <w:rsid w:val="00ED24FF"/>
    <w:rsid w:val="00ED4C69"/>
    <w:rsid w:val="00EE770D"/>
    <w:rsid w:val="00F2114C"/>
    <w:rsid w:val="00F23C91"/>
    <w:rsid w:val="00F2734D"/>
    <w:rsid w:val="00F41617"/>
    <w:rsid w:val="00F53F06"/>
    <w:rsid w:val="00F84376"/>
    <w:rsid w:val="00FC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238A9"/>
  <w15:docId w15:val="{9CCB7C0D-8E71-4353-8620-2AB9CD15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C2D"/>
    <w:pPr>
      <w:spacing w:after="0" w:line="240" w:lineRule="auto"/>
    </w:pPr>
    <w:rPr>
      <w:rFonts w:ascii="Times New Roman" w:hAnsi="Times New Roman" w:cs="Arial"/>
      <w:kern w:val="0"/>
      <w:sz w:val="28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81C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1C2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customStyle="1" w:styleId="a3">
    <w:name w:val="Подраздел диплома"/>
    <w:basedOn w:val="a"/>
    <w:next w:val="a"/>
    <w:link w:val="a4"/>
    <w:qFormat/>
    <w:rsid w:val="00B81C2D"/>
    <w:pPr>
      <w:spacing w:line="264" w:lineRule="auto"/>
      <w:ind w:firstLine="709"/>
      <w:jc w:val="both"/>
      <w:outlineLvl w:val="1"/>
    </w:pPr>
    <w:rPr>
      <w:rFonts w:cs="Times New Roman"/>
      <w:b/>
      <w:color w:val="000000"/>
      <w:szCs w:val="28"/>
      <w:lang w:eastAsia="ru-RU"/>
    </w:rPr>
  </w:style>
  <w:style w:type="character" w:customStyle="1" w:styleId="a4">
    <w:name w:val="Подраздел диплома Знак"/>
    <w:basedOn w:val="a0"/>
    <w:link w:val="a3"/>
    <w:rsid w:val="00B81C2D"/>
    <w:rPr>
      <w:rFonts w:ascii="Times New Roman" w:hAnsi="Times New Roman" w:cs="Times New Roman"/>
      <w:b/>
      <w:color w:val="000000"/>
      <w:kern w:val="0"/>
      <w:sz w:val="28"/>
      <w:szCs w:val="28"/>
      <w:lang w:eastAsia="ru-RU"/>
      <w14:ligatures w14:val="none"/>
    </w:rPr>
  </w:style>
  <w:style w:type="paragraph" w:customStyle="1" w:styleId="a5">
    <w:name w:val="Основной текст диплома"/>
    <w:basedOn w:val="a"/>
    <w:link w:val="a6"/>
    <w:qFormat/>
    <w:rsid w:val="00B81C2D"/>
    <w:pPr>
      <w:spacing w:line="264" w:lineRule="auto"/>
      <w:ind w:firstLine="709"/>
      <w:contextualSpacing/>
      <w:jc w:val="both"/>
    </w:pPr>
    <w:rPr>
      <w:rFonts w:cs="Times New Roman"/>
      <w:color w:val="000000"/>
      <w:szCs w:val="28"/>
    </w:rPr>
  </w:style>
  <w:style w:type="character" w:customStyle="1" w:styleId="a6">
    <w:name w:val="Основной текст диплома Знак"/>
    <w:basedOn w:val="a0"/>
    <w:link w:val="a5"/>
    <w:rsid w:val="00B81C2D"/>
    <w:rPr>
      <w:rFonts w:ascii="Times New Roman" w:hAnsi="Times New Roman" w:cs="Times New Roman"/>
      <w:color w:val="000000"/>
      <w:kern w:val="0"/>
      <w:sz w:val="28"/>
      <w:szCs w:val="28"/>
      <w14:ligatures w14:val="none"/>
    </w:rPr>
  </w:style>
  <w:style w:type="paragraph" w:customStyle="1" w:styleId="a7">
    <w:name w:val="Уравнение"/>
    <w:basedOn w:val="a5"/>
    <w:next w:val="a5"/>
    <w:link w:val="a8"/>
    <w:qFormat/>
    <w:rsid w:val="00B81C2D"/>
    <w:pPr>
      <w:tabs>
        <w:tab w:val="left" w:pos="8789"/>
      </w:tabs>
      <w:ind w:left="4111" w:firstLine="0"/>
      <w:jc w:val="left"/>
    </w:pPr>
    <w:rPr>
      <w:lang w:eastAsia="ru-RU"/>
    </w:rPr>
  </w:style>
  <w:style w:type="character" w:customStyle="1" w:styleId="a8">
    <w:name w:val="Уравнение Знак"/>
    <w:basedOn w:val="a6"/>
    <w:link w:val="a7"/>
    <w:rsid w:val="00B81C2D"/>
    <w:rPr>
      <w:rFonts w:ascii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paragraph" w:customStyle="1" w:styleId="a9">
    <w:name w:val="Переменные уравнений"/>
    <w:basedOn w:val="a5"/>
    <w:link w:val="aa"/>
    <w:qFormat/>
    <w:rsid w:val="00B81C2D"/>
    <w:pPr>
      <w:tabs>
        <w:tab w:val="left" w:pos="567"/>
      </w:tabs>
      <w:ind w:firstLine="0"/>
    </w:pPr>
    <w:rPr>
      <w:rFonts w:eastAsia="Calibri"/>
      <w:lang w:eastAsia="ru-RU"/>
    </w:rPr>
  </w:style>
  <w:style w:type="character" w:customStyle="1" w:styleId="aa">
    <w:name w:val="Переменные уравнений Знак"/>
    <w:basedOn w:val="a6"/>
    <w:link w:val="a9"/>
    <w:rsid w:val="00B81C2D"/>
    <w:rPr>
      <w:rFonts w:ascii="Times New Roman" w:eastAsia="Calibri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paragraph" w:customStyle="1" w:styleId="ab">
    <w:name w:val="Раздел диплома"/>
    <w:basedOn w:val="a5"/>
    <w:next w:val="a5"/>
    <w:link w:val="ac"/>
    <w:qFormat/>
    <w:rsid w:val="00EE770D"/>
    <w:pPr>
      <w:outlineLvl w:val="0"/>
    </w:pPr>
    <w:rPr>
      <w:b/>
      <w:caps/>
      <w:lang w:eastAsia="ru-RU"/>
    </w:rPr>
  </w:style>
  <w:style w:type="character" w:customStyle="1" w:styleId="ac">
    <w:name w:val="Раздел диплома Знак"/>
    <w:basedOn w:val="a6"/>
    <w:link w:val="ab"/>
    <w:rsid w:val="00EE770D"/>
    <w:rPr>
      <w:rFonts w:ascii="Times New Roman" w:hAnsi="Times New Roman" w:cs="Times New Roman"/>
      <w:b/>
      <w:caps/>
      <w:color w:val="000000"/>
      <w:kern w:val="0"/>
      <w:sz w:val="28"/>
      <w:szCs w:val="28"/>
      <w:lang w:eastAsia="ru-RU"/>
      <w14:ligatures w14:val="none"/>
    </w:rPr>
  </w:style>
  <w:style w:type="paragraph" w:customStyle="1" w:styleId="SubtitleDiploma">
    <w:name w:val="Subtitle Diploma"/>
    <w:basedOn w:val="a"/>
    <w:next w:val="a"/>
    <w:qFormat/>
    <w:rsid w:val="00B110D6"/>
    <w:pPr>
      <w:numPr>
        <w:numId w:val="3"/>
      </w:numPr>
      <w:suppressLineNumbers/>
      <w:suppressAutoHyphens/>
      <w:spacing w:after="280" w:line="264" w:lineRule="auto"/>
      <w:jc w:val="both"/>
      <w:outlineLvl w:val="1"/>
    </w:pPr>
    <w:rPr>
      <w:rFonts w:eastAsia="Calibri" w:cs="Times New Roman"/>
      <w:b/>
      <w:color w:val="000000"/>
      <w:szCs w:val="28"/>
    </w:rPr>
  </w:style>
  <w:style w:type="character" w:styleId="ad">
    <w:name w:val="Placeholder Text"/>
    <w:basedOn w:val="a0"/>
    <w:uiPriority w:val="99"/>
    <w:semiHidden/>
    <w:rsid w:val="00BC77B9"/>
    <w:rPr>
      <w:color w:val="666666"/>
    </w:rPr>
  </w:style>
  <w:style w:type="paragraph" w:styleId="ae">
    <w:name w:val="List Paragraph"/>
    <w:basedOn w:val="a"/>
    <w:uiPriority w:val="34"/>
    <w:qFormat/>
    <w:rsid w:val="00232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26890-08B4-4840-BE82-8CC86EED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20</Pages>
  <Words>4158</Words>
  <Characters>23707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Edik Sukhovenko</dc:creator>
  <cp:keywords/>
  <dc:description/>
  <cp:lastModifiedBy>Edik Sukhovenko</cp:lastModifiedBy>
  <cp:revision>52</cp:revision>
  <dcterms:created xsi:type="dcterms:W3CDTF">2023-05-29T11:18:00Z</dcterms:created>
  <dcterms:modified xsi:type="dcterms:W3CDTF">2023-06-06T15:30:00Z</dcterms:modified>
</cp:coreProperties>
</file>