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C4FB" w14:textId="77777777" w:rsidR="00DF712E" w:rsidRPr="00F45724" w:rsidRDefault="00DF712E" w:rsidP="00DF712E">
      <w:pPr>
        <w:rPr>
          <w:rFonts w:ascii="Aptos" w:hAnsi="Aptos"/>
          <w:sz w:val="22"/>
          <w:szCs w:val="22"/>
        </w:rPr>
      </w:pPr>
    </w:p>
    <w:p w14:paraId="786EC34C" w14:textId="77777777" w:rsidR="00DF712E" w:rsidRPr="00F45724" w:rsidRDefault="00DF712E" w:rsidP="00DF712E">
      <w:pPr>
        <w:rPr>
          <w:rFonts w:ascii="Aptos" w:hAnsi="Aptos" w:cstheme="minorHAnsi"/>
          <w:b/>
          <w:sz w:val="22"/>
          <w:szCs w:val="22"/>
        </w:rPr>
      </w:pPr>
    </w:p>
    <w:p w14:paraId="4C472CF3" w14:textId="119B1134" w:rsidR="00DF712E" w:rsidRDefault="00DF712E" w:rsidP="00DF712E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  <w:r>
        <w:rPr>
          <w:rFonts w:ascii="Aptos" w:hAnsi="Aptos"/>
          <w:b/>
          <w:bCs/>
          <w:sz w:val="28"/>
          <w:szCs w:val="28"/>
          <w:u w:val="single"/>
        </w:rPr>
        <w:t>Exploratory Data Analysis</w:t>
      </w:r>
    </w:p>
    <w:p w14:paraId="798ED5E7" w14:textId="77777777" w:rsidR="00DF712E" w:rsidRDefault="00DF712E" w:rsidP="00DF712E">
      <w:pPr>
        <w:jc w:val="center"/>
        <w:rPr>
          <w:rFonts w:ascii="Aptos" w:hAnsi="Aptos"/>
          <w:b/>
          <w:bCs/>
          <w:sz w:val="28"/>
          <w:szCs w:val="28"/>
          <w:u w:val="single"/>
        </w:rPr>
      </w:pPr>
    </w:p>
    <w:p w14:paraId="2D3DAAC9" w14:textId="77777777" w:rsidR="00DF712E" w:rsidRDefault="00DF712E" w:rsidP="00DF712E">
      <w:pPr>
        <w:jc w:val="center"/>
        <w:rPr>
          <w:rFonts w:ascii="Aptos" w:hAnsi="Aptos"/>
          <w:b/>
          <w:bCs/>
          <w:sz w:val="28"/>
          <w:szCs w:val="28"/>
          <w:u w:val="single"/>
          <w:lang w:val="en-IN"/>
        </w:rPr>
      </w:pPr>
    </w:p>
    <w:p w14:paraId="11B38910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4.1 Distribution of type of Store with respect to Weekly Sales </w:t>
      </w:r>
    </w:p>
    <w:p w14:paraId="2F9DDF57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 xml:space="preserve">Below chart indicates the box plot of store type and weekly sales. </w:t>
      </w:r>
    </w:p>
    <w:p w14:paraId="568DDB1C" w14:textId="77777777" w:rsidR="00DF712E" w:rsidRPr="00F45724" w:rsidRDefault="00DF712E" w:rsidP="00DF712E">
      <w:pPr>
        <w:rPr>
          <w:rFonts w:ascii="Aptos" w:hAnsi="Aptos"/>
          <w:i/>
          <w:sz w:val="22"/>
          <w:szCs w:val="22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We can observe that the median of each type of store decreases from A store to C.</w:t>
      </w:r>
    </w:p>
    <w:p w14:paraId="55ABC202" w14:textId="523B904C" w:rsidR="00DF712E" w:rsidRPr="005D3BE1" w:rsidRDefault="00DF712E" w:rsidP="00DF712E">
      <w:pPr>
        <w:rPr>
          <w:rFonts w:ascii="Aptos" w:hAnsi="Aptos"/>
          <w:sz w:val="22"/>
          <w:szCs w:val="22"/>
        </w:rPr>
      </w:pPr>
    </w:p>
    <w:p w14:paraId="393EA763" w14:textId="7B359AF7" w:rsidR="00DF712E" w:rsidRDefault="00DF712E" w:rsidP="00DF712E">
      <w:pPr>
        <w:rPr>
          <w:rFonts w:ascii="Aptos" w:hAnsi="Aptos"/>
          <w:i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5286E85F" wp14:editId="5E4CD957">
            <wp:extent cx="4991100" cy="3009900"/>
            <wp:effectExtent l="0" t="0" r="0" b="0"/>
            <wp:docPr id="1423132260" name="Picture 1" descr="A diagram of different colored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32260" name="Picture 1" descr="A diagram of different colored box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8F53" w14:textId="77777777" w:rsidR="00DF712E" w:rsidRDefault="00DF712E" w:rsidP="00DF712E">
      <w:pPr>
        <w:rPr>
          <w:rFonts w:ascii="Aptos" w:hAnsi="Aptos"/>
          <w:i/>
          <w:sz w:val="22"/>
          <w:szCs w:val="22"/>
        </w:rPr>
      </w:pPr>
    </w:p>
    <w:p w14:paraId="73BD3EBE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4.2 Distribution of Weekly Sales across Each Department </w:t>
      </w:r>
    </w:p>
    <w:p w14:paraId="354470CB" w14:textId="3E1D031F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The Plot below shows the details about department name. Size shows sum of weekly sales. The marks are labelled by department number</w:t>
      </w:r>
    </w:p>
    <w:p w14:paraId="3F2DF623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10554E64" w14:textId="135D6118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lastRenderedPageBreak/>
        <w:drawing>
          <wp:inline distT="0" distB="0" distL="0" distR="0" wp14:anchorId="02AF32CA" wp14:editId="1E969EF8">
            <wp:extent cx="4693285" cy="3107690"/>
            <wp:effectExtent l="0" t="0" r="0" b="0"/>
            <wp:docPr id="137427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5D6D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5B54A17E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4.3 Distribution of Sales across Each Store </w:t>
      </w:r>
    </w:p>
    <w:p w14:paraId="58C449C5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 xml:space="preserve">Sum of weekly sales for each store. Colour shows details about store. </w:t>
      </w:r>
    </w:p>
    <w:p w14:paraId="1473BCAB" w14:textId="7D4EF31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Store 20 has highest sales and least sales is in store 33.</w:t>
      </w:r>
    </w:p>
    <w:p w14:paraId="337D4D9D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3FA91A81" w14:textId="0C7BF4E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0A6F06DB" wp14:editId="370432A5">
            <wp:extent cx="5943600" cy="2887345"/>
            <wp:effectExtent l="0" t="0" r="0" b="8255"/>
            <wp:docPr id="115376139" name="Picture 1" descr="A graph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6139" name="Picture 1" descr="A graph of sal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5578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38EAC708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501EDCB3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4.4 Distribution of Weekly Sales across Years </w:t>
      </w:r>
    </w:p>
    <w:p w14:paraId="4B058E27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 xml:space="preserve">The graph below represents the trend of sum of weekly sales for month broken down by year. The marks are labelled by sum of weekly sales. </w:t>
      </w:r>
    </w:p>
    <w:p w14:paraId="077F3AEC" w14:textId="2F2B57D1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Comparatively, the sales are high in the year of 2010 December and least sales are in the year of 2011 January.</w:t>
      </w:r>
    </w:p>
    <w:p w14:paraId="01EB7BF8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04E8A166" w14:textId="656EE1ED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lastRenderedPageBreak/>
        <w:drawing>
          <wp:inline distT="0" distB="0" distL="0" distR="0" wp14:anchorId="55172986" wp14:editId="48CC6C98">
            <wp:extent cx="5633720" cy="2922270"/>
            <wp:effectExtent l="0" t="0" r="5080" b="0"/>
            <wp:docPr id="2120374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4951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1D9F0EEE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0C26138C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4AFE7FEE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7E3037EF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4.5 Distribution of Sales across Weeks </w:t>
      </w:r>
    </w:p>
    <w:p w14:paraId="1ADEBA1F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 xml:space="preserve">Plot representing the distribution of average of weekly sales for each week. </w:t>
      </w:r>
    </w:p>
    <w:p w14:paraId="345298C0" w14:textId="6D96F91F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Week 52 has highest sales because it falls under the week of Christmas followed by Week6, Week7 as Superbowl etc...</w:t>
      </w:r>
    </w:p>
    <w:p w14:paraId="41B96393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7891626B" w14:textId="674520AF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drawing>
          <wp:inline distT="0" distB="0" distL="0" distR="0" wp14:anchorId="71E6A376" wp14:editId="0990D121">
            <wp:extent cx="5943600" cy="2376170"/>
            <wp:effectExtent l="0" t="0" r="0" b="5080"/>
            <wp:docPr id="2140851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F0E6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179B6693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69128767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73ECB7C7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4.6 Distribution of Stores across Store Type </w:t>
      </w:r>
    </w:p>
    <w:p w14:paraId="5B53433B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 xml:space="preserve">Plot representing the distinct count of store for each type. Colour shows details about type. </w:t>
      </w:r>
    </w:p>
    <w:p w14:paraId="11528CA5" w14:textId="244704AE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Type A has a greater number of stores (22)</w:t>
      </w:r>
    </w:p>
    <w:p w14:paraId="72E474F7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52413F79" w14:textId="4B222D88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lastRenderedPageBreak/>
        <w:drawing>
          <wp:inline distT="0" distB="0" distL="0" distR="0" wp14:anchorId="6C081D45" wp14:editId="5AE2D56A">
            <wp:extent cx="1591945" cy="2576830"/>
            <wp:effectExtent l="0" t="0" r="8255" b="0"/>
            <wp:docPr id="958969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3CE46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1579BAC2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432BD6A1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5EF628CE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4.6 Distribution of Sales across Store Type </w:t>
      </w:r>
    </w:p>
    <w:p w14:paraId="248846D2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 xml:space="preserve">Plot representing the type (colour) and sum of weekly sales (size). </w:t>
      </w:r>
    </w:p>
    <w:p w14:paraId="1B11B3EB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 xml:space="preserve">Type A has highest sales </w:t>
      </w:r>
    </w:p>
    <w:p w14:paraId="3118A523" w14:textId="112FF8BE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Type C has least sales</w:t>
      </w:r>
    </w:p>
    <w:p w14:paraId="07596194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38D3C2C6" w14:textId="6AB4D94C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drawing>
          <wp:inline distT="0" distB="0" distL="0" distR="0" wp14:anchorId="52B010B7" wp14:editId="0386F014">
            <wp:extent cx="1412875" cy="1381125"/>
            <wp:effectExtent l="0" t="0" r="0" b="9525"/>
            <wp:docPr id="1949830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FA89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2E926EBE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445ABBD4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7D380B1F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4.7 Distribution of Weekly sales for each Fuel Price </w:t>
      </w:r>
    </w:p>
    <w:p w14:paraId="48D1DD52" w14:textId="6A0F9C98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Plot representing the distribution of average of weekly sales for each fuel price.</w:t>
      </w:r>
    </w:p>
    <w:p w14:paraId="4D00A01A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39BA12F5" w14:textId="5EDD1EFB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lastRenderedPageBreak/>
        <w:drawing>
          <wp:inline distT="0" distB="0" distL="0" distR="0" wp14:anchorId="4C572165" wp14:editId="1149FF8B">
            <wp:extent cx="5480050" cy="3082290"/>
            <wp:effectExtent l="0" t="0" r="6350" b="3810"/>
            <wp:docPr id="4156508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BDD2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77A418F1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1AF9F0E0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62888DB6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4.8 Distribution of weekly sales </w:t>
      </w:r>
    </w:p>
    <w:p w14:paraId="1E47F7F2" w14:textId="2BB15A62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Weekly Sales is positively skewed indicating few large values. This could be caused by the festive Weeks.</w:t>
      </w:r>
    </w:p>
    <w:p w14:paraId="2CBA3A73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4C1FF6BE" w14:textId="794184EF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drawing>
          <wp:inline distT="0" distB="0" distL="0" distR="0" wp14:anchorId="1D5F3444" wp14:editId="759F3F04">
            <wp:extent cx="2404110" cy="2512695"/>
            <wp:effectExtent l="0" t="0" r="0" b="1905"/>
            <wp:docPr id="4850204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99B5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2D4C341F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2B4080B5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4.9 Distribution of weekly sales after doing log transformation </w:t>
      </w:r>
    </w:p>
    <w:p w14:paraId="27119E8B" w14:textId="64965C5E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We have transformed it using a log transformation as can be seem from the plot below which will be required when we build the model.</w:t>
      </w:r>
    </w:p>
    <w:p w14:paraId="1107EB1C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00B53232" w14:textId="2E3000CD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lastRenderedPageBreak/>
        <w:drawing>
          <wp:inline distT="0" distB="0" distL="0" distR="0" wp14:anchorId="0B5283CA" wp14:editId="7CBE5E2E">
            <wp:extent cx="2404110" cy="2512695"/>
            <wp:effectExtent l="0" t="0" r="0" b="1905"/>
            <wp:docPr id="440634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095D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6D5FE1EC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3176C0A0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2B7949B3" w14:textId="77777777" w:rsidR="00DF712E" w:rsidRP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b/>
          <w:bCs/>
          <w:i/>
          <w:sz w:val="22"/>
          <w:szCs w:val="22"/>
          <w:lang w:val="en-IN"/>
        </w:rPr>
        <w:t xml:space="preserve">4.11 Store Size vs Sales </w:t>
      </w:r>
    </w:p>
    <w:p w14:paraId="3048E342" w14:textId="670D27F9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sz w:val="22"/>
          <w:szCs w:val="22"/>
          <w:lang w:val="en-IN"/>
        </w:rPr>
        <w:t>There is a linear relation between store size and weekly sales.</w:t>
      </w:r>
    </w:p>
    <w:p w14:paraId="241693E6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2C11C934" w14:textId="36BCC1F0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  <w:r w:rsidRPr="00DF712E">
        <w:rPr>
          <w:rFonts w:ascii="Aptos" w:hAnsi="Aptos"/>
          <w:i/>
          <w:noProof/>
          <w:sz w:val="22"/>
          <w:szCs w:val="22"/>
          <w:lang w:val="en-IN"/>
        </w:rPr>
        <w:drawing>
          <wp:inline distT="0" distB="0" distL="0" distR="0" wp14:anchorId="6B268E5F" wp14:editId="0620E34D">
            <wp:extent cx="2813685" cy="2091055"/>
            <wp:effectExtent l="0" t="0" r="5715" b="4445"/>
            <wp:docPr id="16071139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967D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p w14:paraId="75F56AFF" w14:textId="77777777" w:rsidR="00DF712E" w:rsidRDefault="00DF712E" w:rsidP="00DF712E">
      <w:pPr>
        <w:rPr>
          <w:rFonts w:ascii="Aptos" w:hAnsi="Aptos"/>
          <w:i/>
          <w:sz w:val="22"/>
          <w:szCs w:val="22"/>
          <w:lang w:val="en-IN"/>
        </w:rPr>
      </w:pPr>
    </w:p>
    <w:sectPr w:rsidR="00DF712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A66E5" w14:textId="77777777" w:rsidR="00DD09F8" w:rsidRDefault="00DD09F8" w:rsidP="00DF712E">
      <w:r>
        <w:separator/>
      </w:r>
    </w:p>
  </w:endnote>
  <w:endnote w:type="continuationSeparator" w:id="0">
    <w:p w14:paraId="26CB4243" w14:textId="77777777" w:rsidR="00DD09F8" w:rsidRDefault="00DD09F8" w:rsidP="00DF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900A1" w14:textId="77777777" w:rsidR="00DD09F8" w:rsidRDefault="00DD09F8" w:rsidP="00DF712E">
      <w:r>
        <w:separator/>
      </w:r>
    </w:p>
  </w:footnote>
  <w:footnote w:type="continuationSeparator" w:id="0">
    <w:p w14:paraId="165933ED" w14:textId="77777777" w:rsidR="00DD09F8" w:rsidRDefault="00DD09F8" w:rsidP="00DF7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3D6F3" w14:textId="35881810" w:rsidR="00DF712E" w:rsidRDefault="00DF712E">
    <w:pPr>
      <w:pStyle w:val="Header"/>
    </w:pPr>
    <w:r>
      <w:t>WALMART SALES FORECASTING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1C26"/>
    <w:multiLevelType w:val="hybridMultilevel"/>
    <w:tmpl w:val="F71818E4"/>
    <w:lvl w:ilvl="0" w:tplc="AB7897C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67E6"/>
    <w:multiLevelType w:val="hybridMultilevel"/>
    <w:tmpl w:val="403251C8"/>
    <w:lvl w:ilvl="0" w:tplc="979CBA0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5BED"/>
    <w:multiLevelType w:val="hybridMultilevel"/>
    <w:tmpl w:val="B82E45E0"/>
    <w:lvl w:ilvl="0" w:tplc="D2688F76">
      <w:numFmt w:val="bullet"/>
      <w:suff w:val="space"/>
      <w:lvlText w:val=""/>
      <w:lvlJc w:val="left"/>
      <w:pPr>
        <w:ind w:left="1080" w:firstLine="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4F653E"/>
    <w:multiLevelType w:val="hybridMultilevel"/>
    <w:tmpl w:val="843C62D0"/>
    <w:lvl w:ilvl="0" w:tplc="947E4D3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F1A32"/>
    <w:multiLevelType w:val="hybridMultilevel"/>
    <w:tmpl w:val="50D097B4"/>
    <w:lvl w:ilvl="0" w:tplc="90C41A7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55EA2"/>
    <w:multiLevelType w:val="hybridMultilevel"/>
    <w:tmpl w:val="92A6878C"/>
    <w:lvl w:ilvl="0" w:tplc="DB3C2D8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B5BCC"/>
    <w:multiLevelType w:val="hybridMultilevel"/>
    <w:tmpl w:val="E1D09542"/>
    <w:lvl w:ilvl="0" w:tplc="B4AEFC4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B64F2"/>
    <w:multiLevelType w:val="hybridMultilevel"/>
    <w:tmpl w:val="D8FA9404"/>
    <w:lvl w:ilvl="0" w:tplc="7838957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619CB"/>
    <w:multiLevelType w:val="hybridMultilevel"/>
    <w:tmpl w:val="B8BEC756"/>
    <w:lvl w:ilvl="0" w:tplc="D2688F76">
      <w:numFmt w:val="bullet"/>
      <w:suff w:val="space"/>
      <w:lvlText w:val=""/>
      <w:lvlJc w:val="left"/>
      <w:pPr>
        <w:ind w:left="0" w:firstLine="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47B"/>
    <w:multiLevelType w:val="hybridMultilevel"/>
    <w:tmpl w:val="A7E8F674"/>
    <w:lvl w:ilvl="0" w:tplc="7E5CF4E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A038E"/>
    <w:multiLevelType w:val="hybridMultilevel"/>
    <w:tmpl w:val="1E1219A4"/>
    <w:lvl w:ilvl="0" w:tplc="3EE0AC2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90788"/>
    <w:multiLevelType w:val="hybridMultilevel"/>
    <w:tmpl w:val="316C54F4"/>
    <w:lvl w:ilvl="0" w:tplc="C714CF4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132BF"/>
    <w:multiLevelType w:val="hybridMultilevel"/>
    <w:tmpl w:val="13D89C96"/>
    <w:lvl w:ilvl="0" w:tplc="D97CFB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61ABB"/>
    <w:multiLevelType w:val="hybridMultilevel"/>
    <w:tmpl w:val="BB8456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6A39"/>
    <w:multiLevelType w:val="hybridMultilevel"/>
    <w:tmpl w:val="A306B8B6"/>
    <w:lvl w:ilvl="0" w:tplc="88E2C37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D02CE"/>
    <w:multiLevelType w:val="hybridMultilevel"/>
    <w:tmpl w:val="ACF00E34"/>
    <w:lvl w:ilvl="0" w:tplc="1850FE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64FB"/>
    <w:multiLevelType w:val="hybridMultilevel"/>
    <w:tmpl w:val="9B20B7DA"/>
    <w:lvl w:ilvl="0" w:tplc="7FF0AD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19CC"/>
    <w:multiLevelType w:val="hybridMultilevel"/>
    <w:tmpl w:val="BE5AF2F4"/>
    <w:lvl w:ilvl="0" w:tplc="3894F87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742FD"/>
    <w:multiLevelType w:val="hybridMultilevel"/>
    <w:tmpl w:val="9A2E4224"/>
    <w:lvl w:ilvl="0" w:tplc="AD2AA1A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94D0D"/>
    <w:multiLevelType w:val="hybridMultilevel"/>
    <w:tmpl w:val="7186983A"/>
    <w:lvl w:ilvl="0" w:tplc="4A8668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77EB7"/>
    <w:multiLevelType w:val="hybridMultilevel"/>
    <w:tmpl w:val="50D097B4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0313C"/>
    <w:multiLevelType w:val="hybridMultilevel"/>
    <w:tmpl w:val="14402D84"/>
    <w:lvl w:ilvl="0" w:tplc="76B0CBF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C17E6"/>
    <w:multiLevelType w:val="hybridMultilevel"/>
    <w:tmpl w:val="11925F8A"/>
    <w:lvl w:ilvl="0" w:tplc="24366EC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95020"/>
    <w:multiLevelType w:val="hybridMultilevel"/>
    <w:tmpl w:val="48880D80"/>
    <w:lvl w:ilvl="0" w:tplc="6978B70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AD3455"/>
    <w:multiLevelType w:val="hybridMultilevel"/>
    <w:tmpl w:val="CE203F9E"/>
    <w:lvl w:ilvl="0" w:tplc="22A0B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E7EB6"/>
    <w:multiLevelType w:val="hybridMultilevel"/>
    <w:tmpl w:val="BAC0E564"/>
    <w:lvl w:ilvl="0" w:tplc="77402F2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35802"/>
    <w:multiLevelType w:val="hybridMultilevel"/>
    <w:tmpl w:val="F56CDF26"/>
    <w:lvl w:ilvl="0" w:tplc="2B6A103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821D8"/>
    <w:multiLevelType w:val="hybridMultilevel"/>
    <w:tmpl w:val="3F506A16"/>
    <w:lvl w:ilvl="0" w:tplc="0EC858D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4D5C9E"/>
    <w:multiLevelType w:val="hybridMultilevel"/>
    <w:tmpl w:val="A5D0BE26"/>
    <w:lvl w:ilvl="0" w:tplc="C51E9C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F18A5"/>
    <w:multiLevelType w:val="hybridMultilevel"/>
    <w:tmpl w:val="34C60BCE"/>
    <w:lvl w:ilvl="0" w:tplc="699640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224ABF"/>
    <w:multiLevelType w:val="hybridMultilevel"/>
    <w:tmpl w:val="C450BE38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44628"/>
    <w:multiLevelType w:val="hybridMultilevel"/>
    <w:tmpl w:val="76E6D076"/>
    <w:lvl w:ilvl="0" w:tplc="F776FF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E221D"/>
    <w:multiLevelType w:val="hybridMultilevel"/>
    <w:tmpl w:val="E8165474"/>
    <w:lvl w:ilvl="0" w:tplc="724A18C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C7309"/>
    <w:multiLevelType w:val="hybridMultilevel"/>
    <w:tmpl w:val="C450BE38"/>
    <w:lvl w:ilvl="0" w:tplc="1A60377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6B23CC"/>
    <w:multiLevelType w:val="hybridMultilevel"/>
    <w:tmpl w:val="234A2CF8"/>
    <w:lvl w:ilvl="0" w:tplc="7590923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F1AF4"/>
    <w:multiLevelType w:val="hybridMultilevel"/>
    <w:tmpl w:val="661484C0"/>
    <w:lvl w:ilvl="0" w:tplc="09F40F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652B3"/>
    <w:multiLevelType w:val="hybridMultilevel"/>
    <w:tmpl w:val="AA367584"/>
    <w:lvl w:ilvl="0" w:tplc="51408FD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864517"/>
    <w:multiLevelType w:val="hybridMultilevel"/>
    <w:tmpl w:val="90FCBC00"/>
    <w:lvl w:ilvl="0" w:tplc="7944CA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19439D"/>
    <w:multiLevelType w:val="hybridMultilevel"/>
    <w:tmpl w:val="49A46C8C"/>
    <w:lvl w:ilvl="0" w:tplc="044672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744EBC"/>
    <w:multiLevelType w:val="hybridMultilevel"/>
    <w:tmpl w:val="88AEF148"/>
    <w:lvl w:ilvl="0" w:tplc="D11A64A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34F76"/>
    <w:multiLevelType w:val="hybridMultilevel"/>
    <w:tmpl w:val="2C02D7BA"/>
    <w:lvl w:ilvl="0" w:tplc="F870678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AA6FDF"/>
    <w:multiLevelType w:val="hybridMultilevel"/>
    <w:tmpl w:val="CFEC14F8"/>
    <w:lvl w:ilvl="0" w:tplc="D4EA9F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F812BE"/>
    <w:multiLevelType w:val="hybridMultilevel"/>
    <w:tmpl w:val="566AAC92"/>
    <w:lvl w:ilvl="0" w:tplc="5E3466D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075C63"/>
    <w:multiLevelType w:val="hybridMultilevel"/>
    <w:tmpl w:val="22FED07E"/>
    <w:lvl w:ilvl="0" w:tplc="0B0AC0F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5070F"/>
    <w:multiLevelType w:val="hybridMultilevel"/>
    <w:tmpl w:val="E5F0E40C"/>
    <w:lvl w:ilvl="0" w:tplc="3C68F3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C4029"/>
    <w:multiLevelType w:val="hybridMultilevel"/>
    <w:tmpl w:val="4E32246E"/>
    <w:lvl w:ilvl="0" w:tplc="5908E3A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3E46EC"/>
    <w:multiLevelType w:val="hybridMultilevel"/>
    <w:tmpl w:val="357E82D6"/>
    <w:lvl w:ilvl="0" w:tplc="6D6C20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C97341"/>
    <w:multiLevelType w:val="hybridMultilevel"/>
    <w:tmpl w:val="B46C0DB4"/>
    <w:lvl w:ilvl="0" w:tplc="C1A6B6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D163B"/>
    <w:multiLevelType w:val="hybridMultilevel"/>
    <w:tmpl w:val="33B4CB08"/>
    <w:lvl w:ilvl="0" w:tplc="B3F2D68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C4012"/>
    <w:multiLevelType w:val="hybridMultilevel"/>
    <w:tmpl w:val="61CA128C"/>
    <w:lvl w:ilvl="0" w:tplc="B0AC339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2261">
    <w:abstractNumId w:val="13"/>
  </w:num>
  <w:num w:numId="2" w16cid:durableId="1771966178">
    <w:abstractNumId w:val="7"/>
  </w:num>
  <w:num w:numId="3" w16cid:durableId="1605379189">
    <w:abstractNumId w:val="9"/>
  </w:num>
  <w:num w:numId="4" w16cid:durableId="1449931095">
    <w:abstractNumId w:val="41"/>
  </w:num>
  <w:num w:numId="5" w16cid:durableId="1118722082">
    <w:abstractNumId w:val="8"/>
  </w:num>
  <w:num w:numId="6" w16cid:durableId="1076129877">
    <w:abstractNumId w:val="0"/>
  </w:num>
  <w:num w:numId="7" w16cid:durableId="1729067926">
    <w:abstractNumId w:val="5"/>
  </w:num>
  <w:num w:numId="8" w16cid:durableId="984624343">
    <w:abstractNumId w:val="36"/>
  </w:num>
  <w:num w:numId="9" w16cid:durableId="1956474266">
    <w:abstractNumId w:val="49"/>
  </w:num>
  <w:num w:numId="10" w16cid:durableId="37629496">
    <w:abstractNumId w:val="34"/>
  </w:num>
  <w:num w:numId="11" w16cid:durableId="2012440209">
    <w:abstractNumId w:val="4"/>
  </w:num>
  <w:num w:numId="12" w16cid:durableId="1710300990">
    <w:abstractNumId w:val="23"/>
  </w:num>
  <w:num w:numId="13" w16cid:durableId="273631653">
    <w:abstractNumId w:val="3"/>
  </w:num>
  <w:num w:numId="14" w16cid:durableId="1583565142">
    <w:abstractNumId w:val="12"/>
  </w:num>
  <w:num w:numId="15" w16cid:durableId="2011786319">
    <w:abstractNumId w:val="20"/>
  </w:num>
  <w:num w:numId="16" w16cid:durableId="153031186">
    <w:abstractNumId w:val="35"/>
  </w:num>
  <w:num w:numId="17" w16cid:durableId="1708916886">
    <w:abstractNumId w:val="14"/>
  </w:num>
  <w:num w:numId="18" w16cid:durableId="1855798591">
    <w:abstractNumId w:val="37"/>
  </w:num>
  <w:num w:numId="19" w16cid:durableId="841117631">
    <w:abstractNumId w:val="17"/>
  </w:num>
  <w:num w:numId="20" w16cid:durableId="688483757">
    <w:abstractNumId w:val="38"/>
  </w:num>
  <w:num w:numId="21" w16cid:durableId="997347128">
    <w:abstractNumId w:val="43"/>
  </w:num>
  <w:num w:numId="22" w16cid:durableId="430703757">
    <w:abstractNumId w:val="18"/>
  </w:num>
  <w:num w:numId="23" w16cid:durableId="420300006">
    <w:abstractNumId w:val="40"/>
  </w:num>
  <w:num w:numId="24" w16cid:durableId="1133249400">
    <w:abstractNumId w:val="19"/>
  </w:num>
  <w:num w:numId="25" w16cid:durableId="1568102183">
    <w:abstractNumId w:val="29"/>
  </w:num>
  <w:num w:numId="26" w16cid:durableId="1085955013">
    <w:abstractNumId w:val="31"/>
  </w:num>
  <w:num w:numId="27" w16cid:durableId="1137532389">
    <w:abstractNumId w:val="42"/>
  </w:num>
  <w:num w:numId="28" w16cid:durableId="229773091">
    <w:abstractNumId w:val="44"/>
  </w:num>
  <w:num w:numId="29" w16cid:durableId="81337925">
    <w:abstractNumId w:val="39"/>
  </w:num>
  <w:num w:numId="30" w16cid:durableId="1330794085">
    <w:abstractNumId w:val="27"/>
  </w:num>
  <w:num w:numId="31" w16cid:durableId="1863858634">
    <w:abstractNumId w:val="15"/>
  </w:num>
  <w:num w:numId="32" w16cid:durableId="1374774278">
    <w:abstractNumId w:val="47"/>
  </w:num>
  <w:num w:numId="33" w16cid:durableId="1469780441">
    <w:abstractNumId w:val="45"/>
  </w:num>
  <w:num w:numId="34" w16cid:durableId="1691833600">
    <w:abstractNumId w:val="21"/>
  </w:num>
  <w:num w:numId="35" w16cid:durableId="857813830">
    <w:abstractNumId w:val="16"/>
  </w:num>
  <w:num w:numId="36" w16cid:durableId="1397514466">
    <w:abstractNumId w:val="48"/>
  </w:num>
  <w:num w:numId="37" w16cid:durableId="1300185520">
    <w:abstractNumId w:val="25"/>
  </w:num>
  <w:num w:numId="38" w16cid:durableId="894974570">
    <w:abstractNumId w:val="11"/>
  </w:num>
  <w:num w:numId="39" w16cid:durableId="328337326">
    <w:abstractNumId w:val="22"/>
  </w:num>
  <w:num w:numId="40" w16cid:durableId="1375737711">
    <w:abstractNumId w:val="24"/>
  </w:num>
  <w:num w:numId="41" w16cid:durableId="1055130555">
    <w:abstractNumId w:val="32"/>
  </w:num>
  <w:num w:numId="42" w16cid:durableId="865289475">
    <w:abstractNumId w:val="28"/>
  </w:num>
  <w:num w:numId="43" w16cid:durableId="794450151">
    <w:abstractNumId w:val="33"/>
  </w:num>
  <w:num w:numId="44" w16cid:durableId="101658204">
    <w:abstractNumId w:val="26"/>
  </w:num>
  <w:num w:numId="45" w16cid:durableId="1482040322">
    <w:abstractNumId w:val="6"/>
  </w:num>
  <w:num w:numId="46" w16cid:durableId="567884203">
    <w:abstractNumId w:val="10"/>
  </w:num>
  <w:num w:numId="47" w16cid:durableId="909928511">
    <w:abstractNumId w:val="30"/>
  </w:num>
  <w:num w:numId="48" w16cid:durableId="2143108629">
    <w:abstractNumId w:val="46"/>
  </w:num>
  <w:num w:numId="49" w16cid:durableId="1766808431">
    <w:abstractNumId w:val="1"/>
  </w:num>
  <w:num w:numId="50" w16cid:durableId="139161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2E"/>
    <w:rsid w:val="00084C82"/>
    <w:rsid w:val="001F101C"/>
    <w:rsid w:val="006428D3"/>
    <w:rsid w:val="007250E8"/>
    <w:rsid w:val="00886998"/>
    <w:rsid w:val="00B17F5C"/>
    <w:rsid w:val="00DD09F8"/>
    <w:rsid w:val="00DF712E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37FE"/>
  <w15:chartTrackingRefBased/>
  <w15:docId w15:val="{5421680E-95E8-43FD-9526-C8D273D6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2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6428D3"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nhideWhenUsed/>
    <w:qFormat/>
    <w:rsid w:val="006428D3"/>
    <w:pPr>
      <w:ind w:left="132"/>
      <w:outlineLvl w:val="1"/>
    </w:pPr>
    <w:rPr>
      <w:b/>
      <w:bCs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DF71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F71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1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12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12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12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12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428D3"/>
  </w:style>
  <w:style w:type="character" w:customStyle="1" w:styleId="Heading1Char">
    <w:name w:val="Heading 1 Char"/>
    <w:basedOn w:val="DefaultParagraphFont"/>
    <w:link w:val="Heading1"/>
    <w:rsid w:val="006428D3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428D3"/>
    <w:rPr>
      <w:rFonts w:ascii="Cambria" w:eastAsia="Cambria" w:hAnsi="Cambria" w:cs="Cambria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6428D3"/>
    <w:pPr>
      <w:spacing w:before="89"/>
      <w:ind w:left="242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D3"/>
    <w:rPr>
      <w:rFonts w:ascii="Cambria" w:eastAsia="Cambria" w:hAnsi="Cambria" w:cs="Cambria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6428D3"/>
  </w:style>
  <w:style w:type="character" w:customStyle="1" w:styleId="BodyTextChar">
    <w:name w:val="Body Text Char"/>
    <w:basedOn w:val="DefaultParagraphFont"/>
    <w:link w:val="BodyText"/>
    <w:uiPriority w:val="1"/>
    <w:rsid w:val="006428D3"/>
    <w:rPr>
      <w:rFonts w:ascii="Cambria" w:eastAsia="Cambria" w:hAnsi="Cambria" w:cs="Cambria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6428D3"/>
    <w:pPr>
      <w:spacing w:before="54"/>
      <w:ind w:left="348" w:hanging="21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F71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1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1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12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1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12E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71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1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12E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12E"/>
    <w:rPr>
      <w:b/>
      <w:bCs/>
      <w:smallCaps/>
      <w:color w:val="365F9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F712E"/>
    <w:pPr>
      <w:keepNext/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F71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712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F712E"/>
    <w:rPr>
      <w:color w:val="0000FF" w:themeColor="hyperlink"/>
      <w:u w:val="single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DF712E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  <w14:ligatures w14:val="none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DF712E"/>
    <w:rPr>
      <w:rFonts w:ascii="Arial" w:eastAsia="Times New Roman" w:hAnsi="Arial" w:cs="Times New Roman"/>
      <w:kern w:val="22"/>
      <w14:ligatures w14:val="none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DF712E"/>
    <w:rPr>
      <w:rFonts w:ascii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DF712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F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12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12E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Ganesan, Sugana</dc:creator>
  <cp:keywords/>
  <dc:description/>
  <cp:lastModifiedBy>Hari Ganesan, Sugana</cp:lastModifiedBy>
  <cp:revision>1</cp:revision>
  <dcterms:created xsi:type="dcterms:W3CDTF">2025-06-08T07:49:00Z</dcterms:created>
  <dcterms:modified xsi:type="dcterms:W3CDTF">2025-06-08T07:58:00Z</dcterms:modified>
</cp:coreProperties>
</file>