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1D3B" w14:textId="77777777" w:rsidR="00E34B4A" w:rsidRDefault="00E34B4A">
      <w:pPr>
        <w:spacing w:before="3000"/>
      </w:pPr>
    </w:p>
    <w:p w14:paraId="42D05253" w14:textId="77777777" w:rsidR="00E34B4A" w:rsidRDefault="00000000">
      <w:pPr>
        <w:spacing w:after="600"/>
        <w:jc w:val="center"/>
      </w:pPr>
      <w:r>
        <w:rPr>
          <w:rFonts w:ascii="黑体" w:eastAsia="黑体" w:hAnsi="黑体" w:cs="黑体"/>
          <w:sz w:val="52"/>
          <w:szCs w:val="52"/>
        </w:rPr>
        <w:t>螺蛳粉企业溯源系统</w:t>
      </w:r>
    </w:p>
    <w:p w14:paraId="4CF31796" w14:textId="77777777" w:rsidR="00E34B4A" w:rsidRDefault="00000000">
      <w:pPr>
        <w:spacing w:after="400"/>
        <w:jc w:val="center"/>
      </w:pPr>
      <w:r>
        <w:rPr>
          <w:rFonts w:ascii="黑体" w:eastAsia="黑体" w:hAnsi="黑体" w:cs="黑体"/>
          <w:sz w:val="44"/>
          <w:szCs w:val="44"/>
        </w:rPr>
        <w:t>操作说明书</w:t>
      </w:r>
    </w:p>
    <w:p w14:paraId="24DCC2BD" w14:textId="77777777" w:rsidR="00E34B4A" w:rsidRDefault="00E34B4A">
      <w:pPr>
        <w:spacing w:before="2000"/>
      </w:pPr>
    </w:p>
    <w:p w14:paraId="4427A00E" w14:textId="77777777" w:rsidR="00E34B4A" w:rsidRDefault="00000000">
      <w:pPr>
        <w:spacing w:after="120"/>
        <w:jc w:val="center"/>
      </w:pPr>
      <w:r>
        <w:rPr>
          <w:rFonts w:ascii="仿宋" w:eastAsia="仿宋" w:hAnsi="仿宋" w:cs="仿宋"/>
          <w:sz w:val="24"/>
          <w:szCs w:val="24"/>
        </w:rPr>
        <w:t>版本：V1.0    日期：2026年5月</w:t>
      </w:r>
    </w:p>
    <w:p w14:paraId="3F34194B" w14:textId="77777777" w:rsidR="00E34B4A" w:rsidRDefault="00000000">
      <w:r>
        <w:br w:type="page"/>
      </w:r>
    </w:p>
    <w:p w14:paraId="4CBB34C7" w14:textId="77777777" w:rsidR="00E34B4A" w:rsidRDefault="00000000">
      <w:pPr>
        <w:pStyle w:val="1"/>
        <w:spacing w:before="240" w:after="120"/>
      </w:pPr>
      <w:r>
        <w:rPr>
          <w:rFonts w:ascii="黑体" w:eastAsia="黑体" w:hAnsi="黑体" w:cs="黑体"/>
        </w:rPr>
        <w:lastRenderedPageBreak/>
        <w:t>一、超级管理员操作</w:t>
      </w:r>
    </w:p>
    <w:p w14:paraId="44E48AAA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入口：浏览器打开 http://127.0.0.1/login，使用超级管理员账号登录。</w:t>
      </w:r>
    </w:p>
    <w:p w14:paraId="0EA86378" w14:textId="77777777" w:rsidR="00E34B4A" w:rsidRDefault="00E34B4A">
      <w:pPr>
        <w:spacing w:after="40"/>
      </w:pPr>
    </w:p>
    <w:p w14:paraId="6CFC9F8C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1. 登录后台</w:t>
      </w:r>
    </w:p>
    <w:p w14:paraId="3281BD77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输入账号密码，点击「登录」。</w:t>
      </w:r>
    </w:p>
    <w:p w14:paraId="364E3E98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27FE7F16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6A465A2E" w14:textId="2F2378CE" w:rsidR="00E34B4A" w:rsidRDefault="0060561B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99B041C" wp14:editId="5F5D4FF5">
                  <wp:extent cx="6036310" cy="3395345"/>
                  <wp:effectExtent l="0" t="0" r="2540" b="0"/>
                  <wp:docPr id="1960034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034393" name="图片 196003439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E49CE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1  后台登录页</w:t>
      </w:r>
    </w:p>
    <w:p w14:paraId="6142435E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2. 创建企业</w:t>
      </w:r>
    </w:p>
    <w:p w14:paraId="461F5DB1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左侧菜单「企业管理」→「新增企业」→ 填写企业名称、统一社会信用代码、联系人、电话 →「保存」。</w:t>
      </w:r>
    </w:p>
    <w:p w14:paraId="3C5A2266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63EBF70D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6A1933FA" w14:textId="08D86709" w:rsidR="00E34B4A" w:rsidRDefault="0060561B">
            <w:pPr>
              <w:spacing w:before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1FE981" wp14:editId="40B448E5">
                  <wp:extent cx="6036310" cy="3395345"/>
                  <wp:effectExtent l="0" t="0" r="2540" b="0"/>
                  <wp:docPr id="6346817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681712" name="图片 63468171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1A9E0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2  企业管理列表与新增企业窗口</w:t>
      </w:r>
    </w:p>
    <w:p w14:paraId="198EF5C1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3. 创建企业管理员</w:t>
      </w:r>
    </w:p>
    <w:p w14:paraId="1C76BEDD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在企业列表中找到目标企业，点击「创建管理员」→ 填写账号、密码、姓名 →「保存」。将账号密码交给企业管理员。</w:t>
      </w:r>
    </w:p>
    <w:p w14:paraId="1284DE48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13FE0C0D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36D7E878" w14:textId="4AE581E8" w:rsidR="00E34B4A" w:rsidRDefault="0060561B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0861F5F" wp14:editId="108E5DE1">
                  <wp:extent cx="6036310" cy="3395345"/>
                  <wp:effectExtent l="0" t="0" r="2540" b="0"/>
                  <wp:docPr id="16937823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82308" name="图片 16937823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11B01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3  创建企业管理员窗口</w:t>
      </w:r>
    </w:p>
    <w:p w14:paraId="5515A564" w14:textId="77777777" w:rsidR="00E34B4A" w:rsidRDefault="00000000">
      <w:pPr>
        <w:pStyle w:val="1"/>
        <w:spacing w:before="240" w:after="120"/>
      </w:pPr>
      <w:r>
        <w:rPr>
          <w:rFonts w:ascii="黑体" w:eastAsia="黑体" w:hAnsi="黑体" w:cs="黑体"/>
        </w:rPr>
        <w:t>二、企业管理员操作</w:t>
      </w:r>
    </w:p>
    <w:p w14:paraId="3A76D7BA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lastRenderedPageBreak/>
        <w:t>入口：使用企业管理员账号登录后台 http://127.0.0.1/login。</w:t>
      </w:r>
    </w:p>
    <w:p w14:paraId="7C3ED1B5" w14:textId="77777777" w:rsidR="00E34B4A" w:rsidRDefault="00E34B4A">
      <w:pPr>
        <w:spacing w:after="40"/>
      </w:pPr>
    </w:p>
    <w:p w14:paraId="1100167A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1. 创建部门</w:t>
      </w:r>
    </w:p>
    <w:p w14:paraId="4B6AF467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左侧「部门管理」→「新增部门」→ 输入名称（如生产部、仓储部）→「保存」。</w:t>
      </w:r>
    </w:p>
    <w:p w14:paraId="612EE217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1F6EBFAE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6818EDFC" w14:textId="74382D7E" w:rsidR="00E34B4A" w:rsidRDefault="0060561B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48C90065" wp14:editId="79C18814">
                  <wp:extent cx="6036310" cy="3395345"/>
                  <wp:effectExtent l="0" t="0" r="2540" b="0"/>
                  <wp:docPr id="65374724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47241" name="图片 65374724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C3599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4  部门管理列表</w:t>
      </w:r>
    </w:p>
    <w:p w14:paraId="2D61220C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2. 创建发货员</w:t>
      </w:r>
    </w:p>
    <w:p w14:paraId="0263FCC1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左侧「员工管理」→「新增员工」→ 填写姓名、账号、密码、选择所属部门 →「保存」。将账号密码交给发货员。</w:t>
      </w:r>
    </w:p>
    <w:p w14:paraId="50E43C26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0A78C2A9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789BC245" w14:textId="0BB2CCF4" w:rsidR="00E34B4A" w:rsidRDefault="0060561B">
            <w:pPr>
              <w:spacing w:before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2CC1BE" wp14:editId="3FB76599">
                  <wp:extent cx="6036310" cy="3395345"/>
                  <wp:effectExtent l="0" t="0" r="2540" b="0"/>
                  <wp:docPr id="210971180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11804" name="图片 210971180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08EF5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5  员工管理列表与新增员工窗口</w:t>
      </w:r>
    </w:p>
    <w:p w14:paraId="3D09245F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3. 创建签收单位</w:t>
      </w:r>
    </w:p>
    <w:p w14:paraId="22C52269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左侧「签收单位管理」→「新增签收单位」→ 填写单位名称、联系人、电话、密码 →「保存」。签收密码告知签收方。</w:t>
      </w:r>
    </w:p>
    <w:p w14:paraId="7FC5DE12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如需重置密码，在列表中点击「重置密码」即可。</w:t>
      </w:r>
    </w:p>
    <w:p w14:paraId="64E56720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7018F821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00FFCAF0" w14:textId="78EA615B" w:rsidR="00E34B4A" w:rsidRDefault="0060561B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2A5CF1A" wp14:editId="3B798385">
                  <wp:extent cx="6036310" cy="3395345"/>
                  <wp:effectExtent l="0" t="0" r="2540" b="0"/>
                  <wp:docPr id="152658680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586809" name="图片 152658680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40ADF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6  签收单位管理列表与新增窗口</w:t>
      </w:r>
    </w:p>
    <w:p w14:paraId="1551B5DA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lastRenderedPageBreak/>
        <w:t>4. 查看与导出记录</w:t>
      </w:r>
    </w:p>
    <w:p w14:paraId="7ABA1F71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左侧「发货记录」→ 可按批号、状态、日期、单位、部门、发货员筛选。点击「导出」生成 Excel。</w:t>
      </w:r>
    </w:p>
    <w:p w14:paraId="51553B8B" w14:textId="77777777" w:rsidR="00E34B4A" w:rsidRDefault="00000000">
      <w:pPr>
        <w:pStyle w:val="a4"/>
        <w:numPr>
          <w:ilvl w:val="0"/>
          <w:numId w:val="1"/>
        </w:numPr>
        <w:spacing w:after="30" w:line="300" w:lineRule="auto"/>
        <w:ind w:left="480"/>
      </w:pPr>
      <w:r>
        <w:rPr>
          <w:rFonts w:ascii="仿宋" w:eastAsia="仿宋" w:hAnsi="仿宋" w:cs="仿宋"/>
          <w:sz w:val="32"/>
          <w:szCs w:val="32"/>
        </w:rPr>
        <w:t>点击某条记录的「详情」可查看签收信息与签名图片</w:t>
      </w:r>
    </w:p>
    <w:p w14:paraId="4DDA2953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07EF1EBA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7AEA41E6" w14:textId="76069CD8" w:rsidR="00E34B4A" w:rsidRDefault="0060561B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F6410F7" wp14:editId="2B5A1F8F">
                  <wp:extent cx="6036310" cy="3395345"/>
                  <wp:effectExtent l="0" t="0" r="2540" b="0"/>
                  <wp:docPr id="80427552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75526" name="图片 80427552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A76F2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7  发货记录列表（含筛选条件）</w:t>
      </w:r>
    </w:p>
    <w:p w14:paraId="243216A8" w14:textId="77777777" w:rsidR="00E34B4A" w:rsidRDefault="00000000">
      <w:pPr>
        <w:pStyle w:val="1"/>
        <w:spacing w:before="240" w:after="120"/>
      </w:pPr>
      <w:r>
        <w:rPr>
          <w:rFonts w:ascii="黑体" w:eastAsia="黑体" w:hAnsi="黑体" w:cs="黑体"/>
        </w:rPr>
        <w:t>三、发货员操作（移动端）</w:t>
      </w:r>
    </w:p>
    <w:p w14:paraId="309BDE82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使用 App 或微信小程序操作。</w:t>
      </w:r>
    </w:p>
    <w:p w14:paraId="66B3F2E5" w14:textId="77777777" w:rsidR="00E34B4A" w:rsidRDefault="00E34B4A">
      <w:pPr>
        <w:spacing w:after="40"/>
      </w:pPr>
    </w:p>
    <w:p w14:paraId="207A3AF2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1. 登录</w:t>
      </w:r>
    </w:p>
    <w:p w14:paraId="0C342425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打开 App → 勾选用户协议和隐私政策 → 输入账号密码 →「登录」。</w:t>
      </w:r>
    </w:p>
    <w:p w14:paraId="475B44D5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03638C13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415F62F1" w14:textId="6E9A5207" w:rsidR="00E34B4A" w:rsidRDefault="0060561B">
            <w:pPr>
              <w:spacing w:before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CF6D93" wp14:editId="26E30743">
                  <wp:extent cx="6036310" cy="4829175"/>
                  <wp:effectExtent l="0" t="0" r="2540" b="9525"/>
                  <wp:docPr id="10507835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78350" name="图片 10507835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482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1642F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8  移动端登录页</w:t>
      </w:r>
    </w:p>
    <w:p w14:paraId="596D2A27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2. 新建发货</w:t>
      </w:r>
    </w:p>
    <w:p w14:paraId="4BF6F428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首页点击「新增发货」→ 对准销售单拍照 → 系统自动 OCR 识别销售单号、客户、产品名称。</w:t>
      </w:r>
    </w:p>
    <w:p w14:paraId="5C018223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3FA00112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7CE0300B" w14:textId="6BBBF375" w:rsidR="00E34B4A" w:rsidRDefault="0060561B">
            <w:pPr>
              <w:spacing w:before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77B628" wp14:editId="1630740C">
                  <wp:extent cx="6036310" cy="4829175"/>
                  <wp:effectExtent l="0" t="0" r="2540" b="9525"/>
                  <wp:docPr id="155859063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590639" name="图片 155859063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482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5D8BE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9  新建发货页</w:t>
      </w:r>
    </w:p>
    <w:p w14:paraId="1068DCA0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3. 核对补全信息</w:t>
      </w:r>
    </w:p>
    <w:p w14:paraId="21E4934F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OCR 结果自动填入，逐项核对并补全：规格、数量、生产批号、生产日期 → 选择签收单位 → 确认无误后点击「提交」。</w:t>
      </w:r>
    </w:p>
    <w:p w14:paraId="58F4057B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4. 展示二维码</w:t>
      </w:r>
    </w:p>
    <w:p w14:paraId="248319F9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提交成功 → 自动跳转详情页 → 显示二维码 → 点击「保存到相册」或打印贴在货物上。</w:t>
      </w:r>
    </w:p>
    <w:p w14:paraId="54883A93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5A261B4F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5DE94C6F" w14:textId="22A53BC9" w:rsidR="00E34B4A" w:rsidRDefault="0060561B">
            <w:pPr>
              <w:spacing w:before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7F35E0B" wp14:editId="620767F8">
                  <wp:extent cx="6036310" cy="4829175"/>
                  <wp:effectExtent l="0" t="0" r="2540" b="9525"/>
                  <wp:docPr id="109485472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854726" name="图片 109485472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482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28F81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10  发货详情与二维码展示页</w:t>
      </w:r>
    </w:p>
    <w:p w14:paraId="2E77E742" w14:textId="77777777" w:rsidR="00E34B4A" w:rsidRDefault="00000000">
      <w:pPr>
        <w:pStyle w:val="1"/>
        <w:spacing w:before="240" w:after="120"/>
      </w:pPr>
      <w:r>
        <w:rPr>
          <w:rFonts w:ascii="黑体" w:eastAsia="黑体" w:hAnsi="黑体" w:cs="黑体"/>
        </w:rPr>
        <w:t>四、签收方操作</w:t>
      </w:r>
    </w:p>
    <w:p w14:paraId="48EFACF0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无需安装 App，手机扫码或点击链接在浏览器中完成。</w:t>
      </w:r>
    </w:p>
    <w:p w14:paraId="2DCA5B7D" w14:textId="77777777" w:rsidR="00E34B4A" w:rsidRDefault="00E34B4A">
      <w:pPr>
        <w:spacing w:after="40"/>
      </w:pPr>
    </w:p>
    <w:p w14:paraId="47249E41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1. 打开签收页</w:t>
      </w:r>
    </w:p>
    <w:p w14:paraId="62D80744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扫描货物上二维码 → 浏览器打开发货详情（产品名称、数量、批号、生产日期等）。</w:t>
      </w:r>
    </w:p>
    <w:p w14:paraId="149BABE0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66721BBD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0910D96F" w14:textId="77510802" w:rsidR="00E34B4A" w:rsidRDefault="0060561B">
            <w:pPr>
              <w:spacing w:before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EF1987" wp14:editId="63D2DC4B">
                  <wp:extent cx="6036310" cy="3395345"/>
                  <wp:effectExtent l="0" t="0" r="2540" b="0"/>
                  <wp:docPr id="11059004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90047" name="图片 11059004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F0624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11  签收页（浏览器）</w:t>
      </w:r>
    </w:p>
    <w:p w14:paraId="69BB5CCE" w14:textId="77777777" w:rsidR="00E34B4A" w:rsidRDefault="00000000">
      <w:pPr>
        <w:pStyle w:val="2"/>
        <w:spacing w:before="180" w:after="100"/>
      </w:pPr>
      <w:r>
        <w:rPr>
          <w:rFonts w:ascii="黑体" w:eastAsia="黑体" w:hAnsi="黑体" w:cs="黑体"/>
          <w:sz w:val="28"/>
          <w:szCs w:val="28"/>
        </w:rPr>
        <w:t>2. 签收</w:t>
      </w:r>
    </w:p>
    <w:p w14:paraId="53E440D9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输入签收密码 → 输入签收人姓名 → 输入实收数量 → 在签名区域手写签名 → 点击「确认签收」。</w:t>
      </w:r>
    </w:p>
    <w:p w14:paraId="7698A1E4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48B70D8D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64F5E74B" w14:textId="4A88264C" w:rsidR="00E34B4A" w:rsidRDefault="0060561B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0C1487D0" wp14:editId="04AFB582">
                  <wp:extent cx="6036310" cy="3395345"/>
                  <wp:effectExtent l="0" t="0" r="2540" b="0"/>
                  <wp:docPr id="114925608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256088" name="图片 114925608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FA3E1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12  签收表单与手写签名区域</w:t>
      </w:r>
    </w:p>
    <w:p w14:paraId="6E8EB76B" w14:textId="77777777" w:rsidR="00E34B4A" w:rsidRDefault="00000000">
      <w:pPr>
        <w:spacing w:after="60" w:line="330" w:lineRule="auto"/>
        <w:ind w:firstLine="480"/>
      </w:pPr>
      <w:r>
        <w:rPr>
          <w:rFonts w:ascii="仿宋" w:eastAsia="仿宋" w:hAnsi="仿宋" w:cs="仿宋"/>
          <w:sz w:val="32"/>
          <w:szCs w:val="32"/>
        </w:rPr>
        <w:t>签收成功后提示「签收成功」。同一发货记录不可重复签收。</w:t>
      </w:r>
    </w:p>
    <w:p w14:paraId="741F650D" w14:textId="77777777" w:rsidR="00E34B4A" w:rsidRDefault="00E34B4A">
      <w:pPr>
        <w:spacing w:after="40"/>
      </w:pPr>
    </w:p>
    <w:tbl>
      <w:tblPr>
        <w:tblW w:w="5000" w:type="pct"/>
        <w:tblBorders>
          <w:top w:val="dashed" w:sz="2" w:space="0" w:color="666666"/>
          <w:left w:val="dashed" w:sz="2" w:space="0" w:color="666666"/>
          <w:bottom w:val="dashed" w:sz="2" w:space="0" w:color="666666"/>
          <w:right w:val="dashed" w:sz="2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4B4A" w14:paraId="12823DDE" w14:textId="7777777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5000" w:type="pct"/>
            <w:shd w:val="clear" w:color="auto" w:fill="F2F2F2"/>
            <w:vAlign w:val="center"/>
          </w:tcPr>
          <w:p w14:paraId="5A65E800" w14:textId="6AC93721" w:rsidR="00E34B4A" w:rsidRDefault="0060561B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BC5F82A" wp14:editId="4454CFAB">
                  <wp:extent cx="6036310" cy="3395345"/>
                  <wp:effectExtent l="0" t="0" r="2540" b="0"/>
                  <wp:docPr id="158882946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829468" name="图片 158882946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C1669" w14:textId="77777777" w:rsidR="00E34B4A" w:rsidRDefault="00000000">
      <w:pPr>
        <w:spacing w:before="30" w:after="100"/>
        <w:jc w:val="center"/>
      </w:pPr>
      <w:r>
        <w:rPr>
          <w:rFonts w:ascii="宋体" w:eastAsia="宋体" w:hAnsi="宋体" w:cs="宋体"/>
        </w:rPr>
        <w:t>图 13  签收成功提示</w:t>
      </w:r>
    </w:p>
    <w:sectPr w:rsidR="00E34B4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F2209"/>
    <w:multiLevelType w:val="hybridMultilevel"/>
    <w:tmpl w:val="9760DCA0"/>
    <w:lvl w:ilvl="0" w:tplc="765C3DA4">
      <w:start w:val="1"/>
      <w:numFmt w:val="bullet"/>
      <w:lvlText w:val="●"/>
      <w:lvlJc w:val="left"/>
      <w:pPr>
        <w:ind w:left="720" w:hanging="360"/>
      </w:pPr>
    </w:lvl>
    <w:lvl w:ilvl="1" w:tplc="4A5C18C4">
      <w:start w:val="1"/>
      <w:numFmt w:val="bullet"/>
      <w:lvlText w:val="○"/>
      <w:lvlJc w:val="left"/>
      <w:pPr>
        <w:ind w:left="1440" w:hanging="360"/>
      </w:pPr>
    </w:lvl>
    <w:lvl w:ilvl="2" w:tplc="58CAA0DE">
      <w:start w:val="1"/>
      <w:numFmt w:val="bullet"/>
      <w:lvlText w:val="■"/>
      <w:lvlJc w:val="left"/>
      <w:pPr>
        <w:ind w:left="2160" w:hanging="360"/>
      </w:pPr>
    </w:lvl>
    <w:lvl w:ilvl="3" w:tplc="D4928E9E">
      <w:start w:val="1"/>
      <w:numFmt w:val="bullet"/>
      <w:lvlText w:val="●"/>
      <w:lvlJc w:val="left"/>
      <w:pPr>
        <w:ind w:left="2880" w:hanging="360"/>
      </w:pPr>
    </w:lvl>
    <w:lvl w:ilvl="4" w:tplc="C9F42160">
      <w:start w:val="1"/>
      <w:numFmt w:val="bullet"/>
      <w:lvlText w:val="○"/>
      <w:lvlJc w:val="left"/>
      <w:pPr>
        <w:ind w:left="3600" w:hanging="360"/>
      </w:pPr>
    </w:lvl>
    <w:lvl w:ilvl="5" w:tplc="AA0C3994">
      <w:start w:val="1"/>
      <w:numFmt w:val="bullet"/>
      <w:lvlText w:val="■"/>
      <w:lvlJc w:val="left"/>
      <w:pPr>
        <w:ind w:left="4320" w:hanging="360"/>
      </w:pPr>
    </w:lvl>
    <w:lvl w:ilvl="6" w:tplc="40DA7332">
      <w:start w:val="1"/>
      <w:numFmt w:val="bullet"/>
      <w:lvlText w:val="●"/>
      <w:lvlJc w:val="left"/>
      <w:pPr>
        <w:ind w:left="5040" w:hanging="360"/>
      </w:pPr>
    </w:lvl>
    <w:lvl w:ilvl="7" w:tplc="A1BC1062">
      <w:start w:val="1"/>
      <w:numFmt w:val="bullet"/>
      <w:lvlText w:val="●"/>
      <w:lvlJc w:val="left"/>
      <w:pPr>
        <w:ind w:left="5760" w:hanging="360"/>
      </w:pPr>
    </w:lvl>
    <w:lvl w:ilvl="8" w:tplc="F5C06AA8">
      <w:start w:val="1"/>
      <w:numFmt w:val="bullet"/>
      <w:lvlText w:val="●"/>
      <w:lvlJc w:val="left"/>
      <w:pPr>
        <w:ind w:left="6480" w:hanging="360"/>
      </w:pPr>
    </w:lvl>
  </w:abstractNum>
  <w:num w:numId="1" w16cid:durableId="1374623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B4A"/>
    <w:rsid w:val="0060561B"/>
    <w:rsid w:val="00920245"/>
    <w:rsid w:val="00E3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2ABBA3"/>
  <w15:docId w15:val="{94464117-2B11-4EA1-90F4-6CAFCDC7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603</Words>
  <Characters>646</Characters>
  <Application>Microsoft Office Word</Application>
  <DocSecurity>0</DocSecurity>
  <Lines>64</Lines>
  <Paragraphs>78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2026-05-17T17:46:00Z</dcterms:created>
  <dcterms:modified xsi:type="dcterms:W3CDTF">2026-05-17T17:50:00Z</dcterms:modified>
</cp:coreProperties>
</file>