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10858500</wp:posOffset>
            </wp:positionH>
            <wp:positionV relativeFrom="topMargin">
              <wp:posOffset>10655300</wp:posOffset>
            </wp:positionV>
            <wp:extent cx="381000" cy="381000"/>
            <wp:wrapNone/>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5"/>
                    <a:stretch>
                      <a:fillRect/>
                    </a:stretch>
                  </pic:blipFill>
                  <pic:spPr>
                    <a:xfrm>
                      <a:off x="0" y="0"/>
                      <a:ext cx="381000" cy="3810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5</w:t>
      </w:r>
      <w:r>
        <w:rPr>
          <w:rFonts w:cs="宋体" w:hint="eastAsia"/>
          <w:b/>
          <w:sz w:val="44"/>
          <w:szCs w:val="44"/>
        </w:rPr>
        <w:t xml:space="preserve"> </w:t>
      </w:r>
      <w:r>
        <w:rPr>
          <w:rFonts w:cs="宋体" w:hint="eastAsia"/>
          <w:b/>
          <w:sz w:val="44"/>
          <w:szCs w:val="44"/>
          <w:lang w:val="en-US" w:eastAsia="zh-CN"/>
        </w:rPr>
        <w:t>物体的运动</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7F253620">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．（2025·江苏镇江·中考真题）</w:t>
      </w:r>
      <w:r>
        <w:rPr>
          <w:rFonts w:hint="eastAsia"/>
          <w:b/>
          <w:highlight w:val="yellow"/>
          <w:lang w:val="en-US" w:eastAsia="zh-CN"/>
        </w:rPr>
        <w:t>【航天航空】</w:t>
      </w:r>
      <w:r>
        <w:rPr>
          <w:sz w:val="21"/>
        </w:rPr>
        <w:t>2025年5月22日，神舟二十号的航天员第一次出舱。为研究航天员从天和核心舱出舱过程中的运动，最方便的参照物是（</w:t>
      </w:r>
      <w:r>
        <w:rPr>
          <w:rFonts w:ascii="Times New Roman" w:eastAsia="Times New Roman" w:hAnsi="Times New Roman" w:cs="Times New Roman"/>
          <w:kern w:val="0"/>
          <w:sz w:val="24"/>
          <w:szCs w:val="24"/>
        </w:rPr>
        <w:t>    </w:t>
      </w:r>
      <w:r>
        <w:rPr>
          <w:sz w:val="21"/>
        </w:rPr>
        <w:t>）</w:t>
      </w:r>
    </w:p>
    <w:p w14:paraId="10D3AAB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A．天和核心舱</w:t>
      </w:r>
      <w:r>
        <w:rPr>
          <w:sz w:val="21"/>
        </w:rPr>
        <w:tab/>
      </w:r>
      <w:r>
        <w:rPr>
          <w:sz w:val="21"/>
        </w:rPr>
        <w:t>B．地球</w:t>
      </w:r>
      <w:r>
        <w:rPr>
          <w:sz w:val="21"/>
        </w:rPr>
        <w:tab/>
      </w:r>
      <w:r>
        <w:rPr>
          <w:sz w:val="21"/>
        </w:rPr>
        <w:t>C．太阳</w:t>
      </w:r>
      <w:r>
        <w:rPr>
          <w:sz w:val="21"/>
        </w:rPr>
        <w:tab/>
      </w:r>
      <w:r>
        <w:rPr>
          <w:sz w:val="21"/>
        </w:rPr>
        <w:t>D．月球</w:t>
      </w:r>
    </w:p>
    <w:p w14:paraId="3EBEE671">
      <w:pPr>
        <w:shd w:val="clear" w:color="auto" w:fill="F2F2F2"/>
        <w:spacing w:before="0" w:after="0" w:line="360" w:lineRule="auto"/>
        <w:ind w:left="315" w:firstLine="0"/>
        <w:jc w:val="left"/>
        <w:textAlignment w:val="center"/>
        <w:rPr>
          <w:sz w:val="21"/>
        </w:rPr>
      </w:pPr>
      <w:r>
        <w:rPr>
          <w:color w:val="FF0000"/>
          <w:sz w:val="21"/>
        </w:rPr>
        <w:t>【答案】A</w:t>
      </w:r>
    </w:p>
    <w:p w14:paraId="23EFB4E6">
      <w:pPr>
        <w:shd w:val="clear" w:color="auto" w:fill="F2F2F2"/>
        <w:spacing w:before="0" w:after="0" w:line="360" w:lineRule="auto"/>
        <w:ind w:left="315" w:firstLine="0"/>
        <w:jc w:val="left"/>
        <w:textAlignment w:val="center"/>
        <w:rPr>
          <w:sz w:val="21"/>
        </w:rPr>
      </w:pPr>
      <w:r>
        <w:rPr>
          <w:color w:val="FF0000"/>
          <w:sz w:val="21"/>
        </w:rPr>
        <w:t>【详解】研究航天员从天和核心舱出舱过程中的运动，需选择与其运动状态最相关的参照物。航天员出舱时，相对于天和核心舱的位置发生明显变化，并且天和核心舱与航天员处于同一轨道环境中，便于直接观察其相对运动。若以地球、太阳或月球为参照物，需考虑这些天体的复杂运动（如轨道运动、自转等），这会增加分析的难度。因此，天和核心舱是最方便且直接的参照物。故A符合题意，BCD不符合题意。</w:t>
      </w:r>
    </w:p>
    <w:p w14:paraId="6BC59562">
      <w:pPr>
        <w:shd w:val="clear" w:color="auto" w:fill="F2F2F2"/>
        <w:spacing w:before="0" w:after="0" w:line="360" w:lineRule="auto"/>
        <w:ind w:left="315" w:firstLine="0"/>
        <w:jc w:val="left"/>
        <w:textAlignment w:val="center"/>
        <w:rPr>
          <w:sz w:val="21"/>
        </w:rPr>
      </w:pPr>
      <w:r>
        <w:rPr>
          <w:color w:val="FF0000"/>
          <w:sz w:val="21"/>
        </w:rPr>
        <w:t>故选A。</w:t>
      </w:r>
    </w:p>
    <w:p w14:paraId="026F0519">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．（2025·江苏徐州·中考真题）</w:t>
      </w:r>
      <w:r>
        <w:rPr>
          <w:rFonts w:hint="eastAsia"/>
          <w:b/>
          <w:highlight w:val="yellow"/>
          <w:lang w:val="en-US" w:eastAsia="zh-CN"/>
        </w:rPr>
        <w:t>【结合古诗词】</w:t>
      </w:r>
      <w:r>
        <w:rPr>
          <w:sz w:val="21"/>
        </w:rPr>
        <w:t>南朝梁元帝萧绎在《早发龙巢》诗中写道：“不疑行舫动，唯看远树来。”坐船时看到远方的树木向自己而来，是因为所选的参照物为（　　）</w:t>
      </w:r>
    </w:p>
    <w:p w14:paraId="1CE12D48">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A．远处的山</w:t>
      </w:r>
      <w:r>
        <w:rPr>
          <w:sz w:val="21"/>
        </w:rPr>
        <w:tab/>
      </w:r>
      <w:r>
        <w:rPr>
          <w:sz w:val="21"/>
        </w:rPr>
        <w:t>B．近处的树</w:t>
      </w:r>
      <w:r>
        <w:rPr>
          <w:sz w:val="21"/>
        </w:rPr>
        <w:tab/>
      </w:r>
      <w:r>
        <w:rPr>
          <w:sz w:val="21"/>
        </w:rPr>
        <w:t>C．河岸</w:t>
      </w:r>
      <w:r>
        <w:rPr>
          <w:sz w:val="21"/>
        </w:rPr>
        <w:tab/>
      </w:r>
      <w:r>
        <w:rPr>
          <w:sz w:val="21"/>
        </w:rPr>
        <w:t>D．行舫</w:t>
      </w:r>
    </w:p>
    <w:p w14:paraId="2C06BB2B">
      <w:pPr>
        <w:shd w:val="clear" w:color="auto" w:fill="F2F2F2"/>
        <w:spacing w:before="0" w:after="0" w:line="360" w:lineRule="auto"/>
        <w:ind w:left="315" w:firstLine="0"/>
        <w:jc w:val="left"/>
        <w:textAlignment w:val="center"/>
        <w:rPr>
          <w:sz w:val="21"/>
        </w:rPr>
      </w:pPr>
      <w:r>
        <w:rPr>
          <w:color w:val="FF0000"/>
          <w:sz w:val="21"/>
        </w:rPr>
        <w:t>【答案】D</w:t>
      </w:r>
    </w:p>
    <w:p w14:paraId="0A5EE1D0">
      <w:pPr>
        <w:shd w:val="clear" w:color="auto" w:fill="F2F2F2"/>
        <w:spacing w:before="0" w:after="0" w:line="360" w:lineRule="auto"/>
        <w:ind w:left="315" w:firstLine="0"/>
        <w:jc w:val="left"/>
        <w:textAlignment w:val="center"/>
        <w:rPr>
          <w:sz w:val="21"/>
        </w:rPr>
      </w:pPr>
      <w:r>
        <w:rPr>
          <w:color w:val="FF0000"/>
          <w:sz w:val="21"/>
        </w:rPr>
        <w:t>【详解】ABC．以远处的山、近处的树或河岸为参照物，远方的树木的相对位置不变，是静止的，故ABC不符合题意；</w:t>
      </w:r>
    </w:p>
    <w:p w14:paraId="272DE3BA">
      <w:pPr>
        <w:shd w:val="clear" w:color="auto" w:fill="F2F2F2"/>
        <w:spacing w:before="0" w:after="0" w:line="360" w:lineRule="auto"/>
        <w:ind w:left="315" w:firstLine="0"/>
        <w:jc w:val="left"/>
        <w:textAlignment w:val="center"/>
        <w:rPr>
          <w:sz w:val="21"/>
        </w:rPr>
      </w:pPr>
      <w:r>
        <w:rPr>
          <w:color w:val="FF0000"/>
          <w:sz w:val="21"/>
        </w:rPr>
        <w:t>D．以行舫为参照物，远方的树木的相对位置改变，是向行舫方向运动的，故D符合题意。</w:t>
      </w:r>
    </w:p>
    <w:p w14:paraId="62847D90">
      <w:pPr>
        <w:shd w:val="clear" w:color="auto" w:fill="F2F2F2"/>
        <w:spacing w:before="0" w:after="0" w:line="360" w:lineRule="auto"/>
        <w:ind w:left="315" w:firstLine="0"/>
        <w:jc w:val="left"/>
        <w:textAlignment w:val="center"/>
        <w:rPr>
          <w:sz w:val="21"/>
        </w:rPr>
      </w:pPr>
      <w:r>
        <w:rPr>
          <w:color w:val="FF0000"/>
          <w:sz w:val="21"/>
        </w:rPr>
        <w:t>故选D。</w:t>
      </w:r>
    </w:p>
    <w:p w14:paraId="3732963D">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．（2025·江苏常州·中考真题）</w:t>
      </w:r>
      <w:r>
        <w:rPr>
          <w:rFonts w:hint="eastAsia"/>
          <w:b/>
          <w:highlight w:val="yellow"/>
          <w:lang w:val="en-US" w:eastAsia="zh-CN"/>
        </w:rPr>
        <w:t>【中华历史文化】</w:t>
      </w:r>
      <w:r>
        <w:rPr>
          <w:sz w:val="21"/>
        </w:rPr>
        <w:t>2025年1月，中国科学家发布：在甘肃省发现一批距今1亿多年（白垩纪）的斯氏跷脚龙足迹。其中一成年斯氏跷脚龙脚印的长度与初三学生双手并靠的最大宽度接近，如图所示。已知斯氏跷脚龙体长为脚印长度的12倍，则其体长约为（　　）</w:t>
      </w:r>
    </w:p>
    <w:p w14:paraId="1813A66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1543050"/>
            <wp:effectExtent l="0" t="0" r="1905" b="11430"/>
            <wp:docPr id="100003" name="图片 100003" descr="@@@f5877039-3552-435c-8e78-c7ab6a69e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5877039-3552-435c-8e78-c7ab6a69ea47"/>
                    <pic:cNvPicPr>
                      <a:picLocks noChangeAspect="1"/>
                    </pic:cNvPicPr>
                  </pic:nvPicPr>
                  <pic:blipFill>
                    <a:blip xmlns:r="http://schemas.openxmlformats.org/officeDocument/2006/relationships" r:embed="rId8"/>
                    <a:stretch>
                      <a:fillRect/>
                    </a:stretch>
                  </pic:blipFill>
                  <pic:spPr>
                    <a:xfrm>
                      <a:off x="0" y="0"/>
                      <a:ext cx="3000375" cy="1543050"/>
                    </a:xfrm>
                    <a:prstGeom prst="rect">
                      <a:avLst/>
                    </a:prstGeom>
                  </pic:spPr>
                </pic:pic>
              </a:graphicData>
            </a:graphic>
          </wp:inline>
        </w:drawing>
      </w:r>
    </w:p>
    <w:p w14:paraId="2558C46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825a78adf20ff043729ac95758fe17d" style="width:24.6pt;height:13.6pt" o:ole="" coordsize="21600,21600" o:preferrelative="t" filled="f" stroked="f">
            <v:stroke joinstyle="miter"/>
            <v:imagedata r:id="rId9" o:title="eqId2825a78adf20ff043729ac95758fe17d"/>
            <o:lock v:ext="edit" aspectratio="t"/>
            <w10:anchorlock/>
          </v:shape>
          <o:OLEObject Type="Embed" ProgID="Equation.DSMT4" ShapeID="_x0000_i1025" DrawAspect="Content" ObjectID="_1468075725" r:id="rId10"/>
        </w:object>
      </w:r>
      <w:r>
        <w:rPr>
          <w:sz w:val="21"/>
        </w:rPr>
        <w:tab/>
      </w:r>
      <w:r>
        <w:rPr>
          <w:sz w:val="21"/>
        </w:rPr>
        <w:t>B．</w:t>
      </w:r>
      <w:r>
        <w:object>
          <v:shape id="_x0000_i1026" type="#_x0000_t75" alt="eqId5962031882cf13e04f17f10a91e35baa" style="width:23.75pt;height:13.8pt" o:ole="" coordsize="21600,21600" o:preferrelative="t" filled="f" stroked="f">
            <v:stroke joinstyle="miter"/>
            <v:imagedata r:id="rId11" o:title="eqId5962031882cf13e04f17f10a91e35baa"/>
            <o:lock v:ext="edit" aspectratio="t"/>
            <w10:anchorlock/>
          </v:shape>
          <o:OLEObject Type="Embed" ProgID="Equation.DSMT4" ShapeID="_x0000_i1026" DrawAspect="Content" ObjectID="_1468075726" r:id="rId12"/>
        </w:object>
      </w:r>
      <w:r>
        <w:rPr>
          <w:sz w:val="21"/>
        </w:rPr>
        <w:tab/>
      </w:r>
      <w:r>
        <w:rPr>
          <w:sz w:val="21"/>
        </w:rPr>
        <w:t>C．</w:t>
      </w:r>
      <w:r>
        <w:object>
          <v:shape id="_x0000_i1027" type="#_x0000_t75" alt="eqId3318766fca6ba2da025d5e6a76a0e4a3" style="width:27.25pt;height:13.95pt" o:ole="" coordsize="21600,21600" o:preferrelative="t" filled="f" stroked="f">
            <v:stroke joinstyle="miter"/>
            <v:imagedata r:id="rId13" o:title="eqId3318766fca6ba2da025d5e6a76a0e4a3"/>
            <o:lock v:ext="edit" aspectratio="t"/>
            <w10:anchorlock/>
          </v:shape>
          <o:OLEObject Type="Embed" ProgID="Equation.DSMT4" ShapeID="_x0000_i1027" DrawAspect="Content" ObjectID="_1468075727" r:id="rId14"/>
        </w:object>
      </w:r>
      <w:r>
        <w:rPr>
          <w:sz w:val="21"/>
        </w:rPr>
        <w:tab/>
      </w:r>
      <w:r>
        <w:rPr>
          <w:sz w:val="21"/>
        </w:rPr>
        <w:t>D．</w:t>
      </w:r>
      <w:r>
        <w:object>
          <v:shape id="_x0000_i1028" type="#_x0000_t75" alt="eqId1966e0e9b5587d120250f7ad972afb8e" style="width:26.35pt;height:13.85pt" o:ole="" coordsize="21600,21600" o:preferrelative="t" filled="f" stroked="f">
            <v:stroke joinstyle="miter"/>
            <v:imagedata r:id="rId15" o:title="eqId1966e0e9b5587d120250f7ad972afb8e"/>
            <o:lock v:ext="edit" aspectratio="t"/>
            <w10:anchorlock/>
          </v:shape>
          <o:OLEObject Type="Embed" ProgID="Equation.DSMT4" ShapeID="_x0000_i1028" DrawAspect="Content" ObjectID="_1468075728" r:id="rId16"/>
        </w:object>
      </w:r>
    </w:p>
    <w:p w14:paraId="3AC0BD2D">
      <w:pPr>
        <w:shd w:val="clear" w:color="auto" w:fill="F2F2F2"/>
        <w:spacing w:before="0" w:after="0" w:line="360" w:lineRule="auto"/>
        <w:ind w:left="315" w:firstLine="0"/>
        <w:jc w:val="left"/>
        <w:textAlignment w:val="center"/>
        <w:rPr>
          <w:sz w:val="21"/>
        </w:rPr>
      </w:pPr>
      <w:r>
        <w:rPr>
          <w:color w:val="FF0000"/>
          <w:sz w:val="21"/>
        </w:rPr>
        <w:t>【答案】C</w:t>
      </w:r>
    </w:p>
    <w:p w14:paraId="4FFA1A0C">
      <w:pPr>
        <w:shd w:val="clear" w:color="auto" w:fill="F2F2F2"/>
        <w:spacing w:before="0" w:after="0" w:line="360" w:lineRule="auto"/>
        <w:ind w:left="315" w:firstLine="0"/>
        <w:jc w:val="left"/>
        <w:textAlignment w:val="center"/>
        <w:rPr>
          <w:sz w:val="21"/>
        </w:rPr>
      </w:pPr>
      <w:r>
        <w:rPr>
          <w:color w:val="FF0000"/>
          <w:sz w:val="21"/>
        </w:rPr>
        <w:t>【详解】初三学生双手并靠的最大宽度约</w:t>
      </w:r>
      <w:r>
        <w:rPr>
          <w:color w:val="FF0000"/>
        </w:rPr>
        <w:object>
          <v:shape id="_x0000_i1029" type="#_x0000_t75" alt="eqIdfbe9f7abf7bcf4e1aa2579cd191d7761" style="width:27.25pt;height:12.6pt" o:ole="" coordsize="21600,21600" o:preferrelative="t" filled="f" stroked="f">
            <v:stroke joinstyle="miter"/>
            <v:imagedata r:id="rId17" o:title="eqIdfbe9f7abf7bcf4e1aa2579cd191d7761"/>
            <o:lock v:ext="edit" aspectratio="t"/>
            <w10:anchorlock/>
          </v:shape>
          <o:OLEObject Type="Embed" ProgID="Equation.DSMT4" ShapeID="_x0000_i1029" DrawAspect="Content" ObjectID="_1468075729" r:id="rId18"/>
        </w:object>
      </w:r>
      <w:r>
        <w:rPr>
          <w:color w:val="FF0000"/>
          <w:sz w:val="21"/>
        </w:rPr>
        <w:t>，一成年斯氏跷脚龙脚印的长度与初三学生双手并靠的最大宽度接近，一成年斯氏跷脚龙脚印的长度约</w:t>
      </w:r>
      <w:r>
        <w:rPr>
          <w:color w:val="FF0000"/>
        </w:rPr>
        <w:object>
          <v:shape id="_x0000_i1030" type="#_x0000_t75" alt="eqIdfbe9f7abf7bcf4e1aa2579cd191d7761" style="width:27.25pt;height:12.6pt" o:ole="" coordsize="21600,21600" o:preferrelative="t" filled="f" stroked="f">
            <v:stroke joinstyle="miter"/>
            <v:imagedata r:id="rId17" o:title="eqIdfbe9f7abf7bcf4e1aa2579cd191d7761"/>
            <o:lock v:ext="edit" aspectratio="t"/>
            <w10:anchorlock/>
          </v:shape>
          <o:OLEObject Type="Embed" ProgID="Equation.DSMT4" ShapeID="_x0000_i1030" DrawAspect="Content" ObjectID="_1468075730" r:id="rId19"/>
        </w:object>
      </w:r>
      <w:r>
        <w:rPr>
          <w:color w:val="FF0000"/>
          <w:sz w:val="21"/>
        </w:rPr>
        <w:t>，斯氏跷脚龙体长为脚印长度的12倍，则其体长约为</w:t>
      </w:r>
      <w:r>
        <w:rPr>
          <w:color w:val="FF0000"/>
        </w:rPr>
        <w:object>
          <v:shape id="_x0000_i1031" type="#_x0000_t75" alt="eqId0b02614c078e6fe8ebf4d55ce5965c4b" style="width:116.1pt;height:12.35pt" o:ole="" coordsize="21600,21600" o:preferrelative="t" filled="f" stroked="f">
            <v:stroke joinstyle="miter"/>
            <v:imagedata r:id="rId20" o:title="eqId0b02614c078e6fe8ebf4d55ce5965c4b"/>
            <o:lock v:ext="edit" aspectratio="t"/>
            <w10:anchorlock/>
          </v:shape>
          <o:OLEObject Type="Embed" ProgID="Equation.DSMT4" ShapeID="_x0000_i1031" DrawAspect="Content" ObjectID="_1468075731" r:id="rId21"/>
        </w:object>
      </w:r>
    </w:p>
    <w:p w14:paraId="1198DD2F">
      <w:pPr>
        <w:shd w:val="clear" w:color="auto" w:fill="F2F2F2"/>
        <w:spacing w:before="0" w:after="0" w:line="360" w:lineRule="auto"/>
        <w:ind w:left="315" w:firstLine="0"/>
        <w:jc w:val="left"/>
        <w:textAlignment w:val="center"/>
        <w:rPr>
          <w:sz w:val="21"/>
        </w:rPr>
      </w:pPr>
      <w:r>
        <w:rPr>
          <w:color w:val="FF0000"/>
          <w:sz w:val="21"/>
        </w:rPr>
        <w:t>故C符合题意；ABD不符合题意。</w:t>
      </w:r>
    </w:p>
    <w:p w14:paraId="171B4BC1">
      <w:pPr>
        <w:shd w:val="clear" w:color="auto" w:fill="F2F2F2"/>
        <w:spacing w:before="0" w:after="0" w:line="360" w:lineRule="auto"/>
        <w:ind w:left="315" w:firstLine="0"/>
        <w:jc w:val="left"/>
        <w:textAlignment w:val="center"/>
        <w:rPr>
          <w:sz w:val="21"/>
        </w:rPr>
      </w:pPr>
      <w:r>
        <w:rPr>
          <w:color w:val="FF0000"/>
          <w:sz w:val="21"/>
        </w:rPr>
        <w:t>故选C。</w:t>
      </w:r>
    </w:p>
    <w:p w14:paraId="68414380">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．（2025·江苏扬州·中考真题）</w:t>
      </w:r>
      <w:r>
        <w:rPr>
          <w:rFonts w:hint="eastAsia"/>
          <w:b/>
          <w:highlight w:val="yellow"/>
          <w:lang w:val="en-US" w:eastAsia="zh-CN"/>
        </w:rPr>
        <w:t>【中华传统文化】</w:t>
      </w:r>
      <w:r>
        <w:rPr>
          <w:sz w:val="21"/>
        </w:rPr>
        <w:t>现收藏于扬州市博物馆的东汉铜卡尺如图1，小明观察后仿制了一把卡尺，活动长爪滑动到最左侧时，其</w:t>
      </w:r>
      <w:r>
        <w:rPr>
          <w:rFonts w:ascii="Times New Roman" w:eastAsia="Times New Roman" w:hAnsi="Times New Roman" w:cs="Times New Roman"/>
          <w:b w:val="0"/>
          <w:sz w:val="21"/>
          <w:u w:val="single"/>
        </w:rPr>
        <w:t xml:space="preserve">      </w:t>
      </w:r>
      <w:r>
        <w:rPr>
          <w:sz w:val="21"/>
        </w:rPr>
        <w:t>端与刻度尺“0”刻线对齐。如图2，用此卡尺测量透明胶带卷的外径和厚度，测得外径为</w:t>
      </w:r>
      <w:r>
        <w:rPr>
          <w:rFonts w:ascii="Times New Roman" w:eastAsia="Times New Roman" w:hAnsi="Times New Roman" w:cs="Times New Roman"/>
          <w:b w:val="0"/>
          <w:sz w:val="21"/>
          <w:u w:val="single"/>
        </w:rPr>
        <w:t xml:space="preserve">      </w:t>
      </w:r>
      <w:r>
        <w:rPr>
          <w:sz w:val="21"/>
        </w:rPr>
        <w:t>cm，内径为</w:t>
      </w:r>
      <w:r>
        <w:rPr>
          <w:rFonts w:ascii="Times New Roman" w:eastAsia="Times New Roman" w:hAnsi="Times New Roman" w:cs="Times New Roman"/>
          <w:b w:val="0"/>
          <w:sz w:val="21"/>
          <w:u w:val="single"/>
        </w:rPr>
        <w:t xml:space="preserve">      </w:t>
      </w:r>
      <w:r>
        <w:rPr>
          <w:sz w:val="21"/>
        </w:rPr>
        <w:t>cm。</w:t>
      </w:r>
    </w:p>
    <w:p w14:paraId="6D81975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33975" cy="1876425"/>
            <wp:effectExtent l="0" t="0" r="1905" b="13335"/>
            <wp:docPr id="100017" name="图片 100017" descr="@@@f8b255b2-8189-406c-85eb-8ddec9a10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8b255b2-8189-406c-85eb-8ddec9a10b25"/>
                    <pic:cNvPicPr>
                      <a:picLocks noChangeAspect="1"/>
                    </pic:cNvPicPr>
                  </pic:nvPicPr>
                  <pic:blipFill>
                    <a:blip xmlns:r="http://schemas.openxmlformats.org/officeDocument/2006/relationships" r:embed="rId22"/>
                    <a:stretch>
                      <a:fillRect/>
                    </a:stretch>
                  </pic:blipFill>
                  <pic:spPr>
                    <a:xfrm>
                      <a:off x="0" y="0"/>
                      <a:ext cx="5133975" cy="1876425"/>
                    </a:xfrm>
                    <a:prstGeom prst="rect">
                      <a:avLst/>
                    </a:prstGeom>
                  </pic:spPr>
                </pic:pic>
              </a:graphicData>
            </a:graphic>
          </wp:inline>
        </w:drawing>
      </w:r>
    </w:p>
    <w:p w14:paraId="53962985">
      <w:pPr>
        <w:shd w:val="clear" w:color="auto" w:fill="F2F2F2"/>
        <w:spacing w:before="0" w:after="0" w:line="360" w:lineRule="auto"/>
        <w:ind w:left="420" w:firstLine="0"/>
        <w:jc w:val="left"/>
        <w:textAlignment w:val="center"/>
        <w:rPr>
          <w:sz w:val="21"/>
        </w:rPr>
      </w:pPr>
      <w:r>
        <w:rPr>
          <w:color w:val="FF0000"/>
          <w:sz w:val="21"/>
        </w:rPr>
        <w:t>【答案】     最右     5.20     2.40</w:t>
      </w:r>
    </w:p>
    <w:p w14:paraId="62DEE05A">
      <w:pPr>
        <w:shd w:val="clear" w:color="auto" w:fill="F2F2F2"/>
        <w:spacing w:before="0" w:after="0" w:line="360" w:lineRule="auto"/>
        <w:ind w:left="420" w:firstLine="0"/>
        <w:jc w:val="left"/>
        <w:textAlignment w:val="center"/>
        <w:rPr>
          <w:sz w:val="21"/>
        </w:rPr>
      </w:pPr>
      <w:r>
        <w:rPr>
          <w:color w:val="FF0000"/>
          <w:sz w:val="21"/>
        </w:rPr>
        <w:t>【详解】[1]由图1可知，当活动长爪滑动到最左侧时，活动长爪的最右端与刻度尺“0”刻线对齐。</w:t>
      </w:r>
    </w:p>
    <w:p w14:paraId="5D6BB871">
      <w:pPr>
        <w:shd w:val="clear" w:color="auto" w:fill="F2F2F2"/>
        <w:spacing w:before="0" w:after="0" w:line="360" w:lineRule="auto"/>
        <w:ind w:left="420" w:firstLine="0"/>
        <w:jc w:val="left"/>
        <w:textAlignment w:val="center"/>
        <w:rPr>
          <w:sz w:val="21"/>
        </w:rPr>
      </w:pPr>
      <w:r>
        <w:rPr>
          <w:color w:val="FF0000"/>
          <w:sz w:val="21"/>
        </w:rPr>
        <w:t>[2][3]由图2可知，刻度尺分度值为0.1 cm，读右端对应的刻度线，透明胶带卷的外径为5.20cm，厚度为1.40cm。则内径为5.20cm-1.40cm×2=2.40cm</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考点一．长度和时间的测量</w:t>
      </w:r>
    </w:p>
    <w:p w14:paraId="3FF32D00">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．（2025·江苏淮安·中考真题）如图所示是小红参观纪念馆看到的战士吹响冲锋号的图片，根据图示信息估测该冲锋号实际长度约为（　　）</w:t>
      </w:r>
    </w:p>
    <w:p w14:paraId="742C737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247775"/>
            <wp:effectExtent l="0" t="0" r="7620" b="1905"/>
            <wp:docPr id="100005" name="图片 100005" descr="@@@f4aca23d-2b67-4c7c-9a1a-4682d39ca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4aca23d-2b67-4c7c-9a1a-4682d39cab34"/>
                    <pic:cNvPicPr>
                      <a:picLocks noChangeAspect="1"/>
                    </pic:cNvPicPr>
                  </pic:nvPicPr>
                  <pic:blipFill>
                    <a:blip xmlns:r="http://schemas.openxmlformats.org/officeDocument/2006/relationships" r:embed="rId24"/>
                    <a:stretch>
                      <a:fillRect/>
                    </a:stretch>
                  </pic:blipFill>
                  <pic:spPr>
                    <a:xfrm>
                      <a:off x="0" y="0"/>
                      <a:ext cx="1485900" cy="1247775"/>
                    </a:xfrm>
                    <a:prstGeom prst="rect">
                      <a:avLst/>
                    </a:prstGeom>
                  </pic:spPr>
                </pic:pic>
              </a:graphicData>
            </a:graphic>
          </wp:inline>
        </w:drawing>
      </w:r>
    </w:p>
    <w:p w14:paraId="5F451E6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 cm</w:t>
      </w:r>
      <w:r>
        <w:rPr>
          <w:sz w:val="21"/>
        </w:rPr>
        <w:tab/>
      </w:r>
      <w:r>
        <w:rPr>
          <w:sz w:val="21"/>
        </w:rPr>
        <w:t>B．10 cm</w:t>
      </w:r>
      <w:r>
        <w:rPr>
          <w:sz w:val="21"/>
        </w:rPr>
        <w:tab/>
      </w:r>
      <w:r>
        <w:rPr>
          <w:sz w:val="21"/>
        </w:rPr>
        <w:t>C．35 cm</w:t>
      </w:r>
      <w:r>
        <w:rPr>
          <w:sz w:val="21"/>
        </w:rPr>
        <w:tab/>
      </w:r>
      <w:r>
        <w:rPr>
          <w:sz w:val="21"/>
        </w:rPr>
        <w:t>D．70 cm</w:t>
      </w:r>
    </w:p>
    <w:p w14:paraId="619B6D22">
      <w:pPr>
        <w:shd w:val="clear" w:color="auto" w:fill="F2F2F2"/>
        <w:spacing w:before="0" w:after="0" w:line="360" w:lineRule="auto"/>
        <w:ind w:left="315" w:firstLine="0"/>
        <w:jc w:val="left"/>
        <w:textAlignment w:val="center"/>
        <w:rPr>
          <w:sz w:val="21"/>
        </w:rPr>
      </w:pPr>
      <w:r>
        <w:rPr>
          <w:color w:val="FF0000"/>
          <w:sz w:val="21"/>
        </w:rPr>
        <w:t>【答案】C</w:t>
      </w:r>
    </w:p>
    <w:p w14:paraId="12FDF90B">
      <w:pPr>
        <w:shd w:val="clear" w:color="auto" w:fill="F2F2F2"/>
        <w:spacing w:before="0" w:after="0" w:line="360" w:lineRule="auto"/>
        <w:ind w:left="315" w:firstLine="0"/>
        <w:jc w:val="left"/>
        <w:textAlignment w:val="center"/>
        <w:rPr>
          <w:sz w:val="21"/>
        </w:rPr>
      </w:pPr>
      <w:r>
        <w:rPr>
          <w:color w:val="FF0000"/>
          <w:sz w:val="21"/>
        </w:rPr>
        <w:t>【详解】成年人的手臂的前臂长度约为30cm，由图可知小号的长度与手臂前臂长度接近，约为35cm，故ABD不符合题意，C符合题意。</w:t>
      </w:r>
    </w:p>
    <w:p w14:paraId="16D9DA98">
      <w:pPr>
        <w:shd w:val="clear" w:color="auto" w:fill="F2F2F2"/>
        <w:spacing w:before="0" w:after="0" w:line="360" w:lineRule="auto"/>
        <w:ind w:left="315" w:firstLine="0"/>
        <w:jc w:val="left"/>
        <w:textAlignment w:val="center"/>
        <w:rPr>
          <w:sz w:val="21"/>
        </w:rPr>
      </w:pPr>
      <w:r>
        <w:rPr>
          <w:color w:val="FF0000"/>
          <w:sz w:val="21"/>
        </w:rPr>
        <w:t>故选C。</w:t>
      </w:r>
    </w:p>
    <w:p w14:paraId="70DBC952">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．（2025·江苏苏州·中考真题）请将正在使用的物理试卷按图示方式完全展开，估计试卷的长和宽，其值最接近（　　）</w:t>
      </w:r>
    </w:p>
    <w:p w14:paraId="144FEE6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71800" cy="1066800"/>
            <wp:effectExtent l="0" t="0" r="0" b="0"/>
            <wp:docPr id="100007" name="图片 100007" descr="@@@26704c55-1b72-4d25-8cd9-42ab39313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6704c55-1b72-4d25-8cd9-42ab39313e54"/>
                    <pic:cNvPicPr>
                      <a:picLocks noChangeAspect="1"/>
                    </pic:cNvPicPr>
                  </pic:nvPicPr>
                  <pic:blipFill>
                    <a:blip xmlns:r="http://schemas.openxmlformats.org/officeDocument/2006/relationships" r:embed="rId25"/>
                    <a:stretch>
                      <a:fillRect/>
                    </a:stretch>
                  </pic:blipFill>
                  <pic:spPr>
                    <a:xfrm>
                      <a:off x="0" y="0"/>
                      <a:ext cx="2971800" cy="1066800"/>
                    </a:xfrm>
                    <a:prstGeom prst="rect">
                      <a:avLst/>
                    </a:prstGeom>
                  </pic:spPr>
                </pic:pic>
              </a:graphicData>
            </a:graphic>
          </wp:inline>
        </w:drawing>
      </w:r>
    </w:p>
    <w:p w14:paraId="5652A7D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2" type="#_x0000_t75" alt="eqId064c0729328f159d53204a86a2324a34" style="width:26.35pt;height:12.4pt" o:ole="" coordsize="21600,21600" o:preferrelative="t" filled="f" stroked="f">
            <v:stroke joinstyle="miter"/>
            <v:imagedata r:id="rId26" o:title="eqId064c0729328f159d53204a86a2324a34"/>
            <o:lock v:ext="edit" aspectratio="t"/>
            <w10:anchorlock/>
          </v:shape>
          <o:OLEObject Type="Embed" ProgID="Equation.DSMT4" ShapeID="_x0000_i1032" DrawAspect="Content" ObjectID="_1468075732" r:id="rId27"/>
        </w:object>
      </w:r>
      <w:r>
        <w:rPr>
          <w:rFonts w:ascii="Times New Roman" w:eastAsia="Times New Roman" w:hAnsi="Times New Roman" w:cs="Times New Roman"/>
          <w:kern w:val="0"/>
          <w:sz w:val="24"/>
          <w:szCs w:val="24"/>
        </w:rPr>
        <w:t>    </w:t>
      </w:r>
      <w:r>
        <w:object>
          <v:shape id="_x0000_i1033" type="#_x0000_t75" alt="eqId7819703894de353f9bad06600fc38e10" style="width:27.25pt;height:12.15pt" o:ole="" coordsize="21600,21600" o:preferrelative="t" filled="f" stroked="f">
            <v:stroke joinstyle="miter"/>
            <v:imagedata r:id="rId28" o:title="eqId7819703894de353f9bad06600fc38e10"/>
            <o:lock v:ext="edit" aspectratio="t"/>
            <w10:anchorlock/>
          </v:shape>
          <o:OLEObject Type="Embed" ProgID="Equation.DSMT4" ShapeID="_x0000_i1033" DrawAspect="Content" ObjectID="_1468075733" r:id="rId29"/>
        </w:object>
      </w:r>
      <w:r>
        <w:rPr>
          <w:sz w:val="21"/>
        </w:rPr>
        <w:tab/>
      </w:r>
      <w:r>
        <w:rPr>
          <w:sz w:val="21"/>
        </w:rPr>
        <w:t>B．</w:t>
      </w:r>
      <w:r>
        <w:object>
          <v:shape id="_x0000_i1034" type="#_x0000_t75" alt="eqId064c0729328f159d53204a86a2324a34" style="width:26.35pt;height:12.4pt" o:ole="" coordsize="21600,21600" o:preferrelative="t" filled="f" stroked="f">
            <v:stroke joinstyle="miter"/>
            <v:imagedata r:id="rId26" o:title="eqId064c0729328f159d53204a86a2324a34"/>
            <o:lock v:ext="edit" aspectratio="t"/>
            <w10:anchorlock/>
          </v:shape>
          <o:OLEObject Type="Embed" ProgID="Equation.DSMT4" ShapeID="_x0000_i1034" DrawAspect="Content" ObjectID="_1468075734" r:id="rId30"/>
        </w:object>
      </w:r>
      <w:r>
        <w:rPr>
          <w:rFonts w:ascii="Times New Roman" w:eastAsia="Times New Roman" w:hAnsi="Times New Roman" w:cs="Times New Roman"/>
          <w:kern w:val="0"/>
          <w:sz w:val="24"/>
          <w:szCs w:val="24"/>
        </w:rPr>
        <w:t>    </w:t>
      </w:r>
      <w:r>
        <w:object>
          <v:shape id="_x0000_i1035" type="#_x0000_t75" alt="eqId4ca190db96a6f7a4213c590bf8a14f7d" style="width:25.5pt;height:12.3pt" o:ole="" coordsize="21600,21600" o:preferrelative="t" filled="f" stroked="f">
            <v:stroke joinstyle="miter"/>
            <v:imagedata r:id="rId31" o:title="eqId4ca190db96a6f7a4213c590bf8a14f7d"/>
            <o:lock v:ext="edit" aspectratio="t"/>
            <w10:anchorlock/>
          </v:shape>
          <o:OLEObject Type="Embed" ProgID="Equation.DSMT4" ShapeID="_x0000_i1035" DrawAspect="Content" ObjectID="_1468075735" r:id="rId32"/>
        </w:object>
      </w:r>
      <w:r>
        <w:rPr>
          <w:sz w:val="21"/>
        </w:rPr>
        <w:tab/>
      </w:r>
      <w:r>
        <w:rPr>
          <w:sz w:val="21"/>
        </w:rPr>
        <w:t>C．</w:t>
      </w:r>
      <w:r>
        <w:object>
          <v:shape id="_x0000_i1036" type="#_x0000_t75" alt="eqIdd73f6eb456829de6bfed5b65c7232435" style="width:26.4pt;height:12.5pt" o:ole="" coordsize="21600,21600" o:preferrelative="t" filled="f" stroked="f">
            <v:stroke joinstyle="miter"/>
            <v:imagedata r:id="rId33" o:title="eqIdd73f6eb456829de6bfed5b65c7232435"/>
            <o:lock v:ext="edit" aspectratio="t"/>
            <w10:anchorlock/>
          </v:shape>
          <o:OLEObject Type="Embed" ProgID="Equation.DSMT4" ShapeID="_x0000_i1036" DrawAspect="Content" ObjectID="_1468075736" r:id="rId34"/>
        </w:object>
      </w:r>
      <w:r>
        <w:rPr>
          <w:rFonts w:ascii="Times New Roman" w:eastAsia="Times New Roman" w:hAnsi="Times New Roman" w:cs="Times New Roman"/>
          <w:kern w:val="0"/>
          <w:sz w:val="24"/>
          <w:szCs w:val="24"/>
        </w:rPr>
        <w:t>    </w:t>
      </w:r>
      <w:r>
        <w:object>
          <v:shape id="_x0000_i1037" type="#_x0000_t75" alt="eqId7819703894de353f9bad06600fc38e10" style="width:27.25pt;height:12.15pt" o:ole="" coordsize="21600,21600" o:preferrelative="t" filled="f" stroked="f">
            <v:stroke joinstyle="miter"/>
            <v:imagedata r:id="rId28" o:title="eqId7819703894de353f9bad06600fc38e10"/>
            <o:lock v:ext="edit" aspectratio="t"/>
            <w10:anchorlock/>
          </v:shape>
          <o:OLEObject Type="Embed" ProgID="Equation.DSMT4" ShapeID="_x0000_i1037" DrawAspect="Content" ObjectID="_1468075737" r:id="rId35"/>
        </w:object>
      </w:r>
      <w:r>
        <w:rPr>
          <w:sz w:val="21"/>
        </w:rPr>
        <w:tab/>
      </w:r>
      <w:r>
        <w:rPr>
          <w:sz w:val="21"/>
        </w:rPr>
        <w:t>D．</w:t>
      </w:r>
      <w:r>
        <w:object>
          <v:shape id="_x0000_i1038" type="#_x0000_t75" alt="eqIdd73f6eb456829de6bfed5b65c7232435" style="width:26.4pt;height:12.5pt" o:ole="" coordsize="21600,21600" o:preferrelative="t" filled="f" stroked="f">
            <v:stroke joinstyle="miter"/>
            <v:imagedata r:id="rId33" o:title="eqIdd73f6eb456829de6bfed5b65c7232435"/>
            <o:lock v:ext="edit" aspectratio="t"/>
            <w10:anchorlock/>
          </v:shape>
          <o:OLEObject Type="Embed" ProgID="Equation.DSMT4" ShapeID="_x0000_i1038" DrawAspect="Content" ObjectID="_1468075738" r:id="rId36"/>
        </w:object>
      </w:r>
      <w:r>
        <w:rPr>
          <w:rFonts w:ascii="Times New Roman" w:eastAsia="Times New Roman" w:hAnsi="Times New Roman" w:cs="Times New Roman"/>
          <w:kern w:val="0"/>
          <w:sz w:val="24"/>
          <w:szCs w:val="24"/>
        </w:rPr>
        <w:t>    </w:t>
      </w:r>
      <w:r>
        <w:object>
          <v:shape id="_x0000_i1039" type="#_x0000_t75" alt="eqId4ca190db96a6f7a4213c590bf8a14f7d" style="width:25.5pt;height:12.3pt" o:ole="" coordsize="21600,21600" o:preferrelative="t" filled="f" stroked="f">
            <v:stroke joinstyle="miter"/>
            <v:imagedata r:id="rId31" o:title="eqId4ca190db96a6f7a4213c590bf8a14f7d"/>
            <o:lock v:ext="edit" aspectratio="t"/>
            <w10:anchorlock/>
          </v:shape>
          <o:OLEObject Type="Embed" ProgID="Equation.DSMT4" ShapeID="_x0000_i1039" DrawAspect="Content" ObjectID="_1468075739" r:id="rId37"/>
        </w:object>
      </w:r>
    </w:p>
    <w:p w14:paraId="035B00D3">
      <w:pPr>
        <w:shd w:val="clear" w:color="auto" w:fill="F2F2F2"/>
        <w:spacing w:before="0" w:after="0" w:line="360" w:lineRule="auto"/>
        <w:ind w:left="315" w:firstLine="0"/>
        <w:jc w:val="left"/>
        <w:textAlignment w:val="center"/>
        <w:rPr>
          <w:sz w:val="21"/>
        </w:rPr>
      </w:pPr>
      <w:r>
        <w:rPr>
          <w:color w:val="FF0000"/>
          <w:sz w:val="21"/>
        </w:rPr>
        <w:t>【答案】A</w:t>
      </w:r>
    </w:p>
    <w:p w14:paraId="621DC64C">
      <w:pPr>
        <w:shd w:val="clear" w:color="auto" w:fill="F2F2F2"/>
        <w:spacing w:before="0" w:after="0" w:line="360" w:lineRule="auto"/>
        <w:ind w:left="315" w:firstLine="0"/>
        <w:jc w:val="left"/>
        <w:textAlignment w:val="center"/>
        <w:rPr>
          <w:sz w:val="21"/>
        </w:rPr>
      </w:pPr>
      <w:r>
        <w:rPr>
          <w:color w:val="FF0000"/>
          <w:sz w:val="21"/>
        </w:rPr>
        <w:t>【详解】一根筷子的长度约25cm，物理试卷的宽略大于此数值，在26cm左右，试卷的长大约是宽的2.5倍，试卷的长是2.5×26cm=65cm</w:t>
      </w:r>
    </w:p>
    <w:p w14:paraId="69D65C6D">
      <w:pPr>
        <w:shd w:val="clear" w:color="auto" w:fill="F2F2F2"/>
        <w:spacing w:before="0" w:after="0" w:line="360" w:lineRule="auto"/>
        <w:ind w:left="315" w:firstLine="0"/>
        <w:jc w:val="left"/>
        <w:textAlignment w:val="center"/>
        <w:rPr>
          <w:sz w:val="21"/>
        </w:rPr>
      </w:pPr>
      <w:r>
        <w:rPr>
          <w:color w:val="FF0000"/>
          <w:sz w:val="21"/>
        </w:rPr>
        <w:t>故A符合题意，BCD不符合题意。</w:t>
      </w:r>
    </w:p>
    <w:p w14:paraId="28B900F0">
      <w:pPr>
        <w:shd w:val="clear" w:color="auto" w:fill="F2F2F2"/>
        <w:spacing w:before="0" w:after="0" w:line="360" w:lineRule="auto"/>
        <w:ind w:left="315" w:firstLine="0"/>
        <w:jc w:val="left"/>
        <w:textAlignment w:val="center"/>
        <w:rPr>
          <w:sz w:val="21"/>
        </w:rPr>
      </w:pPr>
      <w:r>
        <w:rPr>
          <w:color w:val="FF0000"/>
          <w:sz w:val="21"/>
        </w:rPr>
        <w:t>故选A。</w:t>
      </w:r>
    </w:p>
    <w:p w14:paraId="47B22EB8">
      <w:pPr>
        <w:spacing w:line="360" w:lineRule="auto"/>
        <w:rPr>
          <w:rFonts w:eastAsia="新宋体" w:hint="eastAsia"/>
          <w:lang w:val="en-US" w:eastAsia="zh-CN"/>
        </w:rPr>
      </w:pPr>
      <w:r>
        <w:rPr>
          <w:rFonts w:eastAsia="新宋体" w:hint="eastAsia"/>
          <w:b/>
          <w:szCs w:val="21"/>
          <w:highlight w:val="yellow"/>
        </w:rPr>
        <w:t>考点二．速度</w:t>
      </w:r>
    </w:p>
    <w:p w14:paraId="522D1B63">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．（2024·江苏宿迁·中考真题）甲、乙两车同时、同地、向同一方向行驶，</w:t>
      </w:r>
      <w:r>
        <w:object>
          <v:shape id="_x0000_i1040" type="#_x0000_t75" alt="eqId037f840ede17e2a54519ed0cafa426ba" style="width:20.2pt;height:10.6pt" o:ole="" coordsize="21600,21600" o:preferrelative="t" filled="f" stroked="f">
            <v:stroke joinstyle="miter"/>
            <v:imagedata r:id="rId38" o:title="eqId037f840ede17e2a54519ed0cafa426ba"/>
            <o:lock v:ext="edit" aspectratio="t"/>
            <w10:anchorlock/>
          </v:shape>
          <o:OLEObject Type="Embed" ProgID="Equation.DSMT4" ShapeID="_x0000_i1040" DrawAspect="Content" ObjectID="_1468075740" r:id="rId39"/>
        </w:object>
      </w:r>
      <w:r>
        <w:rPr>
          <w:sz w:val="21"/>
        </w:rPr>
        <w:t>图像如图所示，以下说法正确的是（　　）</w:t>
      </w:r>
    </w:p>
    <w:p w14:paraId="4DD85ED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190625"/>
            <wp:effectExtent l="0" t="0" r="5715" b="13335"/>
            <wp:docPr id="100009" name="图片 100009" descr="@@@6da24b39-4df1-4c75-9f44-26648b73e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da24b39-4df1-4c75-9f44-26648b73e4d4"/>
                    <pic:cNvPicPr>
                      <a:picLocks noChangeAspect="1"/>
                    </pic:cNvPicPr>
                  </pic:nvPicPr>
                  <pic:blipFill>
                    <a:blip xmlns:r="http://schemas.openxmlformats.org/officeDocument/2006/relationships" r:embed="rId40"/>
                    <a:stretch>
                      <a:fillRect/>
                    </a:stretch>
                  </pic:blipFill>
                  <pic:spPr>
                    <a:xfrm>
                      <a:off x="0" y="0"/>
                      <a:ext cx="1152525" cy="1190625"/>
                    </a:xfrm>
                    <a:prstGeom prst="rect">
                      <a:avLst/>
                    </a:prstGeom>
                  </pic:spPr>
                </pic:pic>
              </a:graphicData>
            </a:graphic>
          </wp:inline>
        </w:drawing>
      </w:r>
    </w:p>
    <w:p w14:paraId="76B0CE37">
      <w:pPr>
        <w:shd w:val="clear" w:color="auto" w:fill="auto"/>
        <w:tabs>
          <w:tab w:val="left" w:pos="4156"/>
        </w:tabs>
        <w:spacing w:before="0" w:after="0" w:line="360" w:lineRule="auto"/>
        <w:ind w:left="315" w:firstLine="0"/>
        <w:jc w:val="left"/>
        <w:textAlignment w:val="center"/>
        <w:rPr>
          <w:sz w:val="21"/>
        </w:rPr>
      </w:pPr>
      <w:r>
        <w:rPr>
          <w:sz w:val="21"/>
        </w:rPr>
        <w:t>A．甲车速度大于乙车速度</w:t>
      </w:r>
      <w:r>
        <w:rPr>
          <w:sz w:val="21"/>
        </w:rPr>
        <w:tab/>
      </w:r>
      <w:r>
        <w:rPr>
          <w:sz w:val="21"/>
        </w:rPr>
        <w:t>B．乙车速度大于甲车速度</w:t>
      </w:r>
    </w:p>
    <w:p w14:paraId="1B375E8A">
      <w:pPr>
        <w:shd w:val="clear" w:color="auto" w:fill="auto"/>
        <w:tabs>
          <w:tab w:val="left" w:pos="4156"/>
        </w:tabs>
        <w:spacing w:before="0" w:after="0" w:line="360" w:lineRule="auto"/>
        <w:ind w:left="315" w:firstLine="0"/>
        <w:jc w:val="left"/>
        <w:textAlignment w:val="center"/>
        <w:rPr>
          <w:sz w:val="21"/>
        </w:rPr>
      </w:pPr>
      <w:r>
        <w:rPr>
          <w:sz w:val="21"/>
        </w:rPr>
        <w:t>C．以甲车为参照物，乙车是静止的</w:t>
      </w:r>
      <w:r>
        <w:rPr>
          <w:sz w:val="21"/>
        </w:rPr>
        <w:tab/>
      </w:r>
      <w:r>
        <w:rPr>
          <w:sz w:val="21"/>
        </w:rPr>
        <w:t>D．以乙车为参照物，甲车是向后运动的</w:t>
      </w:r>
    </w:p>
    <w:p w14:paraId="3A56B143">
      <w:pPr>
        <w:shd w:val="clear" w:color="auto" w:fill="F2F2F2"/>
        <w:spacing w:before="0" w:after="0" w:line="360" w:lineRule="auto"/>
        <w:ind w:left="315" w:firstLine="0"/>
        <w:jc w:val="left"/>
        <w:textAlignment w:val="center"/>
        <w:rPr>
          <w:sz w:val="21"/>
        </w:rPr>
      </w:pPr>
      <w:r>
        <w:rPr>
          <w:color w:val="FF0000"/>
          <w:sz w:val="21"/>
        </w:rPr>
        <w:t>【答案】A</w:t>
      </w:r>
    </w:p>
    <w:p w14:paraId="57727A32">
      <w:pPr>
        <w:shd w:val="clear" w:color="auto" w:fill="F2F2F2"/>
        <w:spacing w:before="0" w:after="0" w:line="360" w:lineRule="auto"/>
        <w:ind w:left="315" w:firstLine="0"/>
        <w:jc w:val="left"/>
        <w:textAlignment w:val="center"/>
        <w:rPr>
          <w:sz w:val="21"/>
        </w:rPr>
      </w:pPr>
      <w:r>
        <w:rPr>
          <w:color w:val="FF0000"/>
          <w:sz w:val="21"/>
        </w:rPr>
        <w:t>【详解】AB．根据上图可知，相同时间甲通过的距离大于乙通过的距离，根据速度公式</w:t>
      </w:r>
      <w:r>
        <w:rPr>
          <w:color w:val="FF0000"/>
        </w:rPr>
        <w:object>
          <v:shape id="_x0000_i1041" type="#_x0000_t75" alt="eqIdece1af0605776533e8742e97c39eb4c1" style="width:24.6pt;height:27.2pt" o:ole="" coordsize="21600,21600" o:preferrelative="t" filled="f" stroked="f">
            <v:stroke joinstyle="miter"/>
            <v:imagedata r:id="rId41" o:title="eqIdece1af0605776533e8742e97c39eb4c1"/>
            <o:lock v:ext="edit" aspectratio="t"/>
            <w10:anchorlock/>
          </v:shape>
          <o:OLEObject Type="Embed" ProgID="Equation.DSMT4" ShapeID="_x0000_i1041" DrawAspect="Content" ObjectID="_1468075741" r:id="rId42"/>
        </w:object>
      </w:r>
      <w:r>
        <w:rPr>
          <w:color w:val="FF0000"/>
          <w:sz w:val="21"/>
        </w:rPr>
        <w:t>可知，甲的速度大于乙的速度，故A正确，B错误；</w:t>
      </w:r>
    </w:p>
    <w:p w14:paraId="39DBF35F">
      <w:pPr>
        <w:shd w:val="clear" w:color="auto" w:fill="F2F2F2"/>
        <w:spacing w:before="0" w:after="0" w:line="360" w:lineRule="auto"/>
        <w:ind w:left="315" w:firstLine="0"/>
        <w:jc w:val="left"/>
        <w:textAlignment w:val="center"/>
        <w:rPr>
          <w:sz w:val="21"/>
        </w:rPr>
      </w:pPr>
      <w:r>
        <w:rPr>
          <w:color w:val="FF0000"/>
          <w:sz w:val="21"/>
        </w:rPr>
        <w:t>CD．甲、乙两车同时、同地、向同一方向行驶，甲的速度大于乙，以甲车为参照物，乙车向后运动（不是静止的）；以乙车为参照物，甲车是向前运动的，故CD错误。</w:t>
      </w:r>
    </w:p>
    <w:p w14:paraId="1CD07455">
      <w:pPr>
        <w:shd w:val="clear" w:color="auto" w:fill="F2F2F2"/>
        <w:spacing w:before="0" w:after="0" w:line="360" w:lineRule="auto"/>
        <w:ind w:left="315" w:firstLine="0"/>
        <w:jc w:val="left"/>
        <w:textAlignment w:val="center"/>
        <w:rPr>
          <w:sz w:val="21"/>
        </w:rPr>
      </w:pPr>
      <w:r>
        <w:rPr>
          <w:color w:val="FF0000"/>
          <w:sz w:val="21"/>
        </w:rPr>
        <w:t>故选A。</w:t>
      </w:r>
    </w:p>
    <w:p w14:paraId="1316F3DD">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．（2024·江苏扬州·中考真题）宁扬城际铁路将于2026年建成，全长约58km，快车全程用时约30min，则快车全程平均速度约为（　　）</w:t>
      </w:r>
    </w:p>
    <w:p w14:paraId="53DCF0C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A．54km/h</w:t>
      </w:r>
      <w:r>
        <w:rPr>
          <w:sz w:val="21"/>
        </w:rPr>
        <w:tab/>
      </w:r>
      <w:r>
        <w:rPr>
          <w:sz w:val="21"/>
        </w:rPr>
        <w:t>B．77km/h</w:t>
      </w:r>
      <w:r>
        <w:rPr>
          <w:sz w:val="21"/>
        </w:rPr>
        <w:tab/>
      </w:r>
      <w:r>
        <w:rPr>
          <w:sz w:val="21"/>
        </w:rPr>
        <w:t>C．116km/h</w:t>
      </w:r>
      <w:r>
        <w:rPr>
          <w:sz w:val="21"/>
        </w:rPr>
        <w:tab/>
      </w:r>
      <w:r>
        <w:rPr>
          <w:sz w:val="21"/>
        </w:rPr>
        <w:t>D．190km/h</w:t>
      </w:r>
    </w:p>
    <w:p w14:paraId="5B050594">
      <w:pPr>
        <w:shd w:val="clear" w:color="auto" w:fill="F2F2F2"/>
        <w:spacing w:before="0" w:after="0" w:line="360" w:lineRule="auto"/>
        <w:ind w:left="315" w:firstLine="0"/>
        <w:jc w:val="left"/>
        <w:textAlignment w:val="center"/>
        <w:rPr>
          <w:sz w:val="21"/>
        </w:rPr>
      </w:pPr>
      <w:r>
        <w:rPr>
          <w:color w:val="FF0000"/>
          <w:sz w:val="21"/>
        </w:rPr>
        <w:t>【答案】C</w:t>
      </w:r>
    </w:p>
    <w:p w14:paraId="2500AEA0">
      <w:pPr>
        <w:shd w:val="clear" w:color="auto" w:fill="F2F2F2"/>
        <w:spacing w:before="0" w:after="0" w:line="360" w:lineRule="auto"/>
        <w:ind w:left="315" w:firstLine="0"/>
        <w:jc w:val="left"/>
        <w:textAlignment w:val="center"/>
        <w:rPr>
          <w:sz w:val="21"/>
        </w:rPr>
      </w:pPr>
      <w:r>
        <w:rPr>
          <w:color w:val="FF0000"/>
          <w:sz w:val="21"/>
        </w:rPr>
        <w:t>【详解】快车全程平均速度约为</w:t>
      </w:r>
    </w:p>
    <w:p w14:paraId="63358BCD">
      <w:pPr>
        <w:shd w:val="clear" w:color="auto" w:fill="F2F2F2"/>
        <w:spacing w:before="0" w:after="0" w:line="360" w:lineRule="auto"/>
        <w:ind w:left="315" w:firstLine="0"/>
        <w:jc w:val="center"/>
        <w:textAlignment w:val="center"/>
        <w:rPr>
          <w:sz w:val="21"/>
        </w:rPr>
      </w:pPr>
      <w:r>
        <w:rPr>
          <w:color w:val="FF0000"/>
        </w:rPr>
        <w:object>
          <v:shape id="_x0000_i1042" type="#_x0000_t75" alt="eqIda3191d50f59a0e837e40105f2999feee" style="width:111.75pt;height:40.3pt" o:ole="" coordsize="21600,21600" o:preferrelative="t" filled="f" stroked="f">
            <v:stroke joinstyle="miter"/>
            <v:imagedata r:id="rId43" o:title="eqIda3191d50f59a0e837e40105f2999feee"/>
            <o:lock v:ext="edit" aspectratio="t"/>
            <w10:anchorlock/>
          </v:shape>
          <o:OLEObject Type="Embed" ProgID="Equation.DSMT4" ShapeID="_x0000_i1042" DrawAspect="Content" ObjectID="_1468075742" r:id="rId44"/>
        </w:object>
      </w:r>
    </w:p>
    <w:p w14:paraId="08235ED4">
      <w:pPr>
        <w:shd w:val="clear" w:color="auto" w:fill="F2F2F2"/>
        <w:spacing w:before="0" w:after="0" w:line="360" w:lineRule="auto"/>
        <w:ind w:left="315" w:firstLine="0"/>
        <w:jc w:val="left"/>
        <w:textAlignment w:val="center"/>
        <w:rPr>
          <w:sz w:val="21"/>
        </w:rPr>
      </w:pPr>
      <w:r>
        <w:rPr>
          <w:color w:val="FF0000"/>
          <w:sz w:val="21"/>
        </w:rPr>
        <w:t>故ABD不符合题意，C符合题意。</w:t>
      </w:r>
    </w:p>
    <w:p w14:paraId="344CEA9A">
      <w:pPr>
        <w:shd w:val="clear" w:color="auto" w:fill="F2F2F2"/>
        <w:spacing w:before="0" w:after="0" w:line="360" w:lineRule="auto"/>
        <w:ind w:left="315" w:firstLine="0"/>
        <w:jc w:val="left"/>
        <w:textAlignment w:val="center"/>
        <w:rPr>
          <w:sz w:val="21"/>
        </w:rPr>
      </w:pPr>
      <w:r>
        <w:rPr>
          <w:color w:val="FF0000"/>
          <w:sz w:val="21"/>
        </w:rPr>
        <w:t>故选C。</w:t>
      </w:r>
    </w:p>
    <w:p w14:paraId="24AE41CF">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．（2023·江苏盐城·中考真题）下列数据最接近实际情况的是（　　）</w:t>
      </w:r>
    </w:p>
    <w:p w14:paraId="147D169B">
      <w:pPr>
        <w:shd w:val="clear" w:color="auto" w:fill="auto"/>
        <w:tabs>
          <w:tab w:val="left" w:pos="4156"/>
        </w:tabs>
        <w:spacing w:before="0" w:after="0" w:line="360" w:lineRule="auto"/>
        <w:ind w:left="315" w:firstLine="0"/>
        <w:jc w:val="left"/>
        <w:textAlignment w:val="center"/>
        <w:rPr>
          <w:sz w:val="21"/>
        </w:rPr>
      </w:pPr>
      <w:r>
        <w:rPr>
          <w:sz w:val="21"/>
        </w:rPr>
        <w:t>A．人步行的速度约为8m/s</w:t>
      </w:r>
      <w:r>
        <w:rPr>
          <w:sz w:val="21"/>
        </w:rPr>
        <w:tab/>
      </w:r>
      <w:r>
        <w:rPr>
          <w:sz w:val="21"/>
        </w:rPr>
        <w:t>B．教室门框的高度约为5m</w:t>
      </w:r>
    </w:p>
    <w:p w14:paraId="000CF9DF">
      <w:pPr>
        <w:shd w:val="clear" w:color="auto" w:fill="auto"/>
        <w:tabs>
          <w:tab w:val="left" w:pos="4156"/>
        </w:tabs>
        <w:spacing w:before="0" w:after="0" w:line="360" w:lineRule="auto"/>
        <w:ind w:left="315" w:firstLine="0"/>
        <w:jc w:val="left"/>
        <w:textAlignment w:val="center"/>
        <w:rPr>
          <w:sz w:val="21"/>
        </w:rPr>
      </w:pPr>
      <w:r>
        <w:rPr>
          <w:sz w:val="21"/>
        </w:rPr>
        <w:t>C．中学生脉搏每分钟约72次</w:t>
      </w:r>
      <w:r>
        <w:rPr>
          <w:sz w:val="21"/>
        </w:rPr>
        <w:tab/>
      </w:r>
      <w:r>
        <w:rPr>
          <w:sz w:val="21"/>
        </w:rPr>
        <w:t>D．宿迁冬季最低气温约为-40℃</w:t>
      </w:r>
    </w:p>
    <w:p w14:paraId="6B5122B5">
      <w:pPr>
        <w:shd w:val="clear" w:color="auto" w:fill="F2F2F2"/>
        <w:spacing w:before="0" w:after="0" w:line="360" w:lineRule="auto"/>
        <w:ind w:left="315" w:firstLine="0"/>
        <w:jc w:val="left"/>
        <w:textAlignment w:val="center"/>
        <w:rPr>
          <w:sz w:val="21"/>
        </w:rPr>
      </w:pPr>
      <w:r>
        <w:rPr>
          <w:color w:val="FF0000"/>
          <w:sz w:val="21"/>
        </w:rPr>
        <w:t>【答案】C</w:t>
      </w:r>
    </w:p>
    <w:p w14:paraId="5F64F17C">
      <w:pPr>
        <w:shd w:val="clear" w:color="auto" w:fill="F2F2F2"/>
        <w:spacing w:before="0" w:after="0" w:line="360" w:lineRule="auto"/>
        <w:ind w:left="315" w:firstLine="0"/>
        <w:jc w:val="left"/>
        <w:textAlignment w:val="center"/>
        <w:rPr>
          <w:sz w:val="21"/>
        </w:rPr>
      </w:pPr>
      <w:r>
        <w:rPr>
          <w:color w:val="FF0000"/>
          <w:sz w:val="21"/>
        </w:rPr>
        <w:t>【详解】A．人步行的速度约为1.2m/s，故A不符合题意；</w:t>
      </w:r>
    </w:p>
    <w:p w14:paraId="446F623D">
      <w:pPr>
        <w:shd w:val="clear" w:color="auto" w:fill="F2F2F2"/>
        <w:spacing w:before="0" w:after="0" w:line="360" w:lineRule="auto"/>
        <w:ind w:left="315" w:firstLine="0"/>
        <w:jc w:val="left"/>
        <w:textAlignment w:val="center"/>
        <w:rPr>
          <w:sz w:val="21"/>
        </w:rPr>
      </w:pPr>
      <w:r>
        <w:rPr>
          <w:color w:val="FF0000"/>
          <w:sz w:val="21"/>
        </w:rPr>
        <w:t>B．教室的高度约为3m，教室门的高度约2.2m，故B不符合题意；</w:t>
      </w:r>
    </w:p>
    <w:p w14:paraId="6B114B46">
      <w:pPr>
        <w:shd w:val="clear" w:color="auto" w:fill="F2F2F2"/>
        <w:spacing w:before="0" w:after="0" w:line="360" w:lineRule="auto"/>
        <w:ind w:left="315" w:firstLine="0"/>
        <w:jc w:val="left"/>
        <w:textAlignment w:val="center"/>
        <w:rPr>
          <w:sz w:val="21"/>
        </w:rPr>
      </w:pPr>
      <w:r>
        <w:rPr>
          <w:color w:val="FF0000"/>
          <w:sz w:val="21"/>
        </w:rPr>
        <w:t>C．人的正常脉搏每分钟约为70次，故C符合题意；</w:t>
      </w:r>
    </w:p>
    <w:p w14:paraId="7B692DF7">
      <w:pPr>
        <w:shd w:val="clear" w:color="auto" w:fill="F2F2F2"/>
        <w:spacing w:before="0" w:after="0" w:line="360" w:lineRule="auto"/>
        <w:ind w:left="315" w:firstLine="0"/>
        <w:jc w:val="left"/>
        <w:textAlignment w:val="center"/>
        <w:rPr>
          <w:sz w:val="21"/>
        </w:rPr>
      </w:pPr>
      <w:r>
        <w:rPr>
          <w:color w:val="FF0000"/>
          <w:sz w:val="21"/>
        </w:rPr>
        <w:t>D．宿迁冬季最低气温约为-10℃，故D不符合题意。</w:t>
      </w:r>
    </w:p>
    <w:p w14:paraId="25E788AC">
      <w:pPr>
        <w:shd w:val="clear" w:color="auto" w:fill="F2F2F2"/>
        <w:spacing w:before="0" w:after="0" w:line="360" w:lineRule="auto"/>
        <w:ind w:left="315" w:firstLine="0"/>
        <w:jc w:val="left"/>
        <w:textAlignment w:val="center"/>
        <w:rPr>
          <w:sz w:val="21"/>
        </w:rPr>
      </w:pPr>
      <w:r>
        <w:rPr>
          <w:color w:val="FF0000"/>
          <w:sz w:val="21"/>
        </w:rPr>
        <w:t>故选C。</w:t>
      </w:r>
    </w:p>
    <w:p w14:paraId="07AAD60B">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．（2025·江苏连云港·中考真题）我国古代把女子一拃长称为“咫”，男子一拃长称为“尺”，“近在咫尺”形容距离很近。图甲中比例尺为1∶10，图乙是实际的刻度尺。图甲中“咫”与“尺”的长度相差约为</w:t>
      </w:r>
      <w:r>
        <w:rPr>
          <w:rFonts w:ascii="Times New Roman" w:eastAsia="Times New Roman" w:hAnsi="Times New Roman" w:cs="Times New Roman"/>
          <w:b w:val="0"/>
          <w:sz w:val="21"/>
          <w:u w:val="single"/>
        </w:rPr>
        <w:t xml:space="preserve">           </w:t>
      </w:r>
      <w:r>
        <w:rPr>
          <w:sz w:val="21"/>
        </w:rPr>
        <w:t>mm。实际“咫”与“尺”的长度相差约为</w:t>
      </w:r>
      <w:r>
        <w:rPr>
          <w:rFonts w:ascii="Times New Roman" w:eastAsia="Times New Roman" w:hAnsi="Times New Roman" w:cs="Times New Roman"/>
          <w:b w:val="0"/>
          <w:sz w:val="21"/>
          <w:u w:val="single"/>
        </w:rPr>
        <w:t xml:space="preserve">           </w:t>
      </w:r>
      <w:r>
        <w:rPr>
          <w:sz w:val="21"/>
        </w:rPr>
        <w:t>cm。</w:t>
      </w:r>
    </w:p>
    <w:p w14:paraId="2D09427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19450" cy="1143000"/>
            <wp:effectExtent l="0" t="0" r="11430" b="0"/>
            <wp:docPr id="100019" name="图片 100019" descr="@@@6c046b27-273e-4b20-ad6a-4080b6b82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c046b27-273e-4b20-ad6a-4080b6b82bbd"/>
                    <pic:cNvPicPr>
                      <a:picLocks noChangeAspect="1"/>
                    </pic:cNvPicPr>
                  </pic:nvPicPr>
                  <pic:blipFill>
                    <a:blip xmlns:r="http://schemas.openxmlformats.org/officeDocument/2006/relationships" r:embed="rId45"/>
                    <a:stretch>
                      <a:fillRect/>
                    </a:stretch>
                  </pic:blipFill>
                  <pic:spPr>
                    <a:xfrm>
                      <a:off x="0" y="0"/>
                      <a:ext cx="3219450" cy="1143000"/>
                    </a:xfrm>
                    <a:prstGeom prst="rect">
                      <a:avLst/>
                    </a:prstGeom>
                  </pic:spPr>
                </pic:pic>
              </a:graphicData>
            </a:graphic>
          </wp:inline>
        </w:drawing>
      </w:r>
    </w:p>
    <w:p w14:paraId="438B1FA4">
      <w:pPr>
        <w:shd w:val="clear" w:color="auto" w:fill="F2F2F2"/>
        <w:spacing w:before="0" w:after="0" w:line="360" w:lineRule="auto"/>
        <w:ind w:left="420" w:firstLine="0"/>
        <w:jc w:val="left"/>
        <w:textAlignment w:val="center"/>
        <w:rPr>
          <w:sz w:val="21"/>
        </w:rPr>
      </w:pPr>
      <w:r>
        <w:rPr>
          <w:color w:val="FF0000"/>
          <w:sz w:val="21"/>
        </w:rPr>
        <w:t>【答案】     3.0     3.00</w:t>
      </w:r>
    </w:p>
    <w:p w14:paraId="7FA7CD54">
      <w:pPr>
        <w:shd w:val="clear" w:color="auto" w:fill="F2F2F2"/>
        <w:spacing w:before="0" w:after="0" w:line="360" w:lineRule="auto"/>
        <w:ind w:left="420" w:firstLine="0"/>
        <w:jc w:val="left"/>
        <w:textAlignment w:val="center"/>
        <w:rPr>
          <w:sz w:val="21"/>
        </w:rPr>
      </w:pPr>
      <w:r>
        <w:rPr>
          <w:color w:val="FF0000"/>
          <w:sz w:val="21"/>
        </w:rPr>
        <w:t>【详解】[1]用乙图的实际刻度尺测量甲图中的“咫”和“尺”，发现“咫”为1.50cm，“尺”1.80cm，所以图甲中“咫”与“尺”的长度相差约为1.80cm-1.50cm=0.30cm=3.0mm</w:t>
      </w:r>
    </w:p>
    <w:p w14:paraId="39C1B797">
      <w:pPr>
        <w:shd w:val="clear" w:color="auto" w:fill="F2F2F2"/>
        <w:spacing w:before="0" w:after="0" w:line="360" w:lineRule="auto"/>
        <w:ind w:left="420" w:firstLine="0"/>
        <w:jc w:val="left"/>
        <w:textAlignment w:val="center"/>
        <w:rPr>
          <w:sz w:val="21"/>
        </w:rPr>
      </w:pPr>
      <w:r>
        <w:rPr>
          <w:color w:val="FF0000"/>
          <w:sz w:val="21"/>
        </w:rPr>
        <w:t>[2]由于甲中比例尺为1∶10，图中相差3.0mm，所以实际“咫”与“尺”的长度相差约为3.0mm×10=30.0mm=3.00cm</w:t>
      </w:r>
    </w:p>
    <w:p w14:paraId="0C4D0F88">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．（2023·江苏常州·中考真题）如图甲所示，西班牙制造的新式列车车厢的宽度</w:t>
      </w:r>
      <w:r>
        <w:object>
          <v:shape id="_x0000_i1043" type="#_x0000_t75" alt="eqId24f636e1275f8d56e75b623115bfb04f" style="width:49.25pt;height:11.95pt" o:ole="" coordsize="21600,21600" o:preferrelative="t" filled="f" stroked="f">
            <v:stroke joinstyle="miter"/>
            <v:imagedata r:id="rId46" o:title="eqId24f636e1275f8d56e75b623115bfb04f"/>
            <o:lock v:ext="edit" aspectratio="t"/>
            <w10:anchorlock/>
          </v:shape>
          <o:OLEObject Type="Embed" ProgID="Equation.DSMT4" ShapeID="_x0000_i1043" DrawAspect="Content" ObjectID="_1468075743" r:id="rId47"/>
        </w:object>
      </w:r>
      <w:r>
        <w:rPr>
          <w:sz w:val="21"/>
        </w:rPr>
        <w:t>，为判断新式列车车厢能否通过一处老式隧道，技术人员分别测量了隧道内部三处的宽度，如图乙所示，测量结果为：</w:t>
      </w:r>
      <w:r>
        <w:object>
          <v:shape id="_x0000_i1044" type="#_x0000_t75" alt="eqIde73c128ca8524798ee5e49961771dbda" style="width:172.45pt;height:15.8pt" o:ole="" coordsize="21600,21600" o:preferrelative="t" filled="f" stroked="f">
            <v:stroke joinstyle="miter"/>
            <v:imagedata r:id="rId48" o:title="eqIde73c128ca8524798ee5e49961771dbda"/>
            <o:lock v:ext="edit" aspectratio="t"/>
            <w10:anchorlock/>
          </v:shape>
          <o:OLEObject Type="Embed" ProgID="Equation.DSMT4" ShapeID="_x0000_i1044" DrawAspect="Content" ObjectID="_1468075744" r:id="rId49"/>
        </w:object>
      </w:r>
      <w:r>
        <w:rPr>
          <w:sz w:val="21"/>
        </w:rPr>
        <w:t>．技术人员使用的刻度尺分度值为</w:t>
      </w:r>
      <w:r>
        <w:rPr>
          <w:rFonts w:ascii="Times New Roman" w:eastAsia="Times New Roman" w:hAnsi="Times New Roman" w:cs="Times New Roman"/>
          <w:b w:val="0"/>
          <w:sz w:val="21"/>
          <w:u w:val="single"/>
        </w:rPr>
        <w:t xml:space="preserve">         </w:t>
      </w:r>
      <w:r>
        <w:rPr>
          <w:sz w:val="21"/>
        </w:rPr>
        <w:t>，新式列车车厢</w:t>
      </w:r>
      <w:r>
        <w:rPr>
          <w:rFonts w:ascii="Times New Roman" w:eastAsia="Times New Roman" w:hAnsi="Times New Roman" w:cs="Times New Roman"/>
          <w:b w:val="0"/>
          <w:sz w:val="21"/>
          <w:u w:val="single"/>
        </w:rPr>
        <w:t xml:space="preserve">         </w:t>
      </w:r>
      <w:r>
        <w:rPr>
          <w:sz w:val="21"/>
        </w:rPr>
        <w:t>（能/不能）通过该隧道。</w:t>
      </w:r>
    </w:p>
    <w:p w14:paraId="48418CC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714500"/>
            <wp:effectExtent l="0" t="0" r="5715" b="7620"/>
            <wp:docPr id="100021" name="图片 100021" descr="@@@5ac65ffc-23c7-4ab2-97d2-845f3af8b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ac65ffc-23c7-4ab2-97d2-845f3af8b8af"/>
                    <pic:cNvPicPr>
                      <a:picLocks noChangeAspect="1"/>
                    </pic:cNvPicPr>
                  </pic:nvPicPr>
                  <pic:blipFill>
                    <a:blip xmlns:r="http://schemas.openxmlformats.org/officeDocument/2006/relationships" r:embed="rId50"/>
                    <a:stretch>
                      <a:fillRect/>
                    </a:stretch>
                  </pic:blipFill>
                  <pic:spPr>
                    <a:xfrm>
                      <a:off x="0" y="0"/>
                      <a:ext cx="2219325" cy="1714500"/>
                    </a:xfrm>
                    <a:prstGeom prst="rect">
                      <a:avLst/>
                    </a:prstGeom>
                  </pic:spPr>
                </pic:pic>
              </a:graphicData>
            </a:graphic>
          </wp:inline>
        </w:drawing>
      </w:r>
      <w:r>
        <w:rPr>
          <w:rFonts w:ascii="Times New Roman" w:eastAsia="Times New Roman" w:hAnsi="Times New Roman" w:cs="Times New Roman"/>
          <w:kern w:val="0"/>
          <w:sz w:val="24"/>
          <w:szCs w:val="24"/>
        </w:rPr>
        <w:t>  </w:t>
      </w:r>
    </w:p>
    <w:p w14:paraId="708B1425">
      <w:pPr>
        <w:shd w:val="clear" w:color="auto" w:fill="F2F2F2"/>
        <w:spacing w:before="0" w:after="0" w:line="360" w:lineRule="auto"/>
        <w:ind w:left="420" w:firstLine="0"/>
        <w:jc w:val="left"/>
        <w:textAlignment w:val="center"/>
        <w:rPr>
          <w:sz w:val="21"/>
        </w:rPr>
      </w:pPr>
      <w:r>
        <w:rPr>
          <w:color w:val="FF0000"/>
          <w:sz w:val="21"/>
        </w:rPr>
        <w:t>【答案】     1cm     不能</w:t>
      </w:r>
    </w:p>
    <w:p w14:paraId="0E8B2C89">
      <w:pPr>
        <w:shd w:val="clear" w:color="auto" w:fill="F2F2F2"/>
        <w:spacing w:before="0" w:after="0" w:line="360" w:lineRule="auto"/>
        <w:ind w:left="420" w:firstLine="0"/>
        <w:jc w:val="left"/>
        <w:textAlignment w:val="center"/>
        <w:rPr>
          <w:sz w:val="21"/>
        </w:rPr>
      </w:pPr>
      <w:r>
        <w:rPr>
          <w:color w:val="FF0000"/>
          <w:sz w:val="21"/>
        </w:rPr>
        <w:t>【详解】[1]刻度尺读数时需估读到分度值下一位，因此宽度为3.500米，合350.0厘米，其分度值为1厘米。</w:t>
      </w:r>
    </w:p>
    <w:p w14:paraId="3FE48A1A">
      <w:pPr>
        <w:shd w:val="clear" w:color="auto" w:fill="F2F2F2"/>
        <w:spacing w:before="0" w:after="0" w:line="360" w:lineRule="auto"/>
        <w:ind w:left="420" w:firstLine="0"/>
        <w:jc w:val="left"/>
        <w:textAlignment w:val="center"/>
        <w:rPr>
          <w:sz w:val="21"/>
        </w:rPr>
      </w:pPr>
      <w:r>
        <w:rPr>
          <w:color w:val="FF0000"/>
          <w:sz w:val="21"/>
        </w:rPr>
        <w:t>[2]列车宽度3.500米略宽于隧道某处的3.480米，因此列车不能通过该隧道。</w:t>
      </w:r>
    </w:p>
    <w:p w14:paraId="5195083F">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连云港·中考真题）在树叶尾部的边缘滴一滴圆珠笔油，然后将它缓缓放进水面，树叶在水面上像小船一样运动起来，滴了圆珠笔油的树叶被称为“油墨小船”。小明通过查阅资料了解到，由于油墨中表面活性剂的存在，当水与油墨接触时，“油墨小船”便获得向前运动的力。小明同学想探究“油墨小船”在水中运动的快慢与水的温度和圆珠笔油浓度的关系。他用塑料片代替树叶制作的“油墨小船”如图所示。</w:t>
      </w:r>
    </w:p>
    <w:p w14:paraId="3E78224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1200150"/>
            <wp:effectExtent l="0" t="0" r="7620" b="3810"/>
            <wp:docPr id="100027" name="图片 100027" descr="@@@a52fd1d6-f82d-48ba-ad2c-f65ae220c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2fd1d6-f82d-48ba-ad2c-f65ae220c14f"/>
                    <pic:cNvPicPr>
                      <a:picLocks noChangeAspect="1"/>
                    </pic:cNvPicPr>
                  </pic:nvPicPr>
                  <pic:blipFill>
                    <a:blip xmlns:r="http://schemas.openxmlformats.org/officeDocument/2006/relationships" r:embed="rId51"/>
                    <a:stretch>
                      <a:fillRect/>
                    </a:stretch>
                  </pic:blipFill>
                  <pic:spPr>
                    <a:xfrm>
                      <a:off x="0" y="0"/>
                      <a:ext cx="1790700" cy="1200150"/>
                    </a:xfrm>
                    <a:prstGeom prst="rect">
                      <a:avLst/>
                    </a:prstGeom>
                  </pic:spPr>
                </pic:pic>
              </a:graphicData>
            </a:graphic>
          </wp:inline>
        </w:drawing>
      </w:r>
    </w:p>
    <w:p w14:paraId="0D1D6E83">
      <w:pPr>
        <w:shd w:val="clear" w:color="auto" w:fill="auto"/>
        <w:spacing w:before="0" w:after="0" w:line="360" w:lineRule="auto"/>
        <w:ind w:left="420" w:firstLine="0"/>
        <w:jc w:val="left"/>
        <w:textAlignment w:val="center"/>
        <w:rPr>
          <w:sz w:val="21"/>
        </w:rPr>
      </w:pPr>
      <w:r>
        <w:rPr>
          <w:sz w:val="21"/>
        </w:rPr>
        <w:t>（1）探究“油墨小船”在水中运动的快慢与水的温度的关系。实验中小明控制水的温度分别为17℃、35℃、65℃，使用技术软件，记录了“油墨小船”在不同温度液面上的运动情况，采集数据如下表。在三种测试温度下，“油墨小船”运动快慢的共同特点是</w:t>
      </w:r>
      <w:r>
        <w:rPr>
          <w:rFonts w:ascii="Times New Roman" w:eastAsia="Times New Roman" w:hAnsi="Times New Roman" w:cs="Times New Roman"/>
          <w:b w:val="0"/>
          <w:sz w:val="21"/>
          <w:u w:val="single"/>
        </w:rPr>
        <w:t xml:space="preserve">           </w:t>
      </w:r>
      <w:r>
        <w:rPr>
          <w:sz w:val="21"/>
        </w:rPr>
        <w:t>。“油墨小船”运动的快慢与水的温度的关系是</w:t>
      </w:r>
      <w:r>
        <w:rPr>
          <w:rFonts w:ascii="Times New Roman" w:eastAsia="Times New Roman" w:hAnsi="Times New Roman" w:cs="Times New Roman"/>
          <w:b w:val="0"/>
          <w:sz w:val="21"/>
          <w:u w:val="single"/>
        </w:rPr>
        <w:t xml:space="preserve">           </w:t>
      </w:r>
      <w:r>
        <w:rPr>
          <w:sz w:val="21"/>
        </w:rPr>
        <w:t>。“油墨小船”在运动过程中受的力是</w:t>
      </w:r>
      <w:r>
        <w:rPr>
          <w:rFonts w:ascii="Times New Roman" w:eastAsia="Times New Roman" w:hAnsi="Times New Roman" w:cs="Times New Roman"/>
          <w:b w:val="0"/>
          <w:sz w:val="21"/>
          <w:u w:val="single"/>
        </w:rPr>
        <w:t xml:space="preserve">           </w:t>
      </w:r>
      <w:r>
        <w:rPr>
          <w:sz w:val="21"/>
        </w:rPr>
        <w:t>（选填“平衡力”或“非平衡力”）。</w:t>
      </w:r>
    </w:p>
    <w:tbl>
      <w:tblPr>
        <w:tblStyle w:val="TableNormal"/>
        <w:tblW w:w="6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02"/>
        <w:gridCol w:w="503"/>
        <w:gridCol w:w="503"/>
        <w:gridCol w:w="503"/>
        <w:gridCol w:w="503"/>
        <w:gridCol w:w="503"/>
        <w:gridCol w:w="503"/>
        <w:gridCol w:w="503"/>
        <w:gridCol w:w="503"/>
        <w:gridCol w:w="503"/>
        <w:gridCol w:w="503"/>
        <w:gridCol w:w="503"/>
        <w:gridCol w:w="503"/>
      </w:tblGrid>
      <w:tr w14:paraId="4CA3B310">
        <w:tblPrEx>
          <w:tblW w:w="634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D22972">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T</w:t>
            </w:r>
            <w:r>
              <w:rPr>
                <w:sz w:val="21"/>
              </w:rPr>
              <w:t>/℃</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1BB9C2">
            <w:pPr>
              <w:shd w:val="clear" w:color="auto" w:fill="auto"/>
              <w:spacing w:before="60" w:after="60" w:line="240" w:lineRule="auto"/>
              <w:ind w:left="0" w:right="0" w:firstLine="0"/>
              <w:jc w:val="center"/>
              <w:textAlignment w:val="center"/>
              <w:rPr>
                <w:sz w:val="21"/>
              </w:rPr>
            </w:pPr>
            <w:r>
              <w:rPr>
                <w:sz w:val="21"/>
              </w:rPr>
              <w:t>17</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F5B313">
            <w:pPr>
              <w:shd w:val="clear" w:color="auto" w:fill="auto"/>
              <w:spacing w:before="60" w:after="60" w:line="240" w:lineRule="auto"/>
              <w:ind w:left="0" w:right="0" w:firstLine="0"/>
              <w:jc w:val="center"/>
              <w:textAlignment w:val="center"/>
              <w:rPr>
                <w:sz w:val="21"/>
              </w:rPr>
            </w:pPr>
            <w:r>
              <w:rPr>
                <w:sz w:val="21"/>
              </w:rPr>
              <w:t>35</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779DE">
            <w:pPr>
              <w:shd w:val="clear" w:color="auto" w:fill="auto"/>
              <w:spacing w:before="60" w:after="60" w:line="240" w:lineRule="auto"/>
              <w:ind w:left="0" w:right="0" w:firstLine="0"/>
              <w:jc w:val="center"/>
              <w:textAlignment w:val="center"/>
              <w:rPr>
                <w:sz w:val="21"/>
              </w:rPr>
            </w:pPr>
            <w:r>
              <w:rPr>
                <w:sz w:val="21"/>
              </w:rPr>
              <w:t>65</w:t>
            </w:r>
          </w:p>
        </w:tc>
      </w:tr>
      <w:tr w14:paraId="1335301C">
        <w:tblPrEx>
          <w:tblW w:w="634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44D2D9">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4CB3814">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651BAFA">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0FE8D65">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F588CD9">
            <w:pPr>
              <w:shd w:val="clear" w:color="auto" w:fill="auto"/>
              <w:spacing w:before="60" w:after="60" w:line="240" w:lineRule="auto"/>
              <w:ind w:left="0" w:right="0" w:firstLine="0"/>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F0A56C2">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9DA7E0">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3180470">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77DB435">
            <w:pPr>
              <w:shd w:val="clear" w:color="auto" w:fill="auto"/>
              <w:spacing w:before="60" w:after="60" w:line="240" w:lineRule="auto"/>
              <w:ind w:left="0" w:right="0" w:firstLine="0"/>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4E49448">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ED099A5">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6F63F4">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C118FB">
            <w:pPr>
              <w:shd w:val="clear" w:color="auto" w:fill="auto"/>
              <w:spacing w:before="60" w:after="60" w:line="240" w:lineRule="auto"/>
              <w:ind w:left="0" w:right="0" w:firstLine="0"/>
              <w:jc w:val="left"/>
              <w:textAlignment w:val="center"/>
              <w:rPr>
                <w:sz w:val="21"/>
              </w:rPr>
            </w:pPr>
            <w:r>
              <w:rPr>
                <w:sz w:val="21"/>
              </w:rPr>
              <w:t>3</w:t>
            </w:r>
          </w:p>
        </w:tc>
      </w:tr>
      <w:tr w14:paraId="34D6E009">
        <w:tblPrEx>
          <w:tblW w:w="634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51C7A3">
            <w:pPr>
              <w:shd w:val="clear" w:color="auto" w:fill="auto"/>
              <w:spacing w:before="60" w:after="60" w:line="240" w:lineRule="auto"/>
              <w:ind w:left="0" w:right="0" w:firstLine="0"/>
              <w:jc w:val="center"/>
              <w:textAlignment w:val="center"/>
              <w:rPr>
                <w:sz w:val="21"/>
              </w:rPr>
            </w:pPr>
            <w:r>
              <w:object>
                <v:shape id="_x0000_i1045" type="#_x0000_t75" alt="eqId43437f19dd405c11f6adbb98b52f55ab" style="width:43.1pt;height:14.35pt" o:ole="" coordsize="21600,21600" o:preferrelative="t" filled="f" stroked="f">
                  <v:stroke joinstyle="miter"/>
                  <v:imagedata r:id="rId52" o:title="eqId43437f19dd405c11f6adbb98b52f55ab"/>
                  <o:lock v:ext="edit" aspectratio="t"/>
                  <w10:anchorlock/>
                </v:shape>
                <o:OLEObject Type="Embed" ProgID="Equation.DSMT4" ShapeID="_x0000_i1045" DrawAspect="Content" ObjectID="_1468075745" r:id="rId5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E6C1182">
            <w:pPr>
              <w:shd w:val="clear" w:color="auto" w:fill="auto"/>
              <w:spacing w:before="60" w:after="60" w:line="240" w:lineRule="auto"/>
              <w:ind w:left="0" w:right="0" w:firstLine="0"/>
              <w:jc w:val="left"/>
              <w:textAlignment w:val="center"/>
              <w:rPr>
                <w:sz w:val="21"/>
              </w:rPr>
            </w:pPr>
            <w:r>
              <w:rPr>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096E70D">
            <w:pPr>
              <w:shd w:val="clear" w:color="auto" w:fill="auto"/>
              <w:spacing w:before="60" w:after="60" w:line="240" w:lineRule="auto"/>
              <w:ind w:left="0" w:right="0" w:firstLine="0"/>
              <w:jc w:val="left"/>
              <w:textAlignment w:val="center"/>
              <w:rPr>
                <w:sz w:val="21"/>
              </w:rPr>
            </w:pPr>
            <w:r>
              <w:rPr>
                <w:sz w:val="21"/>
              </w:rPr>
              <w:t>2.3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172C62">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72C031A">
            <w:pPr>
              <w:shd w:val="clear" w:color="auto" w:fill="auto"/>
              <w:spacing w:before="60" w:after="60" w:line="240" w:lineRule="auto"/>
              <w:ind w:left="0" w:right="0" w:firstLine="0"/>
              <w:jc w:val="left"/>
              <w:textAlignment w:val="center"/>
              <w:rPr>
                <w:sz w:val="21"/>
              </w:rPr>
            </w:pPr>
            <w:r>
              <w:rPr>
                <w:sz w:val="21"/>
              </w:rPr>
              <w:t>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2A35FB3">
            <w:pPr>
              <w:shd w:val="clear" w:color="auto" w:fill="auto"/>
              <w:spacing w:before="60" w:after="60" w:line="240" w:lineRule="auto"/>
              <w:ind w:left="0" w:right="0" w:firstLine="0"/>
              <w:jc w:val="left"/>
              <w:textAlignment w:val="center"/>
              <w:rPr>
                <w:sz w:val="21"/>
              </w:rPr>
            </w:pPr>
            <w:r>
              <w:rPr>
                <w:sz w:val="21"/>
              </w:rPr>
              <w:t>5.3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1232AEA">
            <w:pPr>
              <w:shd w:val="clear" w:color="auto" w:fill="auto"/>
              <w:spacing w:before="60" w:after="60" w:line="240" w:lineRule="auto"/>
              <w:ind w:left="0" w:right="0" w:firstLine="0"/>
              <w:jc w:val="left"/>
              <w:textAlignment w:val="center"/>
              <w:rPr>
                <w:sz w:val="21"/>
              </w:rPr>
            </w:pPr>
            <w:r>
              <w:rPr>
                <w:sz w:val="21"/>
              </w:rPr>
              <w:t>6.2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ED694D">
            <w:pPr>
              <w:shd w:val="clear" w:color="auto" w:fill="auto"/>
              <w:spacing w:before="60" w:after="60" w:line="240" w:lineRule="auto"/>
              <w:ind w:left="0" w:right="0" w:firstLine="0"/>
              <w:jc w:val="left"/>
              <w:textAlignment w:val="center"/>
              <w:rPr>
                <w:sz w:val="21"/>
              </w:rPr>
            </w:pPr>
            <w:r>
              <w:rPr>
                <w:sz w:val="21"/>
              </w:rPr>
              <w:t>5.9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E161CFF">
            <w:pPr>
              <w:shd w:val="clear" w:color="auto" w:fill="auto"/>
              <w:spacing w:before="60" w:after="60" w:line="240" w:lineRule="auto"/>
              <w:ind w:left="0" w:right="0" w:firstLine="0"/>
              <w:jc w:val="left"/>
              <w:textAlignment w:val="center"/>
              <w:rPr>
                <w:sz w:val="21"/>
              </w:rPr>
            </w:pPr>
            <w:r>
              <w:rPr>
                <w:sz w:val="21"/>
              </w:rP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B2D967C">
            <w:pPr>
              <w:shd w:val="clear" w:color="auto" w:fill="auto"/>
              <w:spacing w:before="60" w:after="60" w:line="240" w:lineRule="auto"/>
              <w:ind w:left="0" w:right="0" w:firstLine="0"/>
              <w:jc w:val="left"/>
              <w:textAlignment w:val="center"/>
              <w:rPr>
                <w:sz w:val="21"/>
              </w:rPr>
            </w:pPr>
            <w:r>
              <w:rPr>
                <w:sz w:val="21"/>
              </w:rPr>
              <w:t>6.4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6A2CE0">
            <w:pPr>
              <w:shd w:val="clear" w:color="auto" w:fill="auto"/>
              <w:spacing w:before="60" w:after="60" w:line="240" w:lineRule="auto"/>
              <w:ind w:left="0" w:right="0" w:firstLine="0"/>
              <w:jc w:val="left"/>
              <w:textAlignment w:val="center"/>
              <w:rPr>
                <w:sz w:val="21"/>
              </w:rPr>
            </w:pPr>
            <w:r>
              <w:rPr>
                <w:sz w:val="21"/>
              </w:rPr>
              <w:t>8.2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ACAA581">
            <w:pPr>
              <w:shd w:val="clear" w:color="auto" w:fill="auto"/>
              <w:spacing w:before="60" w:after="60" w:line="240" w:lineRule="auto"/>
              <w:ind w:left="0" w:right="0" w:firstLine="0"/>
              <w:jc w:val="left"/>
              <w:textAlignment w:val="center"/>
              <w:rPr>
                <w:sz w:val="21"/>
              </w:rPr>
            </w:pPr>
            <w:r>
              <w:rPr>
                <w:sz w:val="21"/>
              </w:rPr>
              <w:t>6.3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D6CA09">
            <w:pPr>
              <w:shd w:val="clear" w:color="auto" w:fill="auto"/>
              <w:spacing w:before="60" w:after="60" w:line="240" w:lineRule="auto"/>
              <w:ind w:left="0" w:right="0" w:firstLine="0"/>
              <w:jc w:val="left"/>
              <w:textAlignment w:val="center"/>
              <w:rPr>
                <w:sz w:val="21"/>
              </w:rPr>
            </w:pPr>
            <w:r>
              <w:rPr>
                <w:sz w:val="21"/>
              </w:rPr>
              <w:t>5.1</w:t>
            </w:r>
          </w:p>
        </w:tc>
      </w:tr>
    </w:tbl>
    <w:p w14:paraId="600CDF46">
      <w:pPr>
        <w:shd w:val="clear" w:color="auto" w:fill="auto"/>
        <w:spacing w:before="0" w:after="0" w:line="360" w:lineRule="auto"/>
        <w:ind w:left="420" w:firstLine="0"/>
        <w:jc w:val="left"/>
        <w:textAlignment w:val="center"/>
        <w:rPr>
          <w:sz w:val="21"/>
        </w:rPr>
      </w:pPr>
      <w:r>
        <w:rPr>
          <w:sz w:val="21"/>
        </w:rPr>
        <w:t>（2）探究“油墨小船”在水中运动的快慢与圆珠笔油浓度的关系。为形成不同浓度的圆珠笔油，小明选择酒精为稀释剂，制成多种样品，然后选取适量样品滴在小船尾部边缘进行实验。小明发现圆珠笔油浓度减小时，“油墨小船”运动明显加快。小明制作样品的操作方法是</w:t>
      </w:r>
      <w:r>
        <w:rPr>
          <w:rFonts w:ascii="Times New Roman" w:eastAsia="Times New Roman" w:hAnsi="Times New Roman" w:cs="Times New Roman"/>
          <w:b w:val="0"/>
          <w:sz w:val="21"/>
          <w:u w:val="single"/>
        </w:rPr>
        <w:t xml:space="preserve">           </w:t>
      </w:r>
      <w:r>
        <w:rPr>
          <w:sz w:val="21"/>
        </w:rPr>
        <w:t>。</w:t>
      </w:r>
    </w:p>
    <w:p w14:paraId="1F72DAF9">
      <w:pPr>
        <w:shd w:val="clear" w:color="auto" w:fill="auto"/>
        <w:spacing w:before="0" w:after="0" w:line="360" w:lineRule="auto"/>
        <w:ind w:left="420" w:firstLine="0"/>
        <w:jc w:val="left"/>
        <w:textAlignment w:val="center"/>
        <w:rPr>
          <w:sz w:val="21"/>
        </w:rPr>
      </w:pPr>
      <w:r>
        <w:rPr>
          <w:sz w:val="21"/>
        </w:rPr>
        <w:t>（3）当实验条件确定时，“油墨小船”获得向前的能量大小是固定的，为了使图中“油墨小船”获得更大的速度，可以采取的措施是</w:t>
      </w:r>
      <w:r>
        <w:rPr>
          <w:rFonts w:ascii="Times New Roman" w:eastAsia="Times New Roman" w:hAnsi="Times New Roman" w:cs="Times New Roman"/>
          <w:b w:val="0"/>
          <w:sz w:val="21"/>
          <w:u w:val="single"/>
        </w:rPr>
        <w:t xml:space="preserve">           </w:t>
      </w:r>
      <w:r>
        <w:rPr>
          <w:sz w:val="21"/>
        </w:rPr>
        <w:t>。</w:t>
      </w:r>
    </w:p>
    <w:p w14:paraId="5551776A">
      <w:pPr>
        <w:shd w:val="clear" w:color="auto" w:fill="F2F2F2"/>
        <w:spacing w:before="0" w:after="0" w:line="360" w:lineRule="auto"/>
        <w:ind w:left="420" w:firstLine="0"/>
        <w:jc w:val="left"/>
        <w:textAlignment w:val="center"/>
        <w:rPr>
          <w:sz w:val="21"/>
        </w:rPr>
      </w:pPr>
      <w:r>
        <w:rPr>
          <w:color w:val="FF0000"/>
          <w:sz w:val="21"/>
        </w:rPr>
        <w:t>【答案】     先变快后变慢     水的温度越高，“油墨小船”运动越快     非平衡力     将不同滴的酒精与相同滴的圆珠笔油均匀混合     减轻“油墨小船”的质量</w:t>
      </w:r>
    </w:p>
    <w:p w14:paraId="7D9A1191">
      <w:pPr>
        <w:shd w:val="clear" w:color="auto" w:fill="F2F2F2"/>
        <w:spacing w:before="0" w:after="0" w:line="360" w:lineRule="auto"/>
        <w:ind w:left="420" w:firstLine="0"/>
        <w:jc w:val="left"/>
        <w:textAlignment w:val="center"/>
        <w:rPr>
          <w:sz w:val="21"/>
        </w:rPr>
      </w:pPr>
      <w:r>
        <w:rPr>
          <w:color w:val="FF0000"/>
          <w:sz w:val="21"/>
        </w:rPr>
        <w:t>【详解】</w:t>
      </w:r>
      <w:r>
        <w:rPr>
          <w:color w:val="FF0000"/>
          <w:sz w:val="23"/>
        </w:rPr>
        <w:t>（1）[1]由表格数据可知，</w:t>
      </w:r>
      <w:r>
        <w:rPr>
          <w:color w:val="FF0000"/>
          <w:sz w:val="21"/>
        </w:rPr>
        <w:t>油墨小船在三种测试温度下，运动速度都是先变快后变慢。</w:t>
      </w:r>
    </w:p>
    <w:p w14:paraId="0FD7ED0B">
      <w:pPr>
        <w:shd w:val="clear" w:color="auto" w:fill="F2F2F2"/>
        <w:spacing w:before="0" w:after="0" w:line="360" w:lineRule="auto"/>
        <w:ind w:left="420" w:firstLine="0"/>
        <w:jc w:val="left"/>
        <w:textAlignment w:val="center"/>
        <w:rPr>
          <w:sz w:val="21"/>
        </w:rPr>
      </w:pPr>
      <w:r>
        <w:rPr>
          <w:color w:val="FF0000"/>
          <w:sz w:val="23"/>
        </w:rPr>
        <w:t>[2]由表格数据可知，油墨小船运动的快慢与水的温度的关系是：水的温度越高，</w:t>
      </w:r>
      <w:r>
        <w:rPr>
          <w:color w:val="FF0000"/>
          <w:sz w:val="21"/>
        </w:rPr>
        <w:t>油墨小船运动得越快。</w:t>
      </w:r>
    </w:p>
    <w:p w14:paraId="75E5C81C">
      <w:pPr>
        <w:shd w:val="clear" w:color="auto" w:fill="F2F2F2"/>
        <w:spacing w:before="0" w:after="0" w:line="360" w:lineRule="auto"/>
        <w:ind w:left="420" w:firstLine="0"/>
        <w:jc w:val="left"/>
        <w:textAlignment w:val="center"/>
        <w:rPr>
          <w:sz w:val="21"/>
        </w:rPr>
      </w:pPr>
      <w:r>
        <w:rPr>
          <w:color w:val="FF0000"/>
          <w:sz w:val="23"/>
        </w:rPr>
        <w:t>[3]油墨小船在运动过程中，速度不断变化，因此，</w:t>
      </w:r>
      <w:r>
        <w:rPr>
          <w:color w:val="FF0000"/>
          <w:sz w:val="21"/>
        </w:rPr>
        <w:t xml:space="preserve">油墨小船受到非平衡力的作用。 </w:t>
      </w:r>
    </w:p>
    <w:p w14:paraId="560D6A2A">
      <w:pPr>
        <w:shd w:val="clear" w:color="auto" w:fill="F2F2F2"/>
        <w:spacing w:before="0" w:after="0" w:line="360" w:lineRule="auto"/>
        <w:ind w:left="420" w:firstLine="0"/>
        <w:jc w:val="left"/>
        <w:textAlignment w:val="center"/>
        <w:rPr>
          <w:sz w:val="21"/>
        </w:rPr>
      </w:pPr>
      <w:r>
        <w:rPr>
          <w:color w:val="FF0000"/>
          <w:sz w:val="21"/>
        </w:rPr>
        <w:t>（2）[4]小明可以用相同滴的圆珠笔油，然后向其中逐渐加入不同滴的酒精并充分搅拌，从而得到不同浓度的圆珠笔油样品。</w:t>
      </w:r>
    </w:p>
    <w:p w14:paraId="3B7624DC">
      <w:pPr>
        <w:shd w:val="clear" w:color="auto" w:fill="F2F2F2"/>
        <w:spacing w:before="0" w:after="0" w:line="360" w:lineRule="auto"/>
        <w:ind w:left="420" w:firstLine="0"/>
        <w:jc w:val="left"/>
        <w:textAlignment w:val="center"/>
        <w:rPr>
          <w:sz w:val="21"/>
        </w:rPr>
      </w:pPr>
      <w:r>
        <w:rPr>
          <w:color w:val="FF0000"/>
          <w:sz w:val="21"/>
        </w:rPr>
        <w:t>（3）[5]可以减小“油墨小船”的质量（或重量），这样在获得相同能量时，能使它的速度更大。</w: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运动的相对性</w:t>
      </w:r>
    </w:p>
    <w:p w14:paraId="4234D5A8">
      <w:pPr>
        <w:shd w:val="clear" w:color="auto" w:fill="auto"/>
        <w:spacing w:before="0" w:after="0" w:line="360" w:lineRule="auto"/>
        <w:ind w:left="315" w:hanging="315"/>
        <w:jc w:val="left"/>
        <w:textAlignment w:val="center"/>
        <w:rPr>
          <w:sz w:val="21"/>
        </w:rPr>
      </w:pPr>
      <w:r>
        <w:rPr>
          <w:rFonts w:hint="eastAsia"/>
          <w:sz w:val="21"/>
          <w:lang w:val="en-US" w:eastAsia="zh-CN"/>
        </w:rPr>
        <w:t>9</w:t>
      </w:r>
      <w:r>
        <w:rPr>
          <w:sz w:val="21"/>
        </w:rPr>
        <w:t>．（2025·江苏盐城·中考真题）小明坐在行驶的汽车里。如果说小明是静止的，则选取的参照物是（　　）</w:t>
      </w:r>
    </w:p>
    <w:p w14:paraId="4C084187">
      <w:pPr>
        <w:shd w:val="clear" w:color="auto" w:fill="auto"/>
        <w:tabs>
          <w:tab w:val="left" w:pos="4156"/>
        </w:tabs>
        <w:spacing w:before="0" w:after="0" w:line="360" w:lineRule="auto"/>
        <w:ind w:left="315" w:firstLine="0"/>
        <w:jc w:val="left"/>
        <w:textAlignment w:val="center"/>
        <w:rPr>
          <w:sz w:val="21"/>
        </w:rPr>
      </w:pPr>
      <w:r>
        <w:rPr>
          <w:sz w:val="21"/>
        </w:rPr>
        <w:t>A．停在路边的汽车</w:t>
      </w:r>
      <w:r>
        <w:rPr>
          <w:sz w:val="21"/>
        </w:rPr>
        <w:tab/>
      </w:r>
      <w:r>
        <w:rPr>
          <w:sz w:val="21"/>
        </w:rPr>
        <w:t>B．小明乘坐的汽车</w:t>
      </w:r>
    </w:p>
    <w:p w14:paraId="40D11399">
      <w:pPr>
        <w:shd w:val="clear" w:color="auto" w:fill="auto"/>
        <w:tabs>
          <w:tab w:val="left" w:pos="4156"/>
        </w:tabs>
        <w:spacing w:before="0" w:after="0" w:line="360" w:lineRule="auto"/>
        <w:ind w:left="315" w:firstLine="0"/>
        <w:jc w:val="left"/>
        <w:textAlignment w:val="center"/>
        <w:rPr>
          <w:sz w:val="21"/>
        </w:rPr>
      </w:pPr>
      <w:r>
        <w:rPr>
          <w:sz w:val="21"/>
        </w:rPr>
        <w:t>C．旁边超越的汽车</w:t>
      </w:r>
      <w:r>
        <w:rPr>
          <w:sz w:val="21"/>
        </w:rPr>
        <w:tab/>
      </w:r>
      <w:r>
        <w:rPr>
          <w:sz w:val="21"/>
        </w:rPr>
        <w:t>D．前方驶来的汽车</w:t>
      </w:r>
    </w:p>
    <w:p w14:paraId="03F2AFCD">
      <w:pPr>
        <w:shd w:val="clear" w:color="auto" w:fill="F2F2F2"/>
        <w:spacing w:before="0" w:after="0" w:line="360" w:lineRule="auto"/>
        <w:ind w:left="315" w:firstLine="0"/>
        <w:jc w:val="left"/>
        <w:textAlignment w:val="center"/>
        <w:rPr>
          <w:sz w:val="21"/>
        </w:rPr>
      </w:pPr>
      <w:r>
        <w:rPr>
          <w:color w:val="FF0000"/>
          <w:sz w:val="21"/>
        </w:rPr>
        <w:t>【答案】B</w:t>
      </w:r>
    </w:p>
    <w:p w14:paraId="1B136BD6">
      <w:pPr>
        <w:shd w:val="clear" w:color="auto" w:fill="F2F2F2"/>
        <w:spacing w:before="0" w:after="0" w:line="360" w:lineRule="auto"/>
        <w:ind w:left="315" w:firstLine="0"/>
        <w:jc w:val="left"/>
        <w:textAlignment w:val="center"/>
        <w:rPr>
          <w:sz w:val="21"/>
        </w:rPr>
      </w:pPr>
      <w:r>
        <w:rPr>
          <w:color w:val="FF0000"/>
          <w:sz w:val="21"/>
        </w:rPr>
        <w:t>【详解】A．小明乘坐的汽车在行驶，小明相对于停在路边的汽车，位置不断变化，所以小明是运动的。故A不符合题意；</w:t>
      </w:r>
    </w:p>
    <w:p w14:paraId="7063237E">
      <w:pPr>
        <w:shd w:val="clear" w:color="auto" w:fill="F2F2F2"/>
        <w:spacing w:before="0" w:after="0" w:line="360" w:lineRule="auto"/>
        <w:ind w:left="315" w:firstLine="0"/>
        <w:jc w:val="left"/>
        <w:textAlignment w:val="center"/>
        <w:rPr>
          <w:sz w:val="21"/>
        </w:rPr>
      </w:pPr>
      <w:r>
        <w:rPr>
          <w:color w:val="FF0000"/>
          <w:sz w:val="21"/>
        </w:rPr>
        <w:t>B．小明坐在自己乘坐的汽车里，他相对于这辆汽车的位置没有发生改变，所以以小明乘坐的汽车为参照物，小明是静止的。故B符合题意；</w:t>
      </w:r>
    </w:p>
    <w:p w14:paraId="69ABB5D6">
      <w:pPr>
        <w:shd w:val="clear" w:color="auto" w:fill="F2F2F2"/>
        <w:spacing w:before="0" w:after="0" w:line="360" w:lineRule="auto"/>
        <w:ind w:left="315" w:firstLine="0"/>
        <w:jc w:val="left"/>
        <w:textAlignment w:val="center"/>
        <w:rPr>
          <w:sz w:val="21"/>
        </w:rPr>
      </w:pPr>
      <w:r>
        <w:rPr>
          <w:color w:val="FF0000"/>
          <w:sz w:val="21"/>
        </w:rPr>
        <w:t>C．旁边的汽车在超越小明乘坐的汽车，小明相对于旁边超越的汽车，位置不断变化，所以小明是运动的。故C不符合题意；</w:t>
      </w:r>
    </w:p>
    <w:p w14:paraId="6CD1C07A">
      <w:pPr>
        <w:shd w:val="clear" w:color="auto" w:fill="F2F2F2"/>
        <w:spacing w:before="0" w:after="0" w:line="360" w:lineRule="auto"/>
        <w:ind w:left="315" w:firstLine="0"/>
        <w:jc w:val="left"/>
        <w:textAlignment w:val="center"/>
        <w:rPr>
          <w:sz w:val="21"/>
        </w:rPr>
      </w:pPr>
      <w:r>
        <w:rPr>
          <w:color w:val="FF0000"/>
          <w:sz w:val="21"/>
        </w:rPr>
        <w:t>D．小明相对于前方驶来的汽车，位置不断变化，所以小明是运动的。故D不符合题意。</w:t>
      </w:r>
    </w:p>
    <w:p w14:paraId="1F1D0056">
      <w:pPr>
        <w:shd w:val="clear" w:color="auto" w:fill="F2F2F2"/>
        <w:spacing w:before="0" w:after="0" w:line="360" w:lineRule="auto"/>
        <w:ind w:left="315" w:firstLine="0"/>
        <w:jc w:val="left"/>
        <w:textAlignment w:val="center"/>
        <w:rPr>
          <w:sz w:val="21"/>
        </w:rPr>
      </w:pPr>
      <w:r>
        <w:rPr>
          <w:color w:val="FF0000"/>
          <w:sz w:val="21"/>
        </w:rPr>
        <w:t>故选B。</w:t>
      </w:r>
    </w:p>
    <w:p w14:paraId="4384F072">
      <w:pPr>
        <w:shd w:val="clear" w:color="auto" w:fill="auto"/>
        <w:spacing w:before="0" w:after="0" w:line="360" w:lineRule="auto"/>
        <w:ind w:left="420" w:hanging="420"/>
        <w:jc w:val="left"/>
        <w:textAlignment w:val="center"/>
        <w:rPr>
          <w:sz w:val="21"/>
        </w:rPr>
      </w:pPr>
      <w:r>
        <w:rPr>
          <w:sz w:val="21"/>
        </w:rPr>
        <w:t>10．（2024·江苏镇江·中考真题）神舟十八号飞船与核心舱对接完毕后，相对核心舱静止的是（</w:t>
      </w:r>
      <w:r>
        <w:rPr>
          <w:rFonts w:ascii="Times New Roman" w:eastAsia="Times New Roman" w:hAnsi="Times New Roman" w:cs="Times New Roman"/>
          <w:kern w:val="0"/>
          <w:sz w:val="24"/>
          <w:szCs w:val="24"/>
        </w:rPr>
        <w:t>    </w:t>
      </w:r>
      <w:r>
        <w:rPr>
          <w:sz w:val="21"/>
        </w:rPr>
        <w:t>）</w:t>
      </w:r>
    </w:p>
    <w:p w14:paraId="235C6ADE">
      <w:pPr>
        <w:shd w:val="clear" w:color="auto" w:fill="auto"/>
        <w:tabs>
          <w:tab w:val="left" w:pos="4156"/>
        </w:tabs>
        <w:spacing w:before="0" w:after="0" w:line="360" w:lineRule="auto"/>
        <w:ind w:left="420" w:firstLine="0"/>
        <w:jc w:val="left"/>
        <w:textAlignment w:val="center"/>
        <w:rPr>
          <w:sz w:val="21"/>
        </w:rPr>
      </w:pPr>
      <w:r>
        <w:rPr>
          <w:sz w:val="21"/>
        </w:rPr>
        <w:t>A．神舟十八号飞船</w:t>
      </w:r>
      <w:r>
        <w:rPr>
          <w:sz w:val="21"/>
        </w:rPr>
        <w:tab/>
      </w:r>
      <w:r>
        <w:rPr>
          <w:sz w:val="21"/>
        </w:rPr>
        <w:t>B．在舱外太空行走的宇航员</w:t>
      </w:r>
    </w:p>
    <w:p w14:paraId="637E86D0">
      <w:pPr>
        <w:shd w:val="clear" w:color="auto" w:fill="auto"/>
        <w:tabs>
          <w:tab w:val="left" w:pos="4156"/>
        </w:tabs>
        <w:spacing w:before="0" w:after="0" w:line="360" w:lineRule="auto"/>
        <w:ind w:left="420" w:firstLine="0"/>
        <w:jc w:val="left"/>
        <w:textAlignment w:val="center"/>
        <w:rPr>
          <w:sz w:val="21"/>
        </w:rPr>
      </w:pPr>
      <w:r>
        <w:rPr>
          <w:sz w:val="21"/>
        </w:rPr>
        <w:t>C．月球上的“嫦娥五号”着陆器</w:t>
      </w:r>
      <w:r>
        <w:rPr>
          <w:sz w:val="21"/>
        </w:rPr>
        <w:tab/>
      </w:r>
      <w:r>
        <w:rPr>
          <w:sz w:val="21"/>
        </w:rPr>
        <w:t>D．火星上的“祝融号”火星车</w:t>
      </w:r>
    </w:p>
    <w:p w14:paraId="6B3BCBCF">
      <w:pPr>
        <w:shd w:val="clear" w:color="auto" w:fill="F2F2F2"/>
        <w:spacing w:before="0" w:after="0" w:line="360" w:lineRule="auto"/>
        <w:ind w:left="420" w:firstLine="0"/>
        <w:jc w:val="left"/>
        <w:textAlignment w:val="center"/>
        <w:rPr>
          <w:sz w:val="21"/>
        </w:rPr>
      </w:pPr>
      <w:r>
        <w:rPr>
          <w:color w:val="FF0000"/>
          <w:sz w:val="21"/>
        </w:rPr>
        <w:t>【答案】A</w:t>
      </w:r>
    </w:p>
    <w:p w14:paraId="5079883E">
      <w:pPr>
        <w:shd w:val="clear" w:color="auto" w:fill="F2F2F2"/>
        <w:spacing w:before="0" w:after="0" w:line="360" w:lineRule="auto"/>
        <w:ind w:left="420" w:firstLine="0"/>
        <w:jc w:val="left"/>
        <w:textAlignment w:val="center"/>
        <w:rPr>
          <w:sz w:val="21"/>
        </w:rPr>
      </w:pPr>
      <w:r>
        <w:rPr>
          <w:color w:val="FF0000"/>
          <w:sz w:val="21"/>
        </w:rPr>
        <w:t>【详解】A．神舟十八号飞船与核心舱对接完毕后，相对核心舱来说，神舟十八号飞船与核心舱位置没变，是静止的，故A符合题意；</w:t>
      </w:r>
    </w:p>
    <w:p w14:paraId="5032A1EA">
      <w:pPr>
        <w:shd w:val="clear" w:color="auto" w:fill="F2F2F2"/>
        <w:spacing w:before="0" w:after="0" w:line="360" w:lineRule="auto"/>
        <w:ind w:left="420" w:firstLine="0"/>
        <w:jc w:val="left"/>
        <w:textAlignment w:val="center"/>
        <w:rPr>
          <w:sz w:val="21"/>
        </w:rPr>
      </w:pPr>
      <w:r>
        <w:rPr>
          <w:color w:val="FF0000"/>
          <w:sz w:val="21"/>
        </w:rPr>
        <w:t>BCD．在舱外太空行走的宇航员、月球上的“嫦娥五号”着陆器、火星上的“祝融号”火星车相对核心舱，它们的位置都发生变化，因此是运动的，故BCD不符合题意。</w:t>
      </w:r>
    </w:p>
    <w:p w14:paraId="25AE5EBD">
      <w:pPr>
        <w:shd w:val="clear" w:color="auto" w:fill="F2F2F2"/>
        <w:spacing w:before="0" w:after="0" w:line="360" w:lineRule="auto"/>
        <w:ind w:left="420" w:firstLine="0"/>
        <w:jc w:val="left"/>
        <w:textAlignment w:val="center"/>
        <w:rPr>
          <w:sz w:val="21"/>
        </w:rPr>
      </w:pPr>
      <w:r>
        <w:rPr>
          <w:color w:val="FF0000"/>
          <w:sz w:val="21"/>
        </w:rPr>
        <w:t>故选A。</w:t>
      </w:r>
    </w:p>
    <w:p w14:paraId="57788A35">
      <w:pPr>
        <w:shd w:val="clear" w:color="auto" w:fill="auto"/>
        <w:spacing w:before="0" w:after="0" w:line="360" w:lineRule="auto"/>
        <w:ind w:left="420" w:hanging="420"/>
        <w:jc w:val="left"/>
        <w:textAlignment w:val="center"/>
        <w:rPr>
          <w:sz w:val="21"/>
        </w:rPr>
      </w:pPr>
      <w:r>
        <w:rPr>
          <w:sz w:val="21"/>
        </w:rPr>
        <w:t>11．（2024·江苏常州·中考真题）将来，依托人工智能技术，我国研发的“忠诚僚机”FH-97A无人机将与有人驾驶歼20战斗机“比翼齐飞”（即相对静止），如图所示，若认为FH-97A无人机是静止的，则选取的参照物是（</w:t>
      </w:r>
      <w:r>
        <w:rPr>
          <w:rFonts w:ascii="Times New Roman" w:eastAsia="Times New Roman" w:hAnsi="Times New Roman" w:cs="Times New Roman"/>
          <w:kern w:val="0"/>
          <w:sz w:val="24"/>
          <w:szCs w:val="24"/>
        </w:rPr>
        <w:t>    </w:t>
      </w:r>
      <w:r>
        <w:rPr>
          <w:sz w:val="21"/>
        </w:rPr>
        <w:t>）</w:t>
      </w:r>
    </w:p>
    <w:p w14:paraId="4D7E740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57400" cy="1285875"/>
            <wp:effectExtent l="0" t="0" r="0" b="9525"/>
            <wp:docPr id="100011" name="图片 100011" descr="@@@1bd1a6ec-806c-4e15-8dc6-4584a6443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bd1a6ec-806c-4e15-8dc6-4584a64433fe"/>
                    <pic:cNvPicPr>
                      <a:picLocks noChangeAspect="1"/>
                    </pic:cNvPicPr>
                  </pic:nvPicPr>
                  <pic:blipFill>
                    <a:blip xmlns:r="http://schemas.openxmlformats.org/officeDocument/2006/relationships" r:embed="rId54"/>
                    <a:stretch>
                      <a:fillRect/>
                    </a:stretch>
                  </pic:blipFill>
                  <pic:spPr>
                    <a:xfrm>
                      <a:off x="0" y="0"/>
                      <a:ext cx="2057400" cy="1285875"/>
                    </a:xfrm>
                    <a:prstGeom prst="rect">
                      <a:avLst/>
                    </a:prstGeom>
                  </pic:spPr>
                </pic:pic>
              </a:graphicData>
            </a:graphic>
          </wp:inline>
        </w:drawing>
      </w:r>
    </w:p>
    <w:p w14:paraId="6A072B1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A．歼20战斗机</w:t>
      </w:r>
      <w:r>
        <w:rPr>
          <w:sz w:val="21"/>
        </w:rPr>
        <w:tab/>
      </w:r>
      <w:r>
        <w:rPr>
          <w:sz w:val="21"/>
        </w:rPr>
        <w:t>B．FH-97A无人机</w:t>
      </w:r>
      <w:r>
        <w:rPr>
          <w:sz w:val="21"/>
        </w:rPr>
        <w:tab/>
      </w:r>
      <w:r>
        <w:rPr>
          <w:sz w:val="21"/>
        </w:rPr>
        <w:t>C．地球</w:t>
      </w:r>
      <w:r>
        <w:rPr>
          <w:sz w:val="21"/>
        </w:rPr>
        <w:tab/>
      </w:r>
      <w:r>
        <w:rPr>
          <w:sz w:val="21"/>
        </w:rPr>
        <w:t>D．太阳</w:t>
      </w:r>
    </w:p>
    <w:p w14:paraId="4F53541F">
      <w:pPr>
        <w:shd w:val="clear" w:color="auto" w:fill="F2F2F2"/>
        <w:spacing w:before="0" w:after="0" w:line="360" w:lineRule="auto"/>
        <w:ind w:left="420" w:firstLine="0"/>
        <w:jc w:val="left"/>
        <w:textAlignment w:val="center"/>
        <w:rPr>
          <w:sz w:val="21"/>
        </w:rPr>
      </w:pPr>
      <w:r>
        <w:rPr>
          <w:color w:val="FF0000"/>
          <w:sz w:val="21"/>
        </w:rPr>
        <w:t>【答案】A</w:t>
      </w:r>
    </w:p>
    <w:p w14:paraId="381DD34F">
      <w:pPr>
        <w:shd w:val="clear" w:color="auto" w:fill="F2F2F2"/>
        <w:spacing w:before="0" w:after="0" w:line="360" w:lineRule="auto"/>
        <w:ind w:left="420" w:firstLine="0"/>
        <w:jc w:val="left"/>
        <w:textAlignment w:val="center"/>
        <w:rPr>
          <w:sz w:val="21"/>
        </w:rPr>
      </w:pPr>
      <w:r>
        <w:rPr>
          <w:color w:val="FF0000"/>
          <w:sz w:val="21"/>
        </w:rPr>
        <w:t>【详解】A．以歼20为参照物，FH-97A无人机和它的位置不变，是静止的，故A符合题意；</w:t>
      </w:r>
    </w:p>
    <w:p w14:paraId="773B4E30">
      <w:pPr>
        <w:shd w:val="clear" w:color="auto" w:fill="F2F2F2"/>
        <w:spacing w:before="0" w:after="0" w:line="360" w:lineRule="auto"/>
        <w:ind w:left="420" w:firstLine="0"/>
        <w:jc w:val="left"/>
        <w:textAlignment w:val="center"/>
        <w:rPr>
          <w:sz w:val="21"/>
        </w:rPr>
      </w:pPr>
      <w:r>
        <w:rPr>
          <w:color w:val="FF0000"/>
          <w:sz w:val="21"/>
        </w:rPr>
        <w:t>B．不能选择研究对象自身为参照物，故B不符合题意；</w:t>
      </w:r>
    </w:p>
    <w:p w14:paraId="2B24CE41">
      <w:pPr>
        <w:shd w:val="clear" w:color="auto" w:fill="F2F2F2"/>
        <w:spacing w:before="0" w:after="0" w:line="360" w:lineRule="auto"/>
        <w:ind w:left="420" w:firstLine="0"/>
        <w:jc w:val="left"/>
        <w:textAlignment w:val="center"/>
        <w:rPr>
          <w:sz w:val="21"/>
        </w:rPr>
      </w:pPr>
      <w:r>
        <w:rPr>
          <w:color w:val="FF0000"/>
          <w:sz w:val="21"/>
        </w:rPr>
        <w:t>C．以地球和太阳为参照物，FH-97A无人机和它们的位置发生改变，是运动的，故CD不符合题意。</w:t>
      </w:r>
    </w:p>
    <w:p w14:paraId="6E770C34">
      <w:pPr>
        <w:shd w:val="clear" w:color="auto" w:fill="F2F2F2"/>
        <w:spacing w:before="0" w:after="0" w:line="360" w:lineRule="auto"/>
        <w:ind w:left="420" w:firstLine="0"/>
        <w:jc w:val="left"/>
        <w:textAlignment w:val="center"/>
        <w:rPr>
          <w:sz w:val="21"/>
        </w:rPr>
      </w:pPr>
      <w:r>
        <w:rPr>
          <w:color w:val="FF0000"/>
          <w:sz w:val="21"/>
        </w:rPr>
        <w:t>故选A 。</w:t>
      </w:r>
    </w:p>
    <w:p w14:paraId="220B8EA0">
      <w:pPr>
        <w:shd w:val="clear" w:color="auto" w:fill="auto"/>
        <w:spacing w:before="0" w:after="0" w:line="360" w:lineRule="auto"/>
        <w:ind w:left="420" w:hanging="420"/>
        <w:jc w:val="left"/>
        <w:textAlignment w:val="center"/>
        <w:rPr>
          <w:sz w:val="21"/>
        </w:rPr>
      </w:pPr>
      <w:r>
        <w:rPr>
          <w:sz w:val="21"/>
        </w:rPr>
        <w:t>12．（2023·江苏镇江·中考真题）2023年5月30日，神舟十六号载人飞船与空间站成功对接，神舟十六号和神舟十五号航天员们顺利会师，如图所示，以下列哪个物体为参照物，神舟十六号载人飞船是运动的（</w:t>
      </w:r>
      <w:r>
        <w:rPr>
          <w:rFonts w:ascii="Times New Roman" w:eastAsia="Times New Roman" w:hAnsi="Times New Roman" w:cs="Times New Roman"/>
          <w:kern w:val="0"/>
          <w:sz w:val="24"/>
          <w:szCs w:val="24"/>
        </w:rPr>
        <w:t>    </w:t>
      </w:r>
      <w:r>
        <w:rPr>
          <w:sz w:val="21"/>
        </w:rPr>
        <w:t>）</w:t>
      </w:r>
    </w:p>
    <w:p w14:paraId="07FFD63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2038350"/>
            <wp:effectExtent l="0" t="0" r="11430" b="3810"/>
            <wp:docPr id="100013" name="图片 100013" descr="@@@da6444c0-4a4e-4398-a979-d2ec9825c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a6444c0-4a4e-4398-a979-d2ec9825cfea"/>
                    <pic:cNvPicPr>
                      <a:picLocks noChangeAspect="1"/>
                    </pic:cNvPicPr>
                  </pic:nvPicPr>
                  <pic:blipFill>
                    <a:blip xmlns:r="http://schemas.openxmlformats.org/officeDocument/2006/relationships" r:embed="rId55"/>
                    <a:stretch>
                      <a:fillRect/>
                    </a:stretch>
                  </pic:blipFill>
                  <pic:spPr>
                    <a:xfrm>
                      <a:off x="0" y="0"/>
                      <a:ext cx="1847850" cy="2038350"/>
                    </a:xfrm>
                    <a:prstGeom prst="rect">
                      <a:avLst/>
                    </a:prstGeom>
                  </pic:spPr>
                </pic:pic>
              </a:graphicData>
            </a:graphic>
          </wp:inline>
        </w:drawing>
      </w:r>
    </w:p>
    <w:p w14:paraId="761438F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A．地球</w:t>
      </w:r>
      <w:r>
        <w:rPr>
          <w:sz w:val="21"/>
        </w:rPr>
        <w:tab/>
      </w:r>
      <w:r>
        <w:rPr>
          <w:sz w:val="21"/>
        </w:rPr>
        <w:t>B．核心舱</w:t>
      </w:r>
      <w:r>
        <w:rPr>
          <w:sz w:val="21"/>
        </w:rPr>
        <w:tab/>
      </w:r>
      <w:r>
        <w:rPr>
          <w:sz w:val="21"/>
        </w:rPr>
        <w:t>C．实验舱</w:t>
      </w:r>
      <w:r>
        <w:rPr>
          <w:sz w:val="21"/>
        </w:rPr>
        <w:tab/>
      </w:r>
      <w:r>
        <w:rPr>
          <w:sz w:val="21"/>
        </w:rPr>
        <w:t>D．神舟十五号载人飞船</w:t>
      </w:r>
    </w:p>
    <w:p w14:paraId="3A13D60A">
      <w:pPr>
        <w:shd w:val="clear" w:color="auto" w:fill="F2F2F2"/>
        <w:spacing w:before="0" w:after="0" w:line="360" w:lineRule="auto"/>
        <w:ind w:left="420" w:firstLine="0"/>
        <w:jc w:val="left"/>
        <w:textAlignment w:val="center"/>
        <w:rPr>
          <w:sz w:val="21"/>
        </w:rPr>
      </w:pPr>
      <w:r>
        <w:rPr>
          <w:color w:val="FF0000"/>
          <w:sz w:val="21"/>
        </w:rPr>
        <w:t>【答案】A</w:t>
      </w:r>
    </w:p>
    <w:p w14:paraId="7CDE1422">
      <w:pPr>
        <w:shd w:val="clear" w:color="auto" w:fill="F2F2F2"/>
        <w:spacing w:before="0" w:after="0" w:line="360" w:lineRule="auto"/>
        <w:ind w:left="420" w:firstLine="0"/>
        <w:jc w:val="left"/>
        <w:textAlignment w:val="center"/>
        <w:rPr>
          <w:sz w:val="21"/>
        </w:rPr>
      </w:pPr>
      <w:r>
        <w:rPr>
          <w:color w:val="FF0000"/>
          <w:sz w:val="21"/>
        </w:rPr>
        <w:t>【详解】A．神舟十六号载人飞船与地球之间的空间位置发生了变化，因此以地球为参照物，神舟十六号载人飞船是运动的，故A符合题意；</w:t>
      </w:r>
    </w:p>
    <w:p w14:paraId="0C50AC1D">
      <w:pPr>
        <w:shd w:val="clear" w:color="auto" w:fill="F2F2F2"/>
        <w:spacing w:before="0" w:after="0" w:line="360" w:lineRule="auto"/>
        <w:ind w:left="420" w:firstLine="0"/>
        <w:jc w:val="left"/>
        <w:textAlignment w:val="center"/>
        <w:rPr>
          <w:sz w:val="21"/>
        </w:rPr>
      </w:pPr>
      <w:r>
        <w:rPr>
          <w:color w:val="FF0000"/>
          <w:sz w:val="21"/>
        </w:rPr>
        <w:t>BCD．神舟十六号载人飞船与空间站成功对接后，核心舱、实验舱、神舟十五号载人飞船和神舟十六号载人飞船之间相对的位置都没发生变化，神舟十六号载人飞船是静止的，故BCD不符合题意。</w:t>
      </w:r>
    </w:p>
    <w:p w14:paraId="76D154B7">
      <w:pPr>
        <w:shd w:val="clear" w:color="auto" w:fill="F2F2F2"/>
        <w:spacing w:before="0" w:after="0" w:line="360" w:lineRule="auto"/>
        <w:ind w:left="420" w:firstLine="0"/>
        <w:jc w:val="left"/>
        <w:textAlignment w:val="center"/>
        <w:rPr>
          <w:sz w:val="21"/>
        </w:rPr>
      </w:pPr>
      <w:r>
        <w:rPr>
          <w:color w:val="FF0000"/>
          <w:sz w:val="21"/>
        </w:rPr>
        <w:t>故选A。</w:t>
      </w:r>
    </w:p>
    <w:p w14:paraId="2B6BC197">
      <w:pPr>
        <w:shd w:val="clear" w:color="auto" w:fill="auto"/>
        <w:spacing w:before="0" w:after="0" w:line="360" w:lineRule="auto"/>
        <w:ind w:left="420" w:hanging="420"/>
        <w:jc w:val="left"/>
        <w:textAlignment w:val="center"/>
        <w:rPr>
          <w:sz w:val="21"/>
        </w:rPr>
      </w:pPr>
      <w:r>
        <w:rPr>
          <w:sz w:val="21"/>
        </w:rPr>
        <w:t>13．（2023·江苏无锡·中考真题）如图所示，天舟六号货运飞船距离天和核心舱</w:t>
      </w:r>
      <w:r>
        <w:object>
          <v:shape id="_x0000_i1046" type="#_x0000_t75" alt="eqIda90bd52cccc7c6bcff40f9ba023367ce" style="width:21.1pt;height:12.25pt" o:ole="" coordsize="21600,21600" o:preferrelative="t" filled="f" stroked="f">
            <v:stroke joinstyle="miter"/>
            <v:imagedata r:id="rId56" o:title="eqIda90bd52cccc7c6bcff40f9ba023367ce"/>
            <o:lock v:ext="edit" aspectratio="t"/>
            <w10:anchorlock/>
          </v:shape>
          <o:OLEObject Type="Embed" ProgID="Equation.DSMT4" ShapeID="_x0000_i1046" DrawAspect="Content" ObjectID="_1468075746" r:id="rId57"/>
        </w:object>
      </w:r>
      <w:r>
        <w:rPr>
          <w:sz w:val="21"/>
        </w:rPr>
        <w:t>，正以相对核心舱</w:t>
      </w:r>
      <w:r>
        <w:object>
          <v:shape id="_x0000_i1047" type="#_x0000_t75" alt="eqId7f83ca0d94c9ee912bbccde1bf934087" style="width:36.05pt;height:12.25pt" o:ole="" coordsize="21600,21600" o:preferrelative="t" filled="f" stroked="f">
            <v:stroke joinstyle="miter"/>
            <v:imagedata r:id="rId58" o:title="eqId7f83ca0d94c9ee912bbccde1bf934087"/>
            <o:lock v:ext="edit" aspectratio="t"/>
            <w10:anchorlock/>
          </v:shape>
          <o:OLEObject Type="Embed" ProgID="Equation.DSMT4" ShapeID="_x0000_i1047" DrawAspect="Content" ObjectID="_1468075747" r:id="rId59"/>
        </w:object>
      </w:r>
      <w:r>
        <w:rPr>
          <w:sz w:val="21"/>
        </w:rPr>
        <w:t>的速度向核心舱匀速直线运行。下列说法中正确的是（　　）</w:t>
      </w:r>
    </w:p>
    <w:p w14:paraId="157346C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71750" cy="1428750"/>
            <wp:effectExtent l="0" t="0" r="3810" b="3810"/>
            <wp:docPr id="100015" name="图片 100015" descr="@@@de289434-c3af-42bd-ba4f-e06f916f8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e289434-c3af-42bd-ba4f-e06f916f84e7"/>
                    <pic:cNvPicPr>
                      <a:picLocks noChangeAspect="1"/>
                    </pic:cNvPicPr>
                  </pic:nvPicPr>
                  <pic:blipFill>
                    <a:blip xmlns:r="http://schemas.openxmlformats.org/officeDocument/2006/relationships" r:embed="rId60"/>
                    <a:stretch>
                      <a:fillRect/>
                    </a:stretch>
                  </pic:blipFill>
                  <pic:spPr>
                    <a:xfrm>
                      <a:off x="0" y="0"/>
                      <a:ext cx="2571750" cy="1428750"/>
                    </a:xfrm>
                    <a:prstGeom prst="rect">
                      <a:avLst/>
                    </a:prstGeom>
                  </pic:spPr>
                </pic:pic>
              </a:graphicData>
            </a:graphic>
          </wp:inline>
        </w:drawing>
      </w:r>
      <w:r>
        <w:rPr>
          <w:rFonts w:ascii="Times New Roman" w:eastAsia="Times New Roman" w:hAnsi="Times New Roman" w:cs="Times New Roman"/>
          <w:kern w:val="0"/>
          <w:sz w:val="24"/>
          <w:szCs w:val="24"/>
        </w:rPr>
        <w:t>  </w:t>
      </w:r>
    </w:p>
    <w:p w14:paraId="2B17F76E">
      <w:pPr>
        <w:shd w:val="clear" w:color="auto" w:fill="auto"/>
        <w:spacing w:before="0" w:after="0" w:line="360" w:lineRule="auto"/>
        <w:ind w:left="420" w:firstLine="0"/>
        <w:jc w:val="left"/>
        <w:textAlignment w:val="center"/>
        <w:rPr>
          <w:sz w:val="21"/>
        </w:rPr>
      </w:pPr>
      <w:r>
        <w:rPr>
          <w:sz w:val="21"/>
        </w:rPr>
        <w:t>A．</w:t>
      </w:r>
      <w:r>
        <w:object>
          <v:shape id="_x0000_i1048" type="#_x0000_t75" alt="eqId6aa2f604f00d3c827e0156f55500ba84" style="width:20.2pt;height:12.25pt" o:ole="" coordsize="21600,21600" o:preferrelative="t" filled="f" stroked="f">
            <v:stroke joinstyle="miter"/>
            <v:imagedata r:id="rId61" o:title="eqId6aa2f604f00d3c827e0156f55500ba84"/>
            <o:lock v:ext="edit" aspectratio="t"/>
            <w10:anchorlock/>
          </v:shape>
          <o:OLEObject Type="Embed" ProgID="Equation.DSMT4" ShapeID="_x0000_i1048" DrawAspect="Content" ObjectID="_1468075748" r:id="rId62"/>
        </w:object>
      </w:r>
      <w:r>
        <w:rPr>
          <w:sz w:val="21"/>
        </w:rPr>
        <w:t>后天舟六号到达天和核心舱</w:t>
      </w:r>
    </w:p>
    <w:p w14:paraId="7C0F0597">
      <w:pPr>
        <w:shd w:val="clear" w:color="auto" w:fill="auto"/>
        <w:spacing w:before="0" w:after="0" w:line="360" w:lineRule="auto"/>
        <w:ind w:left="420" w:firstLine="0"/>
        <w:jc w:val="left"/>
        <w:textAlignment w:val="center"/>
        <w:rPr>
          <w:sz w:val="21"/>
        </w:rPr>
      </w:pPr>
      <w:r>
        <w:rPr>
          <w:sz w:val="21"/>
        </w:rPr>
        <w:t>B．以天和核心舱为参照物，天舟六号是静止的</w:t>
      </w:r>
    </w:p>
    <w:p w14:paraId="5C92F463">
      <w:pPr>
        <w:shd w:val="clear" w:color="auto" w:fill="auto"/>
        <w:spacing w:before="0" w:after="0" w:line="360" w:lineRule="auto"/>
        <w:ind w:left="420" w:firstLine="0"/>
        <w:jc w:val="left"/>
        <w:textAlignment w:val="center"/>
        <w:rPr>
          <w:sz w:val="21"/>
        </w:rPr>
      </w:pPr>
      <w:r>
        <w:rPr>
          <w:sz w:val="21"/>
        </w:rPr>
        <w:t>C．以天舟六号为参照物，天和核心舱是静止的</w:t>
      </w:r>
    </w:p>
    <w:p w14:paraId="341F04F5">
      <w:pPr>
        <w:shd w:val="clear" w:color="auto" w:fill="auto"/>
        <w:spacing w:before="0" w:after="0" w:line="360" w:lineRule="auto"/>
        <w:ind w:left="420" w:firstLine="0"/>
        <w:jc w:val="left"/>
        <w:textAlignment w:val="center"/>
        <w:rPr>
          <w:sz w:val="21"/>
        </w:rPr>
      </w:pPr>
      <w:r>
        <w:rPr>
          <w:sz w:val="21"/>
        </w:rPr>
        <w:t>D．以天舟六号为参照物，天和核心舱是运动的</w:t>
      </w:r>
    </w:p>
    <w:p w14:paraId="29B0C4E9">
      <w:pPr>
        <w:shd w:val="clear" w:color="auto" w:fill="F2F2F2"/>
        <w:spacing w:before="0" w:after="0" w:line="360" w:lineRule="auto"/>
        <w:ind w:left="420" w:firstLine="0"/>
        <w:jc w:val="left"/>
        <w:textAlignment w:val="center"/>
        <w:rPr>
          <w:sz w:val="21"/>
        </w:rPr>
      </w:pPr>
      <w:r>
        <w:rPr>
          <w:color w:val="FF0000"/>
          <w:sz w:val="21"/>
        </w:rPr>
        <w:t>【答案】D</w:t>
      </w:r>
    </w:p>
    <w:p w14:paraId="2A31154F">
      <w:pPr>
        <w:shd w:val="clear" w:color="auto" w:fill="F2F2F2"/>
        <w:spacing w:before="0" w:after="0" w:line="360" w:lineRule="auto"/>
        <w:ind w:left="420" w:firstLine="0"/>
        <w:jc w:val="left"/>
        <w:textAlignment w:val="center"/>
        <w:rPr>
          <w:sz w:val="21"/>
        </w:rPr>
      </w:pPr>
      <w:r>
        <w:rPr>
          <w:color w:val="FF0000"/>
          <w:sz w:val="21"/>
        </w:rPr>
        <w:t>【详解】A．天舟六号货运飞船距离天和核心舱 19m ，正以相对核心舱 0.2m/s 的速度向核心舱匀速直线运行，所以天舟六号到达天和核心时间</w:t>
      </w:r>
    </w:p>
    <w:p w14:paraId="4A427415">
      <w:pPr>
        <w:shd w:val="clear" w:color="auto" w:fill="F2F2F2"/>
        <w:spacing w:before="0" w:after="0" w:line="360" w:lineRule="auto"/>
        <w:ind w:left="420" w:firstLine="0"/>
        <w:jc w:val="center"/>
        <w:textAlignment w:val="center"/>
        <w:rPr>
          <w:sz w:val="21"/>
        </w:rPr>
      </w:pPr>
      <w:r>
        <w:rPr>
          <w:color w:val="FF0000"/>
        </w:rPr>
        <w:object>
          <v:shape id="_x0000_i1049" type="#_x0000_t75" alt="eqId4f370d571d159ddfa5cab289bc673713" style="width:94.1pt;height:26.95pt" o:ole="" coordsize="21600,21600" o:preferrelative="t" filled="f" stroked="f">
            <v:stroke joinstyle="miter"/>
            <v:imagedata r:id="rId63" o:title="eqId4f370d571d159ddfa5cab289bc673713"/>
            <o:lock v:ext="edit" aspectratio="t"/>
            <w10:anchorlock/>
          </v:shape>
          <o:OLEObject Type="Embed" ProgID="Equation.DSMT4" ShapeID="_x0000_i1049" DrawAspect="Content" ObjectID="_1468075749" r:id="rId64"/>
        </w:object>
      </w:r>
    </w:p>
    <w:p w14:paraId="141728D8">
      <w:pPr>
        <w:shd w:val="clear" w:color="auto" w:fill="F2F2F2"/>
        <w:spacing w:before="0" w:after="0" w:line="360" w:lineRule="auto"/>
        <w:ind w:left="420" w:firstLine="0"/>
        <w:jc w:val="center"/>
        <w:textAlignment w:val="center"/>
        <w:rPr>
          <w:sz w:val="21"/>
        </w:rPr>
      </w:pPr>
    </w:p>
    <w:p w14:paraId="34654737">
      <w:pPr>
        <w:shd w:val="clear" w:color="auto" w:fill="F2F2F2"/>
        <w:spacing w:before="0" w:after="0" w:line="360" w:lineRule="auto"/>
        <w:ind w:left="420" w:firstLine="0"/>
        <w:jc w:val="left"/>
        <w:textAlignment w:val="center"/>
        <w:rPr>
          <w:sz w:val="21"/>
        </w:rPr>
      </w:pPr>
      <w:r>
        <w:rPr>
          <w:color w:val="FF0000"/>
          <w:sz w:val="21"/>
        </w:rPr>
        <w:t>故A错误；</w:t>
      </w:r>
    </w:p>
    <w:p w14:paraId="522047AA">
      <w:pPr>
        <w:shd w:val="clear" w:color="auto" w:fill="F2F2F2"/>
        <w:spacing w:before="0" w:after="0" w:line="360" w:lineRule="auto"/>
        <w:ind w:left="420" w:firstLine="0"/>
        <w:jc w:val="left"/>
        <w:textAlignment w:val="center"/>
        <w:rPr>
          <w:sz w:val="21"/>
        </w:rPr>
      </w:pPr>
      <w:r>
        <w:rPr>
          <w:color w:val="FF0000"/>
          <w:sz w:val="21"/>
        </w:rPr>
        <w:t>B．以天和核心舱为参照物，天舟六号逐渐靠近天和核心舱，位置发生变化，所以是运动的，故B错误；</w:t>
      </w:r>
    </w:p>
    <w:p w14:paraId="08B80C74">
      <w:pPr>
        <w:shd w:val="clear" w:color="auto" w:fill="F2F2F2"/>
        <w:spacing w:before="0" w:after="0" w:line="360" w:lineRule="auto"/>
        <w:ind w:left="420" w:firstLine="0"/>
        <w:jc w:val="left"/>
        <w:textAlignment w:val="center"/>
        <w:rPr>
          <w:sz w:val="21"/>
        </w:rPr>
      </w:pPr>
      <w:r>
        <w:rPr>
          <w:color w:val="FF0000"/>
          <w:sz w:val="21"/>
        </w:rPr>
        <w:t>CD．以天舟六号为参照物，天和核心舱逐渐靠近天舟六号，位置发生变化，所以天和核心舱是运动的，故C错误，D正确。</w:t>
      </w:r>
    </w:p>
    <w:p w14:paraId="13E2F1DD">
      <w:pPr>
        <w:shd w:val="clear" w:color="auto" w:fill="F2F2F2"/>
        <w:spacing w:before="0" w:after="0" w:line="360" w:lineRule="auto"/>
        <w:ind w:left="420" w:firstLine="0"/>
        <w:jc w:val="left"/>
        <w:textAlignment w:val="center"/>
        <w:rPr>
          <w:sz w:val="21"/>
        </w:rPr>
      </w:pPr>
      <w:r>
        <w:rPr>
          <w:color w:val="FF0000"/>
          <w:sz w:val="21"/>
        </w:rPr>
        <w:t>故选D。</w:t>
      </w:r>
    </w:p>
    <w:p w14:paraId="6BB32D43">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4</w:t>
      </w:r>
      <w:r>
        <w:rPr>
          <w:sz w:val="21"/>
        </w:rPr>
        <w:t>．（2025·江苏常州·中考真题）2025年1月，中国开始建造先进阿秒激光设施。阿秒（符号as），等于</w:t>
      </w:r>
      <w:r>
        <w:object>
          <v:shape id="_x0000_i1050" type="#_x0000_t75" alt="eqId1f31f9ab76cc20702786697cca870328" style="width:29.9pt;height:15.95pt" o:ole="" coordsize="21600,21600" o:preferrelative="t" filled="f" stroked="f">
            <v:stroke joinstyle="miter"/>
            <v:imagedata r:id="rId65" o:title="eqId1f31f9ab76cc20702786697cca870328"/>
            <o:lock v:ext="edit" aspectratio="t"/>
            <w10:anchorlock/>
          </v:shape>
          <o:OLEObject Type="Embed" ProgID="Equation.DSMT4" ShapeID="_x0000_i1050" DrawAspect="Content" ObjectID="_1468075750" r:id="rId66"/>
        </w:object>
      </w:r>
      <w:r>
        <w:rPr>
          <w:sz w:val="21"/>
        </w:rPr>
        <w:t>，是人类目前能够掌握的最短时间尺度。真空中，光的传播速度为</w:t>
      </w:r>
      <w:r>
        <w:object>
          <v:shape id="_x0000_i1051" type="#_x0000_t75" alt="eqId8bd296edbde664f19abbc3ad1ae01e91" style="width:50.15pt;height:13.85pt" o:ole="" coordsize="21600,21600" o:preferrelative="t" filled="f" stroked="f">
            <v:stroke joinstyle="miter"/>
            <v:imagedata r:id="rId67" o:title="eqId8bd296edbde664f19abbc3ad1ae01e91"/>
            <o:lock v:ext="edit" aspectratio="t"/>
            <w10:anchorlock/>
          </v:shape>
          <o:OLEObject Type="Embed" ProgID="Equation.DSMT4" ShapeID="_x0000_i1051" DrawAspect="Content" ObjectID="_1468075751" r:id="rId68"/>
        </w:object>
      </w:r>
      <w:r>
        <w:rPr>
          <w:sz w:val="21"/>
        </w:rPr>
        <w:t>，1as内光行进的路程为</w:t>
      </w:r>
      <w:r>
        <w:rPr>
          <w:rFonts w:ascii="Times New Roman" w:eastAsia="Times New Roman" w:hAnsi="Times New Roman" w:cs="Times New Roman"/>
          <w:b w:val="0"/>
          <w:sz w:val="21"/>
          <w:u w:val="single"/>
        </w:rPr>
        <w:t xml:space="preserve">      </w:t>
      </w:r>
      <w:r>
        <w:rPr>
          <w:sz w:val="21"/>
        </w:rPr>
        <w:t>m、合</w:t>
      </w:r>
      <w:r>
        <w:rPr>
          <w:rFonts w:ascii="Times New Roman" w:eastAsia="Times New Roman" w:hAnsi="Times New Roman" w:cs="Times New Roman"/>
          <w:b w:val="0"/>
          <w:sz w:val="21"/>
          <w:u w:val="single"/>
        </w:rPr>
        <w:t xml:space="preserve">      </w:t>
      </w:r>
      <w:r>
        <w:rPr>
          <w:sz w:val="21"/>
        </w:rPr>
        <w:t>nm。阿秒激光设施有助于科学家进一步了解微观粒子的运动。</w:t>
      </w:r>
    </w:p>
    <w:p w14:paraId="4FC2351F">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052" type="#_x0000_t75" alt="eqIdbc53b5ed263c3bf390ebb156e27efcda" style="width:35.15pt;height:11.95pt" o:ole="" coordsize="21600,21600" o:preferrelative="t" filled="f" stroked="f">
            <v:stroke joinstyle="miter"/>
            <v:imagedata r:id="rId69" o:title="eqIdbc53b5ed263c3bf390ebb156e27efcda"/>
            <o:lock v:ext="edit" aspectratio="t"/>
            <w10:anchorlock/>
          </v:shape>
          <o:OLEObject Type="Embed" ProgID="Equation.DSMT4" ShapeID="_x0000_i1052" DrawAspect="Content" ObjectID="_1468075752" r:id="rId70"/>
        </w:object>
      </w:r>
      <w:r>
        <w:rPr>
          <w:color w:val="FF0000"/>
          <w:sz w:val="21"/>
        </w:rPr>
        <w:t xml:space="preserve">     0.3</w:t>
      </w:r>
    </w:p>
    <w:p w14:paraId="4A7D4DBF">
      <w:pPr>
        <w:shd w:val="clear" w:color="auto" w:fill="F2F2F2"/>
        <w:spacing w:before="0" w:after="0" w:line="360" w:lineRule="auto"/>
        <w:ind w:left="420" w:firstLine="0"/>
        <w:jc w:val="left"/>
        <w:textAlignment w:val="center"/>
        <w:rPr>
          <w:sz w:val="21"/>
        </w:rPr>
      </w:pPr>
      <w:r>
        <w:rPr>
          <w:color w:val="FF0000"/>
          <w:sz w:val="21"/>
        </w:rPr>
        <w:t>【详解】[1][2]las内光行进的路程为</w:t>
      </w:r>
      <w:r>
        <w:rPr>
          <w:rFonts w:ascii="Times New Roman" w:eastAsia="Times New Roman" w:hAnsi="Times New Roman" w:cs="Times New Roman"/>
          <w:i/>
          <w:color w:val="FF0000"/>
          <w:sz w:val="21"/>
        </w:rPr>
        <w:t>s=vt</w:t>
      </w:r>
      <w:r>
        <w:rPr>
          <w:color w:val="FF0000"/>
          <w:sz w:val="21"/>
        </w:rPr>
        <w:t>=3×10</w:t>
      </w:r>
      <w:r>
        <w:rPr>
          <w:color w:val="FF0000"/>
          <w:sz w:val="21"/>
          <w:vertAlign w:val="superscript"/>
        </w:rPr>
        <w:t>8</w:t>
      </w:r>
      <w:r>
        <w:rPr>
          <w:color w:val="FF0000"/>
          <w:sz w:val="21"/>
        </w:rPr>
        <w:t>m/s×10</w:t>
      </w:r>
      <w:r>
        <w:rPr>
          <w:color w:val="FF0000"/>
          <w:sz w:val="21"/>
          <w:vertAlign w:val="superscript"/>
        </w:rPr>
        <w:t>-18</w:t>
      </w:r>
      <w:r>
        <w:rPr>
          <w:color w:val="FF0000"/>
          <w:sz w:val="21"/>
        </w:rPr>
        <w:t>s=3×10</w:t>
      </w:r>
      <w:r>
        <w:rPr>
          <w:color w:val="FF0000"/>
          <w:sz w:val="21"/>
          <w:vertAlign w:val="superscript"/>
        </w:rPr>
        <w:t>-10</w:t>
      </w:r>
      <w:r>
        <w:rPr>
          <w:color w:val="FF0000"/>
          <w:sz w:val="21"/>
        </w:rPr>
        <w:t>m</w:t>
      </w:r>
    </w:p>
    <w:p w14:paraId="57834C1D">
      <w:pPr>
        <w:shd w:val="clear" w:color="auto" w:fill="F2F2F2"/>
        <w:spacing w:before="0" w:after="0" w:line="360" w:lineRule="auto"/>
        <w:ind w:left="420" w:firstLine="0"/>
        <w:jc w:val="left"/>
        <w:textAlignment w:val="center"/>
        <w:rPr>
          <w:sz w:val="21"/>
        </w:rPr>
      </w:pPr>
      <w:r>
        <w:rPr>
          <w:color w:val="FF0000"/>
          <w:sz w:val="21"/>
        </w:rPr>
        <w:t>因为1m=10</w:t>
      </w:r>
      <w:r>
        <w:rPr>
          <w:color w:val="FF0000"/>
          <w:sz w:val="21"/>
          <w:vertAlign w:val="superscript"/>
        </w:rPr>
        <w:t>9</w:t>
      </w:r>
      <w:r>
        <w:rPr>
          <w:color w:val="FF0000"/>
          <w:sz w:val="21"/>
        </w:rPr>
        <w:t>nm</w:t>
      </w:r>
    </w:p>
    <w:p w14:paraId="16A7E540">
      <w:pPr>
        <w:shd w:val="clear" w:color="auto" w:fill="F2F2F2"/>
        <w:spacing w:before="0" w:after="0" w:line="360" w:lineRule="auto"/>
        <w:ind w:left="420" w:firstLine="0"/>
        <w:jc w:val="left"/>
        <w:textAlignment w:val="center"/>
        <w:rPr>
          <w:sz w:val="21"/>
        </w:rPr>
      </w:pPr>
      <w:r>
        <w:rPr>
          <w:color w:val="FF0000"/>
          <w:sz w:val="21"/>
        </w:rPr>
        <w:t>所以3×10</w:t>
      </w:r>
      <w:r>
        <w:rPr>
          <w:color w:val="FF0000"/>
          <w:sz w:val="21"/>
          <w:vertAlign w:val="superscript"/>
        </w:rPr>
        <w:t>-10</w:t>
      </w:r>
      <w:r>
        <w:rPr>
          <w:color w:val="FF0000"/>
          <w:sz w:val="21"/>
        </w:rPr>
        <w:t>m=3×10</w:t>
      </w:r>
      <w:r>
        <w:rPr>
          <w:color w:val="FF0000"/>
          <w:sz w:val="21"/>
          <w:vertAlign w:val="superscript"/>
        </w:rPr>
        <w:t>-10</w:t>
      </w:r>
      <w:r>
        <w:rPr>
          <w:color w:val="FF0000"/>
          <w:sz w:val="21"/>
        </w:rPr>
        <w:t>×10</w:t>
      </w:r>
      <w:r>
        <w:rPr>
          <w:color w:val="FF0000"/>
          <w:sz w:val="21"/>
          <w:vertAlign w:val="superscript"/>
        </w:rPr>
        <w:t>9</w:t>
      </w:r>
      <w:r>
        <w:rPr>
          <w:color w:val="FF0000"/>
          <w:sz w:val="21"/>
        </w:rPr>
        <w:t>nm=0.3nm</w:t>
      </w:r>
    </w:p>
    <w:p w14:paraId="466FF5E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．（2025·江苏无锡·中考真题）如图是用数码相机的连拍功能记录的某中学生跑步时的两张照片，以盆栽为参照物，中学生是</w:t>
      </w:r>
      <w:r>
        <w:rPr>
          <w:rFonts w:ascii="Times New Roman" w:eastAsia="Times New Roman" w:hAnsi="Times New Roman" w:cs="Times New Roman"/>
          <w:b w:val="0"/>
          <w:sz w:val="21"/>
          <w:u w:val="single"/>
        </w:rPr>
        <w:t xml:space="preserve">           </w:t>
      </w:r>
      <w:r>
        <w:rPr>
          <w:sz w:val="21"/>
        </w:rPr>
        <w:t>（选填“运动”或“静止”）的，因为</w:t>
      </w:r>
      <w:r>
        <w:rPr>
          <w:rFonts w:ascii="Times New Roman" w:eastAsia="Times New Roman" w:hAnsi="Times New Roman" w:cs="Times New Roman"/>
          <w:b w:val="0"/>
          <w:sz w:val="21"/>
          <w:u w:val="single"/>
        </w:rPr>
        <w:t xml:space="preserve">           </w:t>
      </w:r>
      <w:r>
        <w:rPr>
          <w:sz w:val="21"/>
        </w:rPr>
        <w:t>。</w:t>
      </w:r>
    </w:p>
    <w:p w14:paraId="6C9499D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52775" cy="1133475"/>
            <wp:effectExtent l="0" t="0" r="1905" b="9525"/>
            <wp:docPr id="100023" name="图片 100023" descr="@@@0bf58e8e-db1f-4b97-b0c6-6158d1d51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bf58e8e-db1f-4b97-b0c6-6158d1d5183b"/>
                    <pic:cNvPicPr>
                      <a:picLocks noChangeAspect="1"/>
                    </pic:cNvPicPr>
                  </pic:nvPicPr>
                  <pic:blipFill>
                    <a:blip xmlns:r="http://schemas.openxmlformats.org/officeDocument/2006/relationships" r:embed="rId71"/>
                    <a:stretch>
                      <a:fillRect/>
                    </a:stretch>
                  </pic:blipFill>
                  <pic:spPr>
                    <a:xfrm>
                      <a:off x="0" y="0"/>
                      <a:ext cx="3152775" cy="1133475"/>
                    </a:xfrm>
                    <a:prstGeom prst="rect">
                      <a:avLst/>
                    </a:prstGeom>
                  </pic:spPr>
                </pic:pic>
              </a:graphicData>
            </a:graphic>
          </wp:inline>
        </w:drawing>
      </w:r>
    </w:p>
    <w:p w14:paraId="015CB93F">
      <w:pPr>
        <w:shd w:val="clear" w:color="auto" w:fill="F2F2F2"/>
        <w:spacing w:before="0" w:after="0" w:line="360" w:lineRule="auto"/>
        <w:ind w:left="420" w:firstLine="0"/>
        <w:jc w:val="left"/>
        <w:textAlignment w:val="center"/>
        <w:rPr>
          <w:sz w:val="21"/>
        </w:rPr>
      </w:pPr>
      <w:r>
        <w:rPr>
          <w:color w:val="FF0000"/>
          <w:sz w:val="21"/>
        </w:rPr>
        <w:t>【答案】     运动     中学生与盆栽之间的相对位置发生了变化</w:t>
      </w:r>
    </w:p>
    <w:p w14:paraId="2E10F8B6">
      <w:pPr>
        <w:shd w:val="clear" w:color="auto" w:fill="F2F2F2"/>
        <w:spacing w:before="0" w:after="0" w:line="360" w:lineRule="auto"/>
        <w:ind w:left="420" w:firstLine="0"/>
        <w:jc w:val="left"/>
        <w:textAlignment w:val="center"/>
        <w:rPr>
          <w:sz w:val="21"/>
        </w:rPr>
      </w:pPr>
      <w:r>
        <w:rPr>
          <w:color w:val="FF0000"/>
          <w:sz w:val="21"/>
        </w:rPr>
        <w:t>【详解】[1][2]判断物体是运动还是静止，取决于所选的参照物。以盆栽为参照物，观察中学生的位置，发现中学生相对于盆栽的位置发生了改变，所以中学生是运动的。</w:t>
      </w:r>
    </w:p>
    <w:p w14:paraId="28CDC5F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．（2023·江苏南京·中考真题）今年五月，第七届南京市中小学生龙舟大赛成功举办。图示是比赛的一个场景。</w:t>
      </w:r>
    </w:p>
    <w:p w14:paraId="27C7596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1200150"/>
            <wp:effectExtent l="0" t="0" r="13335" b="3810"/>
            <wp:docPr id="100025" name="图片 100025" descr="@@@9f6ba5e9-d9c6-4b8a-bb6a-1b83ed342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f6ba5e9-d9c6-4b8a-bb6a-1b83ed3427f2"/>
                    <pic:cNvPicPr>
                      <a:picLocks noChangeAspect="1"/>
                    </pic:cNvPicPr>
                  </pic:nvPicPr>
                  <pic:blipFill>
                    <a:blip xmlns:r="http://schemas.openxmlformats.org/officeDocument/2006/relationships" r:embed="rId72"/>
                    <a:stretch>
                      <a:fillRect/>
                    </a:stretch>
                  </pic:blipFill>
                  <pic:spPr>
                    <a:xfrm>
                      <a:off x="0" y="0"/>
                      <a:ext cx="1724025" cy="1200150"/>
                    </a:xfrm>
                    <a:prstGeom prst="rect">
                      <a:avLst/>
                    </a:prstGeom>
                  </pic:spPr>
                </pic:pic>
              </a:graphicData>
            </a:graphic>
          </wp:inline>
        </w:drawing>
      </w:r>
    </w:p>
    <w:p w14:paraId="2E15658E">
      <w:pPr>
        <w:shd w:val="clear" w:color="auto" w:fill="auto"/>
        <w:spacing w:before="0" w:after="0" w:line="360" w:lineRule="auto"/>
        <w:ind w:left="420" w:firstLine="0"/>
        <w:jc w:val="left"/>
        <w:textAlignment w:val="center"/>
        <w:rPr>
          <w:sz w:val="21"/>
        </w:rPr>
      </w:pPr>
      <w:r>
        <w:rPr>
          <w:sz w:val="21"/>
        </w:rPr>
        <w:t>（1）敲鼓越用力，鼓声越响，这是通过改变声源的</w:t>
      </w:r>
      <w:r>
        <w:rPr>
          <w:rFonts w:ascii="Times New Roman" w:eastAsia="Times New Roman" w:hAnsi="Times New Roman" w:cs="Times New Roman"/>
          <w:b w:val="0"/>
          <w:sz w:val="21"/>
          <w:u w:val="single"/>
        </w:rPr>
        <w:t xml:space="preserve">          </w:t>
      </w:r>
      <w:r>
        <w:rPr>
          <w:sz w:val="21"/>
        </w:rPr>
        <w:t>来改变声音的响度。运动员听到的鼓声是通过</w:t>
      </w:r>
      <w:r>
        <w:rPr>
          <w:rFonts w:ascii="Times New Roman" w:eastAsia="Times New Roman" w:hAnsi="Times New Roman" w:cs="Times New Roman"/>
          <w:b w:val="0"/>
          <w:sz w:val="21"/>
          <w:u w:val="single"/>
        </w:rPr>
        <w:t xml:space="preserve">          </w:t>
      </w:r>
      <w:r>
        <w:rPr>
          <w:sz w:val="21"/>
        </w:rPr>
        <w:t>传入人耳的。</w:t>
      </w:r>
    </w:p>
    <w:p w14:paraId="7286A6E5">
      <w:pPr>
        <w:shd w:val="clear" w:color="auto" w:fill="auto"/>
        <w:spacing w:before="0" w:after="0" w:line="360" w:lineRule="auto"/>
        <w:ind w:left="420" w:firstLine="0"/>
        <w:jc w:val="left"/>
        <w:textAlignment w:val="center"/>
        <w:rPr>
          <w:sz w:val="21"/>
        </w:rPr>
      </w:pPr>
      <w:r>
        <w:rPr>
          <w:sz w:val="21"/>
        </w:rPr>
        <w:t>（2）以运动员为参照物，龙舟是</w:t>
      </w:r>
      <w:r>
        <w:rPr>
          <w:rFonts w:ascii="Times New Roman" w:eastAsia="Times New Roman" w:hAnsi="Times New Roman" w:cs="Times New Roman"/>
          <w:b w:val="0"/>
          <w:sz w:val="21"/>
          <w:u w:val="single"/>
        </w:rPr>
        <w:t xml:space="preserve">          </w:t>
      </w:r>
      <w:r>
        <w:rPr>
          <w:sz w:val="21"/>
        </w:rPr>
        <w:t>的。</w:t>
      </w:r>
    </w:p>
    <w:p w14:paraId="05322121">
      <w:pPr>
        <w:shd w:val="clear" w:color="auto" w:fill="auto"/>
        <w:spacing w:before="0" w:after="0" w:line="360" w:lineRule="auto"/>
        <w:ind w:left="420" w:firstLine="0"/>
        <w:jc w:val="left"/>
        <w:textAlignment w:val="center"/>
        <w:rPr>
          <w:sz w:val="21"/>
        </w:rPr>
      </w:pPr>
      <w:r>
        <w:rPr>
          <w:sz w:val="21"/>
        </w:rPr>
        <w:t>（3）某赛队在500m直道比赛中共用时1min40s。则龙舟的平均速度是</w:t>
      </w:r>
      <w:r>
        <w:rPr>
          <w:rFonts w:ascii="Times New Roman" w:eastAsia="Times New Roman" w:hAnsi="Times New Roman" w:cs="Times New Roman"/>
          <w:b w:val="0"/>
          <w:sz w:val="21"/>
          <w:u w:val="single"/>
        </w:rPr>
        <w:t xml:space="preserve">          </w:t>
      </w:r>
      <w:r>
        <w:rPr>
          <w:sz w:val="21"/>
        </w:rPr>
        <w:t>m/s。</w:t>
      </w:r>
    </w:p>
    <w:p w14:paraId="71AFF73C">
      <w:pPr>
        <w:shd w:val="clear" w:color="auto" w:fill="F2F2F2"/>
        <w:spacing w:before="0" w:after="0" w:line="360" w:lineRule="auto"/>
        <w:ind w:left="420" w:firstLine="0"/>
        <w:jc w:val="left"/>
        <w:textAlignment w:val="center"/>
        <w:rPr>
          <w:sz w:val="21"/>
        </w:rPr>
      </w:pPr>
      <w:r>
        <w:rPr>
          <w:color w:val="FF0000"/>
          <w:sz w:val="21"/>
        </w:rPr>
        <w:t>【答案】     振幅     空气     静止     5</w:t>
      </w:r>
    </w:p>
    <w:p w14:paraId="5645EAB2">
      <w:pPr>
        <w:shd w:val="clear" w:color="auto" w:fill="F2F2F2"/>
        <w:spacing w:before="0" w:after="0" w:line="360" w:lineRule="auto"/>
        <w:ind w:left="420" w:firstLine="0"/>
        <w:jc w:val="left"/>
        <w:textAlignment w:val="center"/>
        <w:rPr>
          <w:sz w:val="21"/>
        </w:rPr>
      </w:pPr>
      <w:r>
        <w:rPr>
          <w:color w:val="FF0000"/>
          <w:sz w:val="21"/>
        </w:rPr>
        <w:t>【详解】（1）[1]声音的响度与声源的振幅有关，敲鼓越用力，鼓声越响，这是通过改变声源的振幅来改变声音的响度。</w:t>
      </w:r>
    </w:p>
    <w:p w14:paraId="3FF79580">
      <w:pPr>
        <w:shd w:val="clear" w:color="auto" w:fill="F2F2F2"/>
        <w:spacing w:before="0" w:after="0" w:line="360" w:lineRule="auto"/>
        <w:ind w:left="420" w:firstLine="0"/>
        <w:jc w:val="left"/>
        <w:textAlignment w:val="center"/>
        <w:rPr>
          <w:sz w:val="21"/>
        </w:rPr>
      </w:pPr>
      <w:r>
        <w:rPr>
          <w:color w:val="FF0000"/>
          <w:sz w:val="21"/>
        </w:rPr>
        <w:t>[2]声音的传播需要介质，运动员听到的鼓声是通过空气传入人耳的。</w:t>
      </w:r>
    </w:p>
    <w:p w14:paraId="4A529483">
      <w:pPr>
        <w:shd w:val="clear" w:color="auto" w:fill="F2F2F2"/>
        <w:spacing w:before="0" w:after="0" w:line="360" w:lineRule="auto"/>
        <w:ind w:left="420" w:firstLine="0"/>
        <w:jc w:val="left"/>
        <w:textAlignment w:val="center"/>
        <w:rPr>
          <w:sz w:val="21"/>
        </w:rPr>
      </w:pPr>
      <w:r>
        <w:rPr>
          <w:color w:val="FF0000"/>
          <w:sz w:val="21"/>
        </w:rPr>
        <w:t>（2）[3]以运动员为参照物，龙舟的位置不变，是静止的。</w:t>
      </w:r>
    </w:p>
    <w:p w14:paraId="658B5623">
      <w:pPr>
        <w:shd w:val="clear" w:color="auto" w:fill="F2F2F2"/>
        <w:spacing w:before="0" w:after="0" w:line="360" w:lineRule="auto"/>
        <w:ind w:left="420" w:firstLine="0"/>
        <w:jc w:val="left"/>
        <w:textAlignment w:val="center"/>
        <w:rPr>
          <w:sz w:val="21"/>
        </w:rPr>
      </w:pPr>
      <w:r>
        <w:rPr>
          <w:color w:val="FF0000"/>
          <w:sz w:val="21"/>
        </w:rPr>
        <w:t>（3）[4]龙舟的平均速度是</w:t>
      </w:r>
    </w:p>
    <w:p w14:paraId="0281747E">
      <w:pPr>
        <w:shd w:val="clear" w:color="auto" w:fill="F2F2F2"/>
        <w:spacing w:before="0" w:after="0" w:line="360" w:lineRule="auto"/>
        <w:ind w:left="420" w:firstLine="0"/>
        <w:jc w:val="center"/>
        <w:textAlignment w:val="center"/>
        <w:rPr>
          <w:sz w:val="21"/>
        </w:rPr>
      </w:pPr>
      <w:r>
        <w:rPr>
          <w:color w:val="FF0000"/>
        </w:rPr>
        <w:object>
          <v:shape id="_x0000_i1053" type="#_x0000_t75" alt="eqId1064f23a1d22307621b21bbd4fee4153" style="width:134.6pt;height:27.55pt" o:ole="" coordsize="21600,21600" o:preferrelative="t" filled="f" stroked="f">
            <v:stroke joinstyle="miter"/>
            <v:imagedata r:id="rId73" o:title="eqId1064f23a1d22307621b21bbd4fee4153"/>
            <o:lock v:ext="edit" aspectratio="t"/>
            <w10:anchorlock/>
          </v:shape>
          <o:OLEObject Type="Embed" ProgID="Equation.DSMT4" ShapeID="_x0000_i1053" DrawAspect="Content" ObjectID="_1468075753" r:id="rId74"/>
        </w:object>
      </w:r>
    </w:p>
    <w:p w14:paraId="6EAF726D">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2024·江苏连云港·中考真题）19世纪中期，科学家想在地面用实验证明地球在自转，但地面上所有物体都随地球做同样的运动，实验几乎不可能成功。年轻的科学家傅科发现：在摆架下用细线系一个摆球，如图甲所示。让摆球摆动时转动摆架，在没有外界干扰时，摆球摆动面不变，如图乙所示。</w:t>
      </w:r>
    </w:p>
    <w:p w14:paraId="5C6FF2C8">
      <w:pPr>
        <w:shd w:val="clear" w:color="auto" w:fill="auto"/>
        <w:spacing w:before="0" w:after="0" w:line="360" w:lineRule="auto"/>
        <w:ind w:left="420" w:firstLine="0"/>
        <w:jc w:val="left"/>
        <w:textAlignment w:val="center"/>
        <w:rPr>
          <w:sz w:val="21"/>
        </w:rPr>
      </w:pPr>
      <w:r>
        <w:rPr>
          <w:sz w:val="21"/>
        </w:rPr>
        <w:t>于是，傅科设想在地球某处安装图甲所示的实验装置，让摆球摆动方向对着某颗恒星，当地球自西向东自转后，摆架随地球一起转动，站在地面的观察者就可以判断地球的运动。1851年，傅科在巴黎用一个摆长67m，质量28kg的摆球证明了地球的自转，人们将这样的摆叫傅科摆。理论计算得出，在地球纬度为</w:t>
      </w:r>
      <w:r>
        <w:rPr>
          <w:rFonts w:ascii="Times New Roman" w:eastAsia="Times New Roman" w:hAnsi="Times New Roman" w:cs="Times New Roman"/>
          <w:i/>
          <w:sz w:val="21"/>
        </w:rPr>
        <w:t>φ</w:t>
      </w:r>
      <w:r>
        <w:rPr>
          <w:sz w:val="21"/>
        </w:rPr>
        <w:t>的地方，傅科摆转动一圈的时间为</w:t>
      </w:r>
      <w:r>
        <w:object>
          <v:shape id="_x0000_i1054" type="#_x0000_t75" alt="eqId0e3b3f9caaf7980e5fc763c2d558ea64" style="width:51pt;height:28.9pt" o:ole="" coordsize="21600,21600" o:preferrelative="t" filled="f" stroked="f">
            <v:stroke joinstyle="miter"/>
            <v:imagedata r:id="rId75" o:title="eqId0e3b3f9caaf7980e5fc763c2d558ea64"/>
            <o:lock v:ext="edit" aspectratio="t"/>
            <w10:anchorlock/>
          </v:shape>
          <o:OLEObject Type="Embed" ProgID="Equation.DSMT4" ShapeID="_x0000_i1054" DrawAspect="Content" ObjectID="_1468075754" r:id="rId76"/>
        </w:object>
      </w:r>
      <w:r>
        <w:rPr>
          <w:sz w:val="21"/>
        </w:rPr>
        <w:t>。</w:t>
      </w:r>
    </w:p>
    <w:p w14:paraId="4020628B">
      <w:pPr>
        <w:shd w:val="clear" w:color="auto" w:fill="auto"/>
        <w:spacing w:before="0" w:after="0" w:line="360" w:lineRule="auto"/>
        <w:ind w:left="420" w:firstLine="0"/>
        <w:jc w:val="left"/>
        <w:textAlignment w:val="center"/>
        <w:rPr>
          <w:sz w:val="21"/>
        </w:rPr>
      </w:pPr>
      <w:r>
        <w:rPr>
          <w:sz w:val="21"/>
        </w:rPr>
        <w:t>我国北京天文馆里有一个长10m的傅科摆，北京的地理纬度约为40°，北京的傅科摆每小时转过的角度为</w:t>
      </w:r>
      <w:r>
        <w:object>
          <v:shape id="_x0000_i1055" type="#_x0000_t75" alt="eqIdb0f0190695db20a722e30696786932bb" style="width:80.95pt;height:16.45pt" o:ole="" coordsize="21600,21600" o:preferrelative="t" filled="f" stroked="f">
            <v:stroke joinstyle="miter"/>
            <v:imagedata r:id="rId77" o:title="eqIdb0f0190695db20a722e30696786932bb"/>
            <o:lock v:ext="edit" aspectratio="t"/>
            <w10:anchorlock/>
          </v:shape>
          <o:OLEObject Type="Embed" ProgID="Equation.DSMT4" ShapeID="_x0000_i1055" DrawAspect="Content" ObjectID="_1468075755" r:id="rId78"/>
        </w:object>
      </w:r>
      <w:r>
        <w:rPr>
          <w:sz w:val="21"/>
        </w:rPr>
        <w:t>是北极傅科摆每小时转过的角度。（已知</w:t>
      </w:r>
      <w:r>
        <w:object>
          <v:shape id="_x0000_i1056" type="#_x0000_t75" alt="eqIdfb0ab8450a7eacd2a006095fb1046a20" style="width:106.45pt;height:13.15pt" o:ole="" coordsize="21600,21600" o:preferrelative="t" filled="f" stroked="f">
            <v:stroke joinstyle="miter"/>
            <v:imagedata r:id="rId79" o:title="eqIdfb0ab8450a7eacd2a006095fb1046a20"/>
            <o:lock v:ext="edit" aspectratio="t"/>
            <w10:anchorlock/>
          </v:shape>
          <o:OLEObject Type="Embed" ProgID="Equation.DSMT4" ShapeID="_x0000_i1056" DrawAspect="Content" ObjectID="_1468075756" r:id="rId80"/>
        </w:object>
      </w:r>
      <w:r>
        <w:rPr>
          <w:sz w:val="21"/>
        </w:rPr>
        <w:t>）</w:t>
      </w:r>
    </w:p>
    <w:p w14:paraId="5B4F851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986280"/>
            <wp:effectExtent l="0" t="0" r="12065" b="10160"/>
            <wp:docPr id="100029" name="图片 100029" descr="@@@cdda0526-820c-41da-894c-f5dfe0174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dda0526-820c-41da-894c-f5dfe01746fb"/>
                    <pic:cNvPicPr>
                      <a:picLocks noChangeAspect="1"/>
                    </pic:cNvPicPr>
                  </pic:nvPicPr>
                  <pic:blipFill>
                    <a:blip xmlns:r="http://schemas.openxmlformats.org/officeDocument/2006/relationships" r:embed="rId81"/>
                    <a:stretch>
                      <a:fillRect/>
                    </a:stretch>
                  </pic:blipFill>
                  <pic:spPr>
                    <a:xfrm>
                      <a:off x="0" y="0"/>
                      <a:ext cx="5276800" cy="1986560"/>
                    </a:xfrm>
                    <a:prstGeom prst="rect">
                      <a:avLst/>
                    </a:prstGeom>
                  </pic:spPr>
                </pic:pic>
              </a:graphicData>
            </a:graphic>
          </wp:inline>
        </w:drawing>
      </w:r>
    </w:p>
    <w:p w14:paraId="401B2317">
      <w:pPr>
        <w:shd w:val="clear" w:color="auto" w:fill="auto"/>
        <w:spacing w:before="0" w:after="0" w:line="360" w:lineRule="auto"/>
        <w:ind w:left="420" w:firstLine="0"/>
        <w:jc w:val="left"/>
        <w:textAlignment w:val="center"/>
        <w:rPr>
          <w:sz w:val="21"/>
        </w:rPr>
      </w:pPr>
      <w:r>
        <w:rPr>
          <w:sz w:val="21"/>
        </w:rPr>
        <w:t>（1）如图丙所示，某同学用可以转动的圆桌代替地球模拟上述实验。具体操作是：摆球摆动后</w:t>
      </w:r>
      <w:r>
        <w:rPr>
          <w:rFonts w:ascii="Times New Roman" w:eastAsia="Times New Roman" w:hAnsi="Times New Roman" w:cs="Times New Roman"/>
          <w:b w:val="0"/>
          <w:sz w:val="21"/>
          <w:u w:val="single"/>
        </w:rPr>
        <w:t xml:space="preserve">           </w:t>
      </w:r>
      <w:r>
        <w:rPr>
          <w:sz w:val="21"/>
        </w:rPr>
        <w:t>，通过观察</w:t>
      </w:r>
      <w:r>
        <w:rPr>
          <w:rFonts w:ascii="Times New Roman" w:eastAsia="Times New Roman" w:hAnsi="Times New Roman" w:cs="Times New Roman"/>
          <w:b w:val="0"/>
          <w:sz w:val="21"/>
          <w:u w:val="single"/>
        </w:rPr>
        <w:t xml:space="preserve">           </w:t>
      </w:r>
      <w:r>
        <w:rPr>
          <w:sz w:val="21"/>
        </w:rPr>
        <w:t>来证明地球的自转。</w:t>
      </w:r>
    </w:p>
    <w:p w14:paraId="37EF1BA9">
      <w:pPr>
        <w:shd w:val="clear" w:color="auto" w:fill="auto"/>
        <w:spacing w:before="0" w:after="0" w:line="360" w:lineRule="auto"/>
        <w:ind w:left="420" w:firstLine="0"/>
        <w:jc w:val="left"/>
        <w:textAlignment w:val="center"/>
        <w:rPr>
          <w:sz w:val="21"/>
        </w:rPr>
      </w:pPr>
      <w:r>
        <w:rPr>
          <w:sz w:val="21"/>
        </w:rPr>
        <w:t>（2）在地球纬度越高的地方，傅科摆实验的效果越</w:t>
      </w:r>
      <w:r>
        <w:rPr>
          <w:rFonts w:ascii="Times New Roman" w:eastAsia="Times New Roman" w:hAnsi="Times New Roman" w:cs="Times New Roman"/>
          <w:b w:val="0"/>
          <w:sz w:val="21"/>
          <w:u w:val="single"/>
        </w:rPr>
        <w:t xml:space="preserve">           </w:t>
      </w:r>
      <w:r>
        <w:rPr>
          <w:sz w:val="21"/>
        </w:rPr>
        <w:t>。</w:t>
      </w:r>
    </w:p>
    <w:p w14:paraId="0D748E7C">
      <w:pPr>
        <w:shd w:val="clear" w:color="auto" w:fill="auto"/>
        <w:spacing w:before="0" w:after="0" w:line="360" w:lineRule="auto"/>
        <w:ind w:left="420" w:firstLine="0"/>
        <w:jc w:val="left"/>
        <w:textAlignment w:val="center"/>
        <w:rPr>
          <w:sz w:val="21"/>
        </w:rPr>
      </w:pPr>
      <w:r>
        <w:rPr>
          <w:sz w:val="21"/>
        </w:rPr>
        <w:t>（3）北京的天文馆里傅科摆1小时转过的角度大约为</w:t>
      </w:r>
      <w:r>
        <w:rPr>
          <w:rFonts w:ascii="Times New Roman" w:eastAsia="Times New Roman" w:hAnsi="Times New Roman" w:cs="Times New Roman"/>
          <w:b w:val="0"/>
          <w:sz w:val="21"/>
          <w:u w:val="single"/>
        </w:rPr>
        <w:t xml:space="preserve">           </w:t>
      </w:r>
      <w:r>
        <w:rPr>
          <w:sz w:val="21"/>
        </w:rPr>
        <w:t>，以地面为参照物，傅科摆摆球是</w:t>
      </w:r>
      <w:r>
        <w:rPr>
          <w:rFonts w:ascii="Times New Roman" w:eastAsia="Times New Roman" w:hAnsi="Times New Roman" w:cs="Times New Roman"/>
          <w:b w:val="0"/>
          <w:sz w:val="21"/>
          <w:u w:val="single"/>
        </w:rPr>
        <w:t xml:space="preserve">           </w:t>
      </w:r>
      <w:r>
        <w:rPr>
          <w:sz w:val="21"/>
        </w:rPr>
        <w:t>的（选填“运动”或“静止”）。</w:t>
      </w:r>
    </w:p>
    <w:p w14:paraId="2ECE7767">
      <w:pPr>
        <w:shd w:val="clear" w:color="auto" w:fill="F2F2F2"/>
        <w:spacing w:before="0" w:after="0" w:line="360" w:lineRule="auto"/>
        <w:ind w:left="420" w:firstLine="0"/>
        <w:jc w:val="left"/>
        <w:textAlignment w:val="center"/>
        <w:rPr>
          <w:sz w:val="21"/>
        </w:rPr>
      </w:pPr>
      <w:r>
        <w:rPr>
          <w:color w:val="FF0000"/>
          <w:sz w:val="21"/>
        </w:rPr>
        <w:t>【答案】     转动圆桌     摆球的摆动面相对于摆架位置的改变     明显     9.6°     运动</w:t>
      </w:r>
    </w:p>
    <w:p w14:paraId="75554BCD">
      <w:pPr>
        <w:shd w:val="clear" w:color="auto" w:fill="F2F2F2"/>
        <w:spacing w:before="0" w:after="0" w:line="360" w:lineRule="auto"/>
        <w:ind w:left="420" w:firstLine="0"/>
        <w:jc w:val="left"/>
        <w:textAlignment w:val="center"/>
        <w:rPr>
          <w:sz w:val="21"/>
        </w:rPr>
      </w:pPr>
      <w:r>
        <w:rPr>
          <w:color w:val="FF0000"/>
          <w:sz w:val="21"/>
        </w:rPr>
        <w:t>【详解】（1）[1][2]具体操作是：摆球摆动后转动圆桌，通过观察摆球的摆动面相对于摆架位置的改变是否存在差异来证明地球的自转。</w:t>
      </w:r>
    </w:p>
    <w:p w14:paraId="7CC9E1FD">
      <w:pPr>
        <w:shd w:val="clear" w:color="auto" w:fill="F2F2F2"/>
        <w:spacing w:before="0" w:after="0" w:line="360" w:lineRule="auto"/>
        <w:ind w:left="420" w:firstLine="0"/>
        <w:jc w:val="left"/>
        <w:textAlignment w:val="center"/>
        <w:rPr>
          <w:sz w:val="21"/>
        </w:rPr>
      </w:pPr>
      <w:r>
        <w:rPr>
          <w:color w:val="FF0000"/>
          <w:sz w:val="21"/>
        </w:rPr>
        <w:t>（2）[3]在地球纬度越高的地方，sin</w:t>
      </w:r>
      <w:r>
        <w:rPr>
          <w:i/>
          <w:color w:val="FF0000"/>
          <w:sz w:val="21"/>
        </w:rPr>
        <w:t>φ</w:t>
      </w:r>
      <w:r>
        <w:rPr>
          <w:color w:val="FF0000"/>
          <w:sz w:val="21"/>
        </w:rPr>
        <w:t>的值越大，傅科摆转动一圈的时间越短，所以实验的效果越明显。</w:t>
      </w:r>
    </w:p>
    <w:p w14:paraId="55B7970C">
      <w:pPr>
        <w:shd w:val="clear" w:color="auto" w:fill="F2F2F2"/>
        <w:spacing w:before="0" w:after="0" w:line="360" w:lineRule="auto"/>
        <w:ind w:left="420" w:firstLine="0"/>
        <w:jc w:val="left"/>
        <w:textAlignment w:val="center"/>
        <w:rPr>
          <w:sz w:val="21"/>
        </w:rPr>
      </w:pPr>
      <w:r>
        <w:rPr>
          <w:color w:val="FF0000"/>
          <w:sz w:val="21"/>
        </w:rPr>
        <w:t>（3）[4]已知北京的地理纬度约为 40°，sin40°≈0.64，北极傅科摆每小时转过的角度为</w:t>
      </w:r>
      <w:r>
        <w:rPr>
          <w:color w:val="FF0000"/>
        </w:rPr>
        <w:object>
          <v:shape id="_x0000_i1057" type="#_x0000_t75" alt="eqIda625ec7b1be50361babcb9795c638b87" style="width:48.35pt;height:27.15pt" o:ole="" coordsize="21600,21600" o:preferrelative="t" filled="f" stroked="f">
            <v:stroke joinstyle="miter"/>
            <v:imagedata r:id="rId82" o:title="eqIda625ec7b1be50361babcb9795c638b87"/>
            <o:lock v:ext="edit" aspectratio="t"/>
            <w10:anchorlock/>
          </v:shape>
          <o:OLEObject Type="Embed" ProgID="Equation.DSMT4" ShapeID="_x0000_i1057" DrawAspect="Content" ObjectID="_1468075757" r:id="rId83"/>
        </w:object>
      </w:r>
      <w:r>
        <w:rPr>
          <w:color w:val="FF0000"/>
          <w:sz w:val="21"/>
        </w:rPr>
        <w:t>，则北京的傅科摆每小时转过的角度</w:t>
      </w:r>
    </w:p>
    <w:p w14:paraId="178E59B2">
      <w:pPr>
        <w:shd w:val="clear" w:color="auto" w:fill="F2F2F2"/>
        <w:spacing w:before="0" w:after="0" w:line="360" w:lineRule="auto"/>
        <w:ind w:left="420" w:firstLine="0"/>
        <w:jc w:val="center"/>
        <w:textAlignment w:val="center"/>
        <w:rPr>
          <w:sz w:val="21"/>
        </w:rPr>
      </w:pPr>
      <w:r>
        <w:rPr>
          <w:i/>
          <w:color w:val="FF0000"/>
          <w:sz w:val="21"/>
        </w:rPr>
        <w:t>θ</w:t>
      </w:r>
      <w:r>
        <w:rPr>
          <w:color w:val="FF0000"/>
          <w:sz w:val="21"/>
        </w:rPr>
        <w:t>=15°×0.64=9.6°</w:t>
      </w:r>
    </w:p>
    <w:p w14:paraId="5C0B3165">
      <w:pPr>
        <w:shd w:val="clear" w:color="auto" w:fill="F2F2F2"/>
        <w:spacing w:before="0" w:after="0" w:line="360" w:lineRule="auto"/>
        <w:ind w:left="420" w:firstLine="0"/>
        <w:jc w:val="left"/>
        <w:textAlignment w:val="center"/>
        <w:rPr>
          <w:sz w:val="21"/>
        </w:rPr>
      </w:pPr>
      <w:r>
        <w:rPr>
          <w:color w:val="FF0000"/>
          <w:sz w:val="21"/>
        </w:rPr>
        <w:t>[5]以地面为参照物，</w:t>
      </w:r>
      <w:r>
        <w:rPr>
          <w:color w:val="FF0000"/>
          <w:sz w:val="23"/>
        </w:rPr>
        <w:t>傅科摆摆球的位置不断发生变化，</w:t>
      </w:r>
      <w:r>
        <w:rPr>
          <w:color w:val="FF0000"/>
          <w:sz w:val="21"/>
        </w:rPr>
        <w:t>傅科摆摆球是运动的。</w:t>
      </w:r>
    </w:p>
    <w:p w14:paraId="48F6A89C"/>
    <w:bookmarkEnd w:id="0"/>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C2481D"/>
    <w:rsid w:val="004151FC"/>
    <w:rsid w:val="00C02FC6"/>
    <w:rsid w:val="3EF25354"/>
    <w:rsid w:val="4BC2481D"/>
    <w:rsid w:val="56590BE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image" Target="media/image6.wmf" /><Relationship Id="rId12" Type="http://schemas.openxmlformats.org/officeDocument/2006/relationships/oleObject" Target="embeddings/oleObject2.bin" /><Relationship Id="rId13" Type="http://schemas.openxmlformats.org/officeDocument/2006/relationships/image" Target="media/image7.wmf" /><Relationship Id="rId14" Type="http://schemas.openxmlformats.org/officeDocument/2006/relationships/oleObject" Target="embeddings/oleObject3.bin" /><Relationship Id="rId15" Type="http://schemas.openxmlformats.org/officeDocument/2006/relationships/image" Target="media/image8.wmf" /><Relationship Id="rId16" Type="http://schemas.openxmlformats.org/officeDocument/2006/relationships/oleObject" Target="embeddings/oleObject4.bin" /><Relationship Id="rId17" Type="http://schemas.openxmlformats.org/officeDocument/2006/relationships/image" Target="media/image9.wmf" /><Relationship Id="rId18" Type="http://schemas.openxmlformats.org/officeDocument/2006/relationships/oleObject" Target="embeddings/oleObject5.bin" /><Relationship Id="rId19" Type="http://schemas.openxmlformats.org/officeDocument/2006/relationships/oleObject" Target="embeddings/oleObject6.bin" /><Relationship Id="rId2" Type="http://schemas.openxmlformats.org/officeDocument/2006/relationships/webSettings" Target="webSettings.xml" /><Relationship Id="rId20" Type="http://schemas.openxmlformats.org/officeDocument/2006/relationships/image" Target="media/image10.wmf" /><Relationship Id="rId21" Type="http://schemas.openxmlformats.org/officeDocument/2006/relationships/oleObject" Target="embeddings/oleObject7.bin" /><Relationship Id="rId22" Type="http://schemas.openxmlformats.org/officeDocument/2006/relationships/image" Target="media/image11.png" /><Relationship Id="rId23" Type="http://schemas.openxmlformats.org/officeDocument/2006/relationships/image" Target="media/image12.png" /><Relationship Id="rId24" Type="http://schemas.openxmlformats.org/officeDocument/2006/relationships/image" Target="media/image13.png" /><Relationship Id="rId25" Type="http://schemas.openxmlformats.org/officeDocument/2006/relationships/image" Target="media/image14.png" /><Relationship Id="rId26" Type="http://schemas.openxmlformats.org/officeDocument/2006/relationships/image" Target="media/image15.wmf" /><Relationship Id="rId27" Type="http://schemas.openxmlformats.org/officeDocument/2006/relationships/oleObject" Target="embeddings/oleObject8.bin" /><Relationship Id="rId28" Type="http://schemas.openxmlformats.org/officeDocument/2006/relationships/image" Target="media/image16.wmf"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7.wmf" /><Relationship Id="rId32" Type="http://schemas.openxmlformats.org/officeDocument/2006/relationships/oleObject" Target="embeddings/oleObject11.bin" /><Relationship Id="rId33" Type="http://schemas.openxmlformats.org/officeDocument/2006/relationships/image" Target="media/image18.wmf" /><Relationship Id="rId34" Type="http://schemas.openxmlformats.org/officeDocument/2006/relationships/oleObject" Target="embeddings/oleObject12.bin" /><Relationship Id="rId35" Type="http://schemas.openxmlformats.org/officeDocument/2006/relationships/oleObject" Target="embeddings/oleObject13.bin" /><Relationship Id="rId36" Type="http://schemas.openxmlformats.org/officeDocument/2006/relationships/oleObject" Target="embeddings/oleObject14.bin" /><Relationship Id="rId37" Type="http://schemas.openxmlformats.org/officeDocument/2006/relationships/oleObject" Target="embeddings/oleObject15.bin" /><Relationship Id="rId38" Type="http://schemas.openxmlformats.org/officeDocument/2006/relationships/image" Target="media/image19.wmf" /><Relationship Id="rId39" Type="http://schemas.openxmlformats.org/officeDocument/2006/relationships/oleObject" Target="embeddings/oleObject16.bin" /><Relationship Id="rId4" Type="http://schemas.openxmlformats.org/officeDocument/2006/relationships/customXml" Target="../customXml/item1.xml" /><Relationship Id="rId40" Type="http://schemas.openxmlformats.org/officeDocument/2006/relationships/image" Target="media/image20.png" /><Relationship Id="rId41" Type="http://schemas.openxmlformats.org/officeDocument/2006/relationships/image" Target="media/image21.wmf" /><Relationship Id="rId42" Type="http://schemas.openxmlformats.org/officeDocument/2006/relationships/oleObject" Target="embeddings/oleObject17.bin" /><Relationship Id="rId43" Type="http://schemas.openxmlformats.org/officeDocument/2006/relationships/image" Target="media/image22.wmf" /><Relationship Id="rId44" Type="http://schemas.openxmlformats.org/officeDocument/2006/relationships/oleObject" Target="embeddings/oleObject18.bin" /><Relationship Id="rId45" Type="http://schemas.openxmlformats.org/officeDocument/2006/relationships/image" Target="media/image23.png" /><Relationship Id="rId46" Type="http://schemas.openxmlformats.org/officeDocument/2006/relationships/image" Target="media/image24.wmf" /><Relationship Id="rId47" Type="http://schemas.openxmlformats.org/officeDocument/2006/relationships/oleObject" Target="embeddings/oleObject19.bin" /><Relationship Id="rId48" Type="http://schemas.openxmlformats.org/officeDocument/2006/relationships/image" Target="media/image25.wmf" /><Relationship Id="rId49" Type="http://schemas.openxmlformats.org/officeDocument/2006/relationships/oleObject" Target="embeddings/oleObject20.bin" /><Relationship Id="rId5" Type="http://schemas.openxmlformats.org/officeDocument/2006/relationships/image" Target="media/image1.png" /><Relationship Id="rId50" Type="http://schemas.openxmlformats.org/officeDocument/2006/relationships/image" Target="media/image26.png" /><Relationship Id="rId51" Type="http://schemas.openxmlformats.org/officeDocument/2006/relationships/image" Target="media/image27.png" /><Relationship Id="rId52" Type="http://schemas.openxmlformats.org/officeDocument/2006/relationships/image" Target="media/image28.wmf" /><Relationship Id="rId53" Type="http://schemas.openxmlformats.org/officeDocument/2006/relationships/oleObject" Target="embeddings/oleObject21.bin" /><Relationship Id="rId54" Type="http://schemas.openxmlformats.org/officeDocument/2006/relationships/image" Target="media/image29.png" /><Relationship Id="rId55" Type="http://schemas.openxmlformats.org/officeDocument/2006/relationships/image" Target="media/image30.png" /><Relationship Id="rId56" Type="http://schemas.openxmlformats.org/officeDocument/2006/relationships/image" Target="media/image31.wmf" /><Relationship Id="rId57" Type="http://schemas.openxmlformats.org/officeDocument/2006/relationships/oleObject" Target="embeddings/oleObject22.bin" /><Relationship Id="rId58" Type="http://schemas.openxmlformats.org/officeDocument/2006/relationships/image" Target="media/image32.wmf" /><Relationship Id="rId59" Type="http://schemas.openxmlformats.org/officeDocument/2006/relationships/oleObject" Target="embeddings/oleObject23.bin" /><Relationship Id="rId6" Type="http://schemas.openxmlformats.org/officeDocument/2006/relationships/image" Target="media/image2.png" /><Relationship Id="rId60" Type="http://schemas.openxmlformats.org/officeDocument/2006/relationships/image" Target="media/image33.png" /><Relationship Id="rId61" Type="http://schemas.openxmlformats.org/officeDocument/2006/relationships/image" Target="media/image34.wmf" /><Relationship Id="rId62" Type="http://schemas.openxmlformats.org/officeDocument/2006/relationships/oleObject" Target="embeddings/oleObject24.bin" /><Relationship Id="rId63" Type="http://schemas.openxmlformats.org/officeDocument/2006/relationships/image" Target="media/image35.wmf" /><Relationship Id="rId64" Type="http://schemas.openxmlformats.org/officeDocument/2006/relationships/oleObject" Target="embeddings/oleObject25.bin" /><Relationship Id="rId65" Type="http://schemas.openxmlformats.org/officeDocument/2006/relationships/image" Target="media/image36.wmf" /><Relationship Id="rId66" Type="http://schemas.openxmlformats.org/officeDocument/2006/relationships/oleObject" Target="embeddings/oleObject26.bin" /><Relationship Id="rId67" Type="http://schemas.openxmlformats.org/officeDocument/2006/relationships/image" Target="media/image37.wmf" /><Relationship Id="rId68" Type="http://schemas.openxmlformats.org/officeDocument/2006/relationships/oleObject" Target="embeddings/oleObject27.bin" /><Relationship Id="rId69" Type="http://schemas.openxmlformats.org/officeDocument/2006/relationships/image" Target="media/image38.wmf" /><Relationship Id="rId7" Type="http://schemas.openxmlformats.org/officeDocument/2006/relationships/image" Target="media/image3.png" /><Relationship Id="rId70" Type="http://schemas.openxmlformats.org/officeDocument/2006/relationships/oleObject" Target="embeddings/oleObject28.bin" /><Relationship Id="rId71" Type="http://schemas.openxmlformats.org/officeDocument/2006/relationships/image" Target="media/image39.png" /><Relationship Id="rId72" Type="http://schemas.openxmlformats.org/officeDocument/2006/relationships/image" Target="media/image40.png" /><Relationship Id="rId73" Type="http://schemas.openxmlformats.org/officeDocument/2006/relationships/image" Target="media/image41.wmf" /><Relationship Id="rId74" Type="http://schemas.openxmlformats.org/officeDocument/2006/relationships/oleObject" Target="embeddings/oleObject29.bin" /><Relationship Id="rId75" Type="http://schemas.openxmlformats.org/officeDocument/2006/relationships/image" Target="media/image42.wmf" /><Relationship Id="rId76" Type="http://schemas.openxmlformats.org/officeDocument/2006/relationships/oleObject" Target="embeddings/oleObject30.bin" /><Relationship Id="rId77" Type="http://schemas.openxmlformats.org/officeDocument/2006/relationships/image" Target="media/image43.wmf" /><Relationship Id="rId78" Type="http://schemas.openxmlformats.org/officeDocument/2006/relationships/oleObject" Target="embeddings/oleObject31.bin" /><Relationship Id="rId79" Type="http://schemas.openxmlformats.org/officeDocument/2006/relationships/image" Target="media/image44.wmf" /><Relationship Id="rId8" Type="http://schemas.openxmlformats.org/officeDocument/2006/relationships/image" Target="media/image4.png" /><Relationship Id="rId80" Type="http://schemas.openxmlformats.org/officeDocument/2006/relationships/oleObject" Target="embeddings/oleObject32.bin" /><Relationship Id="rId81" Type="http://schemas.openxmlformats.org/officeDocument/2006/relationships/image" Target="media/image45.png" /><Relationship Id="rId82" Type="http://schemas.openxmlformats.org/officeDocument/2006/relationships/image" Target="media/image46.wmf" /><Relationship Id="rId83" Type="http://schemas.openxmlformats.org/officeDocument/2006/relationships/oleObject" Target="embeddings/oleObject33.bin"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image" Target="media/image5.wmf"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5698</Words>
  <Characters>6327</Characters>
  <Application>Microsoft Office Word</Application>
  <DocSecurity>0</DocSecurity>
  <Lines>0</Lines>
  <Paragraphs>0</Paragraphs>
  <ScaleCrop>false</ScaleCrop>
  <Company/>
  <LinksUpToDate>false</LinksUpToDate>
  <CharactersWithSpaces>6793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2025-10-08T15:58:00Z</dcterms:created>
  <dcterms:modified xsi:type="dcterms:W3CDTF">2025-10-09T07:34:01Z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