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</w:t>
      </w:r>
    </w:p>
    <w:p>
      <w:pPr>
        <w:adjustRightInd w:val="0"/>
        <w:snapToGrid w:val="0"/>
        <w:jc w:val="right"/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 xml:space="preserve">PDSNJ/ZH05-2017           </w:t>
      </w:r>
    </w:p>
    <w:p>
      <w:pPr>
        <w:adjustRightInd w:val="0"/>
        <w:snapToGrid w:val="0"/>
        <w:rPr>
          <w:color w:val="000000"/>
        </w:rPr>
      </w:pPr>
    </w:p>
    <w:p>
      <w:pPr>
        <w:adjustRightInd w:val="0"/>
        <w:snapToGrid w:val="0"/>
        <w:ind w:right="560"/>
        <w:jc w:val="center"/>
        <w:rPr>
          <w:rFonts w:hint="eastAsia"/>
          <w:sz w:val="28"/>
          <w:szCs w:val="28"/>
        </w:rPr>
      </w:pPr>
    </w:p>
    <w:p>
      <w:pPr>
        <w:adjustRightInd w:val="0"/>
        <w:snapToGrid w:val="0"/>
        <w:rPr>
          <w:b/>
          <w:bCs/>
          <w:color w:val="000000"/>
          <w:sz w:val="84"/>
        </w:rPr>
      </w:pPr>
    </w:p>
    <w:p>
      <w:pPr>
        <w:adjustRightInd w:val="0"/>
        <w:snapToGrid w:val="0"/>
        <w:ind w:firstLine="1687" w:firstLineChars="200"/>
        <w:rPr>
          <w:b/>
          <w:bCs/>
          <w:color w:val="000000"/>
          <w:sz w:val="84"/>
        </w:rPr>
      </w:pPr>
      <w:r>
        <w:rPr>
          <w:rFonts w:hint="eastAsia"/>
          <w:b/>
          <w:bCs/>
          <w:color w:val="000000"/>
          <w:sz w:val="84"/>
        </w:rPr>
        <w:t>检</w:t>
      </w:r>
      <w:r>
        <w:rPr>
          <w:b/>
          <w:bCs/>
          <w:color w:val="000000"/>
          <w:sz w:val="84"/>
        </w:rPr>
        <w:t xml:space="preserve">  </w:t>
      </w:r>
      <w:r>
        <w:rPr>
          <w:rFonts w:hint="eastAsia"/>
          <w:b/>
          <w:bCs/>
          <w:color w:val="000000"/>
          <w:sz w:val="84"/>
        </w:rPr>
        <w:t>验</w:t>
      </w:r>
      <w:r>
        <w:rPr>
          <w:b/>
          <w:bCs/>
          <w:color w:val="000000"/>
          <w:sz w:val="84"/>
        </w:rPr>
        <w:t xml:space="preserve">  </w:t>
      </w:r>
      <w:r>
        <w:rPr>
          <w:rFonts w:hint="eastAsia"/>
          <w:b/>
          <w:bCs/>
          <w:color w:val="000000"/>
          <w:sz w:val="84"/>
        </w:rPr>
        <w:t>报</w:t>
      </w:r>
      <w:r>
        <w:rPr>
          <w:b/>
          <w:bCs/>
          <w:color w:val="000000"/>
          <w:sz w:val="84"/>
        </w:rPr>
        <w:t xml:space="preserve">  </w:t>
      </w:r>
      <w:r>
        <w:rPr>
          <w:rFonts w:hint="eastAsia"/>
          <w:b/>
          <w:bCs/>
          <w:color w:val="000000"/>
          <w:sz w:val="84"/>
        </w:rPr>
        <w:t>告</w:t>
      </w:r>
    </w:p>
    <w:p>
      <w:pPr>
        <w:adjustRightInd w:val="0"/>
        <w:snapToGrid w:val="0"/>
        <w:rPr>
          <w:color w:val="000000"/>
        </w:rPr>
      </w:pPr>
      <w:r>
        <w:rPr>
          <w:color w:val="000000"/>
        </w:rPr>
        <w:t xml:space="preserve">                                  </w:t>
      </w:r>
    </w:p>
    <w:p>
      <w:pPr>
        <w:adjustRightInd w:val="0"/>
        <w:snapToGrid w:val="0"/>
        <w:rPr>
          <w:color w:val="000000"/>
        </w:rPr>
      </w:pPr>
    </w:p>
    <w:p>
      <w:pPr>
        <w:adjustRightInd w:val="0"/>
        <w:snapToGrid w:val="0"/>
        <w:rPr>
          <w:color w:val="000000"/>
        </w:rPr>
      </w:pPr>
    </w:p>
    <w:p>
      <w:pPr>
        <w:adjustRightInd w:val="0"/>
        <w:snapToGrid w:val="0"/>
        <w:rPr>
          <w:color w:val="000000"/>
        </w:rPr>
      </w:pPr>
    </w:p>
    <w:p>
      <w:pPr>
        <w:adjustRightInd w:val="0"/>
        <w:snapToGrid w:val="0"/>
        <w:rPr>
          <w:color w:val="000000"/>
        </w:rPr>
      </w:pPr>
    </w:p>
    <w:p>
      <w:pPr>
        <w:adjustRightInd w:val="0"/>
        <w:snapToGrid w:val="0"/>
        <w:rPr>
          <w:rFonts w:hint="eastAsia"/>
          <w:color w:val="000000"/>
        </w:rPr>
      </w:pPr>
    </w:p>
    <w:p>
      <w:pPr>
        <w:adjustRightInd w:val="0"/>
        <w:snapToGrid w:val="0"/>
        <w:rPr>
          <w:rFonts w:hint="eastAsia"/>
          <w:color w:val="000000"/>
        </w:rPr>
      </w:pPr>
    </w:p>
    <w:p>
      <w:pPr>
        <w:adjustRightInd w:val="0"/>
        <w:snapToGrid w:val="0"/>
        <w:spacing w:line="480" w:lineRule="exact"/>
        <w:ind w:firstLine="1680" w:firstLineChars="600"/>
        <w:jc w:val="left"/>
        <w:rPr>
          <w:rFonts w:hint="eastAsia"/>
          <w:color w:val="000000"/>
          <w:sz w:val="28"/>
        </w:rPr>
      </w:pPr>
    </w:p>
    <w:p>
      <w:pPr>
        <w:adjustRightInd w:val="0"/>
        <w:snapToGrid w:val="0"/>
        <w:spacing w:line="360" w:lineRule="auto"/>
        <w:ind w:firstLine="1680" w:firstLineChars="600"/>
        <w:jc w:val="left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报  告  编  号：${banji}</w:t>
      </w:r>
    </w:p>
    <w:p>
      <w:pPr>
        <w:adjustRightInd w:val="0"/>
        <w:snapToGrid w:val="0"/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        </w:t>
      </w:r>
    </w:p>
    <w:p>
      <w:pPr>
        <w:adjustRightInd w:val="0"/>
        <w:snapToGrid w:val="0"/>
        <w:spacing w:line="360" w:lineRule="auto"/>
        <w:ind w:firstLine="1680" w:firstLineChars="600"/>
        <w:jc w:val="left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产（样）品名称：${zhuanye}</w:t>
      </w:r>
      <w:r>
        <w:rPr>
          <w:rFonts w:hint="eastAsia"/>
          <w:color w:val="000000"/>
          <w:sz w:val="28"/>
          <w:szCs w:val="28"/>
        </w:rPr>
        <w:t xml:space="preserve"> </w:t>
      </w:r>
    </w:p>
    <w:p>
      <w:pPr>
        <w:adjustRightInd w:val="0"/>
        <w:snapToGrid w:val="0"/>
        <w:spacing w:line="360" w:lineRule="auto"/>
        <w:ind w:firstLine="1680" w:firstLineChars="600"/>
        <w:jc w:val="left"/>
        <w:rPr>
          <w:rFonts w:hint="eastAsia"/>
          <w:color w:val="000000"/>
          <w:sz w:val="28"/>
        </w:rPr>
      </w:pPr>
    </w:p>
    <w:p>
      <w:pPr>
        <w:adjustRightInd w:val="0"/>
        <w:snapToGrid w:val="0"/>
        <w:spacing w:line="360" w:lineRule="auto"/>
        <w:ind w:firstLine="1680" w:firstLineChars="600"/>
        <w:jc w:val="left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受（送）检单位：${xueyuan}</w:t>
      </w:r>
    </w:p>
    <w:p>
      <w:pPr>
        <w:adjustRightInd w:val="0"/>
        <w:snapToGrid w:val="0"/>
        <w:spacing w:line="360" w:lineRule="auto"/>
        <w:ind w:left="3080" w:leftChars="800" w:hanging="1400" w:hangingChars="500"/>
        <w:rPr>
          <w:rFonts w:hint="eastAsia"/>
          <w:color w:val="000000"/>
          <w:sz w:val="28"/>
          <w:szCs w:val="28"/>
        </w:rPr>
      </w:pPr>
    </w:p>
    <w:p>
      <w:pPr>
        <w:adjustRightInd w:val="0"/>
        <w:snapToGrid w:val="0"/>
        <w:spacing w:line="360" w:lineRule="auto"/>
        <w:ind w:left="3080" w:leftChars="800" w:hanging="1400" w:hangingChars="50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检验类别：${xingming}</w:t>
      </w:r>
      <w:r>
        <w:rPr>
          <w:color w:val="000000"/>
          <w:sz w:val="28"/>
          <w:szCs w:val="28"/>
        </w:rPr>
        <w:t xml:space="preserve"> </w:t>
      </w:r>
    </w:p>
    <w:p>
      <w:pPr>
        <w:adjustRightInd w:val="0"/>
        <w:snapToGrid w:val="0"/>
        <w:spacing w:line="360" w:lineRule="auto"/>
        <w:ind w:left="3080" w:leftChars="800" w:hanging="1400" w:hangingChars="500"/>
        <w:rPr>
          <w:color w:val="000000"/>
          <w:sz w:val="28"/>
          <w:szCs w:val="28"/>
        </w:rPr>
      </w:pPr>
    </w:p>
    <w:p>
      <w:pPr>
        <w:adjustRightInd w:val="0"/>
        <w:snapToGrid w:val="0"/>
        <w:rPr>
          <w:color w:val="000000"/>
        </w:rPr>
      </w:pPr>
    </w:p>
    <w:p>
      <w:pPr>
        <w:adjustRightInd w:val="0"/>
        <w:snapToGrid w:val="0"/>
        <w:ind w:firstLine="2570" w:firstLineChars="800"/>
        <w:rPr>
          <w:b/>
          <w:bCs/>
          <w:color w:val="000000"/>
          <w:sz w:val="32"/>
        </w:rPr>
      </w:pPr>
    </w:p>
    <w:p>
      <w:pPr>
        <w:adjustRightInd w:val="0"/>
        <w:snapToGrid w:val="0"/>
        <w:ind w:firstLine="2570" w:firstLineChars="800"/>
        <w:rPr>
          <w:rFonts w:hint="eastAsia"/>
          <w:b/>
          <w:bCs/>
          <w:color w:val="000000"/>
          <w:sz w:val="32"/>
        </w:rPr>
      </w:pPr>
    </w:p>
    <w:p>
      <w:pPr>
        <w:adjustRightInd w:val="0"/>
        <w:snapToGrid w:val="0"/>
        <w:ind w:firstLine="2570" w:firstLineChars="800"/>
        <w:rPr>
          <w:rFonts w:hint="eastAsia"/>
          <w:b/>
          <w:bCs/>
          <w:color w:val="000000"/>
          <w:sz w:val="32"/>
        </w:rPr>
      </w:pPr>
    </w:p>
    <w:p>
      <w:pPr>
        <w:adjustRightInd w:val="0"/>
        <w:snapToGrid w:val="0"/>
        <w:ind w:firstLine="2570" w:firstLineChars="800"/>
        <w:rPr>
          <w:rFonts w:hint="eastAsia"/>
          <w:b/>
          <w:bCs/>
          <w:color w:val="000000"/>
          <w:sz w:val="32"/>
        </w:rPr>
      </w:pPr>
    </w:p>
    <w:p>
      <w:pPr>
        <w:adjustRightInd w:val="0"/>
        <w:snapToGrid w:val="0"/>
        <w:ind w:firstLine="2570" w:firstLineChars="800"/>
        <w:rPr>
          <w:rFonts w:hint="eastAsia"/>
          <w:b/>
          <w:bCs/>
          <w:color w:val="000000"/>
          <w:sz w:val="32"/>
        </w:rPr>
      </w:pPr>
    </w:p>
    <w:p>
      <w:pPr>
        <w:adjustRightInd w:val="0"/>
        <w:snapToGrid w:val="0"/>
        <w:ind w:firstLine="2570" w:firstLineChars="800"/>
        <w:rPr>
          <w:rFonts w:hint="eastAsia"/>
          <w:b/>
          <w:bCs/>
          <w:color w:val="000000"/>
          <w:sz w:val="32"/>
        </w:rPr>
      </w:pPr>
    </w:p>
    <w:p>
      <w:pPr>
        <w:adjustRightInd w:val="0"/>
        <w:snapToGrid w:val="0"/>
        <w:ind w:firstLine="2570" w:firstLineChars="800"/>
        <w:rPr>
          <w:rFonts w:hint="eastAsia"/>
          <w:b/>
          <w:bCs/>
          <w:color w:val="000000"/>
          <w:sz w:val="32"/>
        </w:rPr>
      </w:pPr>
    </w:p>
    <w:p>
      <w:pPr>
        <w:adjustRightInd w:val="0"/>
        <w:snapToGrid w:val="0"/>
        <w:ind w:firstLine="2570" w:firstLineChars="800"/>
        <w:rPr>
          <w:rFonts w:hint="eastAsia"/>
          <w:b/>
          <w:bCs/>
          <w:color w:val="000000"/>
          <w:sz w:val="32"/>
        </w:rPr>
      </w:pPr>
    </w:p>
    <w:p>
      <w:pPr>
        <w:adjustRightInd w:val="0"/>
        <w:snapToGrid w:val="0"/>
        <w:ind w:firstLine="2570" w:firstLineChars="800"/>
        <w:rPr>
          <w:rFonts w:hint="eastAsia"/>
          <w:b/>
          <w:bCs/>
          <w:color w:val="000000"/>
          <w:sz w:val="32"/>
        </w:rPr>
      </w:pPr>
    </w:p>
    <w:p>
      <w:pPr>
        <w:adjustRightInd w:val="0"/>
        <w:snapToGrid w:val="0"/>
        <w:spacing w:line="480" w:lineRule="auto"/>
        <w:rPr>
          <w:rFonts w:hint="eastAsia" w:eastAsia="黑体"/>
          <w:b/>
          <w:sz w:val="36"/>
          <w:szCs w:val="36"/>
        </w:rPr>
      </w:pPr>
    </w:p>
    <w:p>
      <w:pPr>
        <w:adjustRightInd w:val="0"/>
        <w:snapToGrid w:val="0"/>
        <w:spacing w:before="120" w:beforeLines="50"/>
        <w:jc w:val="center"/>
        <w:rPr>
          <w:rFonts w:hint="eastAsia" w:eastAsia="黑体"/>
          <w:b/>
          <w:sz w:val="36"/>
          <w:szCs w:val="36"/>
        </w:rPr>
      </w:pPr>
      <w:r>
        <w:rPr>
          <w:rFonts w:hint="eastAsia" w:eastAsia="黑体"/>
          <w:b/>
          <w:sz w:val="36"/>
          <w:szCs w:val="36"/>
        </w:rPr>
        <w:t>检</w:t>
      </w:r>
      <w:r>
        <w:rPr>
          <w:rFonts w:eastAsia="黑体"/>
          <w:b/>
          <w:sz w:val="36"/>
          <w:szCs w:val="36"/>
        </w:rPr>
        <w:t xml:space="preserve">   </w:t>
      </w:r>
      <w:r>
        <w:rPr>
          <w:rFonts w:hint="eastAsia" w:eastAsia="黑体"/>
          <w:b/>
          <w:sz w:val="36"/>
          <w:szCs w:val="36"/>
        </w:rPr>
        <w:t>验</w:t>
      </w:r>
      <w:r>
        <w:rPr>
          <w:rFonts w:eastAsia="黑体"/>
          <w:b/>
          <w:sz w:val="36"/>
          <w:szCs w:val="36"/>
        </w:rPr>
        <w:t xml:space="preserve">   </w:t>
      </w:r>
      <w:r>
        <w:rPr>
          <w:rFonts w:hint="eastAsia" w:eastAsia="黑体"/>
          <w:b/>
          <w:sz w:val="36"/>
          <w:szCs w:val="36"/>
        </w:rPr>
        <w:t>报</w:t>
      </w:r>
      <w:r>
        <w:rPr>
          <w:rFonts w:eastAsia="黑体"/>
          <w:b/>
          <w:sz w:val="36"/>
          <w:szCs w:val="36"/>
        </w:rPr>
        <w:t xml:space="preserve">   </w:t>
      </w:r>
      <w:r>
        <w:rPr>
          <w:rFonts w:hint="eastAsia" w:eastAsia="黑体"/>
          <w:b/>
          <w:sz w:val="36"/>
          <w:szCs w:val="36"/>
        </w:rPr>
        <w:t>告</w:t>
      </w:r>
    </w:p>
    <w:p>
      <w:pPr>
        <w:adjustRightInd w:val="0"/>
        <w:snapToGrid w:val="0"/>
        <w:jc w:val="righ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  </w:t>
      </w:r>
      <w:r>
        <w:rPr>
          <w:color w:val="000000"/>
          <w:sz w:val="24"/>
        </w:rPr>
        <w:t xml:space="preserve">           </w:t>
      </w:r>
      <w:r>
        <w:rPr>
          <w:rFonts w:hint="eastAsia"/>
          <w:color w:val="000000"/>
          <w:sz w:val="24"/>
        </w:rPr>
        <w:t xml:space="preserve">     </w:t>
      </w:r>
      <w:r>
        <w:rPr>
          <w:color w:val="000000"/>
          <w:sz w:val="24"/>
        </w:rPr>
        <w:t xml:space="preserve">               </w:t>
      </w:r>
      <w:r>
        <w:rPr>
          <w:rFonts w:hint="eastAsia"/>
          <w:color w:val="000000"/>
          <w:sz w:val="24"/>
        </w:rPr>
        <w:t xml:space="preserve">     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 xml:space="preserve">        第  页  共  页</w:t>
      </w:r>
    </w:p>
    <w:tbl>
      <w:tblPr>
        <w:tblStyle w:val="4"/>
        <w:tblW w:w="887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540"/>
        <w:gridCol w:w="1620"/>
        <w:gridCol w:w="956"/>
        <w:gridCol w:w="1620"/>
        <w:gridCol w:w="54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样品名称</w:t>
            </w:r>
          </w:p>
        </w:tc>
        <w:tc>
          <w:tcPr>
            <w:tcW w:w="31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${xuehao} 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样品编号</w:t>
            </w:r>
          </w:p>
        </w:tc>
        <w:tc>
          <w:tcPr>
            <w:tcW w:w="2520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${timu}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30" w:hRule="atLeast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受检单位</w:t>
            </w:r>
          </w:p>
        </w:tc>
        <w:tc>
          <w:tcPr>
            <w:tcW w:w="31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${taidu}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检验类别</w:t>
            </w:r>
          </w:p>
        </w:tc>
        <w:tc>
          <w:tcPr>
            <w:tcW w:w="2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${lilun}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生产单位</w:t>
            </w:r>
          </w:p>
        </w:tc>
        <w:tc>
          <w:tcPr>
            <w:tcW w:w="31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${luwen}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样品状态</w:t>
            </w:r>
          </w:p>
        </w:tc>
        <w:tc>
          <w:tcPr>
            <w:tcW w:w="2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${zhiliang}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抽样地点</w:t>
            </w:r>
          </w:p>
        </w:tc>
        <w:tc>
          <w:tcPr>
            <w:tcW w:w="31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ind w:right="210"/>
              <w:jc w:val="center"/>
              <w:rPr>
                <w:rFonts w:hint="eastAsia" w:ascii="宋体" w:hAnsi="宋体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抽样日期</w:t>
            </w:r>
          </w:p>
        </w:tc>
        <w:tc>
          <w:tcPr>
            <w:tcW w:w="2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ind w:right="210"/>
              <w:jc w:val="center"/>
              <w:rPr>
                <w:rFonts w:hint="eastAsia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样品数量</w:t>
            </w:r>
          </w:p>
        </w:tc>
        <w:tc>
          <w:tcPr>
            <w:tcW w:w="31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抽样基数</w:t>
            </w:r>
          </w:p>
        </w:tc>
        <w:tc>
          <w:tcPr>
            <w:tcW w:w="2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实验室条件</w:t>
            </w:r>
          </w:p>
        </w:tc>
        <w:tc>
          <w:tcPr>
            <w:tcW w:w="31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检验日期</w:t>
            </w:r>
          </w:p>
        </w:tc>
        <w:tc>
          <w:tcPr>
            <w:tcW w:w="2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ind w:right="21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37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所用主要仪器</w:t>
            </w:r>
          </w:p>
        </w:tc>
        <w:tc>
          <w:tcPr>
            <w:tcW w:w="31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型 号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编 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37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1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3" w:hRule="atLeast"/>
        </w:trPr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检验依据</w:t>
            </w:r>
          </w:p>
        </w:tc>
        <w:tc>
          <w:tcPr>
            <w:tcW w:w="6716" w:type="dxa"/>
            <w:gridSpan w:val="5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24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44" w:hRule="atLeast"/>
        </w:trPr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判定依据</w:t>
            </w:r>
          </w:p>
        </w:tc>
        <w:tc>
          <w:tcPr>
            <w:tcW w:w="671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92" w:hRule="atLeast"/>
        </w:trPr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备   注</w:t>
            </w:r>
          </w:p>
        </w:tc>
        <w:tc>
          <w:tcPr>
            <w:tcW w:w="671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${zongfen}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FE1FE0"/>
    <w:rsid w:val="2CD66417"/>
    <w:rsid w:val="53A33131"/>
    <w:rsid w:val="6DC47AA3"/>
    <w:rsid w:val="72F4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westinyang</cp:lastModifiedBy>
  <dcterms:modified xsi:type="dcterms:W3CDTF">2018-04-28T03:16:25Z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