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846C24" w14:textId="77777777" w:rsidR="00B4013A" w:rsidRPr="00B4013A" w:rsidRDefault="00B4013A" w:rsidP="00B401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4013A">
              <w:rPr>
                <w:rFonts w:ascii="Calibri" w:hAnsi="Calibri"/>
                <w:b/>
                <w:bCs/>
                <w:color w:val="1F4E79" w:themeColor="accent1" w:themeShade="80"/>
              </w:rPr>
              <w:t>El proyecto ha avanzado en general de acuerdo a lo planificado, aunque algunas actividades requirieron más tiempo del esperado.</w:t>
            </w:r>
          </w:p>
          <w:p w14:paraId="4B137E35" w14:textId="63355BD2" w:rsidR="004F2A8B" w:rsidRDefault="00B4013A" w:rsidP="00B401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4013A">
              <w:rPr>
                <w:rFonts w:ascii="Calibri" w:hAnsi="Calibri"/>
                <w:b/>
                <w:bCs/>
                <w:color w:val="1F4E79" w:themeColor="accent1" w:themeShade="80"/>
              </w:rPr>
              <w:t>El desarrollo del modelo de datos y del módulo de inventario se realizó sin mayores inconvenientes, mientras que la integración de nuevas funcionalidades implicó algunos ajustes en los tiempos.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DFBE2F" w14:textId="77777777" w:rsidR="00B4013A" w:rsidRPr="00B4013A" w:rsidRDefault="00B4013A" w:rsidP="00B401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4013A">
              <w:rPr>
                <w:rFonts w:ascii="Calibri" w:hAnsi="Calibri"/>
                <w:b/>
                <w:bCs/>
                <w:color w:val="1F4E79" w:themeColor="accent1" w:themeShade="80"/>
              </w:rPr>
              <w:t>Las principales dificultades estuvieron relacionadas con la integración de módulos y la definición del alcance del proyecto.</w:t>
            </w:r>
          </w:p>
          <w:p w14:paraId="348C2F04" w14:textId="738FC838" w:rsidR="004F2A8B" w:rsidRDefault="00B4013A" w:rsidP="00B401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4013A">
              <w:rPr>
                <w:rFonts w:ascii="Calibri" w:hAnsi="Calibri"/>
                <w:b/>
                <w:bCs/>
                <w:color w:val="1F4E79" w:themeColor="accent1" w:themeShade="80"/>
              </w:rPr>
              <w:t>Para enfrentarlas, se priorizaron las funcionalidades principales y se reorganizaron tareas para asegurar el avance del sistema.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DA5D7DC" w14:textId="77777777" w:rsidR="00B4013A" w:rsidRPr="00B4013A" w:rsidRDefault="00B4013A" w:rsidP="00B401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4013A">
              <w:rPr>
                <w:rFonts w:ascii="Calibri" w:hAnsi="Calibri"/>
                <w:b/>
                <w:bCs/>
                <w:color w:val="1F4E79" w:themeColor="accent1" w:themeShade="80"/>
              </w:rPr>
              <w:t>Considero que mi trabajo ha sido positivo, destacando el desarrollo técnico y la adaptación a los cambios del proyecto.</w:t>
            </w:r>
          </w:p>
          <w:p w14:paraId="3BE9AC1F" w14:textId="2E56D54F" w:rsidR="004F2A8B" w:rsidRDefault="00B4013A" w:rsidP="00B401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4013A">
              <w:rPr>
                <w:rFonts w:ascii="Calibri" w:hAnsi="Calibri"/>
                <w:b/>
                <w:bCs/>
                <w:color w:val="1F4E79" w:themeColor="accent1" w:themeShade="80"/>
              </w:rPr>
              <w:t>Como aspecto a mejorar, debo optimizar la planificación del tiempo en etapas más complejas.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31143A" w14:textId="77777777" w:rsidR="00B4013A" w:rsidRPr="00B4013A" w:rsidRDefault="00B4013A" w:rsidP="00B401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4013A">
              <w:rPr>
                <w:rFonts w:ascii="Calibri" w:hAnsi="Calibri"/>
                <w:b/>
                <w:bCs/>
                <w:color w:val="1F4E79" w:themeColor="accent1" w:themeShade="80"/>
              </w:rPr>
              <w:t>Mi principal inquietud es asegurar que las decisiones técnicas tomadas sean escalables y sostenibles a futuro.</w:t>
            </w:r>
          </w:p>
          <w:p w14:paraId="4BAC59AD" w14:textId="27E1CD90" w:rsidR="004F2A8B" w:rsidRPr="00B4013A" w:rsidRDefault="00B4013A" w:rsidP="00B401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  <w:r w:rsidRPr="00B4013A">
              <w:rPr>
                <w:rFonts w:ascii="Calibri" w:hAnsi="Calibri"/>
                <w:b/>
                <w:bCs/>
                <w:color w:val="1F4E79" w:themeColor="accent1" w:themeShade="80"/>
              </w:rPr>
              <w:t>Me gustaría recibir retroalimentación del docente sobre el enfoque arquitectónico adoptado.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C65A06A" w:rsidR="004F2A8B" w:rsidRDefault="00B401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01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fue necesario redistribuir completamente las actividades, aunque sí se realizaron pequeños ajustes para equilibrar la carga de trabajo.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0926D0" w14:textId="77777777" w:rsidR="00B4013A" w:rsidRPr="00B4013A" w:rsidRDefault="00B4013A" w:rsidP="00B401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01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ha sido positivo, destacando la colaboración.</w:t>
            </w:r>
          </w:p>
          <w:p w14:paraId="0B6599EC" w14:textId="3922DAD2" w:rsidR="004F2A8B" w:rsidRPr="00B4013A" w:rsidRDefault="00B4013A" w:rsidP="00B401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 w:rsidRPr="00B401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mejora, considero necesario fortalecer la comunicación en etapas clave.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474F9" w14:textId="77777777" w:rsidR="00BB3381" w:rsidRDefault="00BB3381" w:rsidP="00DF38AE">
      <w:pPr>
        <w:spacing w:after="0" w:line="240" w:lineRule="auto"/>
      </w:pPr>
      <w:r>
        <w:separator/>
      </w:r>
    </w:p>
  </w:endnote>
  <w:endnote w:type="continuationSeparator" w:id="0">
    <w:p w14:paraId="7D848F6B" w14:textId="77777777" w:rsidR="00BB3381" w:rsidRDefault="00BB33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2F72A" w14:textId="77777777" w:rsidR="00BB3381" w:rsidRDefault="00BB3381" w:rsidP="00DF38AE">
      <w:pPr>
        <w:spacing w:after="0" w:line="240" w:lineRule="auto"/>
      </w:pPr>
      <w:r>
        <w:separator/>
      </w:r>
    </w:p>
  </w:footnote>
  <w:footnote w:type="continuationSeparator" w:id="0">
    <w:p w14:paraId="632AB79F" w14:textId="77777777" w:rsidR="00BB3381" w:rsidRDefault="00BB33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883545">
    <w:abstractNumId w:val="3"/>
  </w:num>
  <w:num w:numId="2" w16cid:durableId="235164001">
    <w:abstractNumId w:val="8"/>
  </w:num>
  <w:num w:numId="3" w16cid:durableId="838081355">
    <w:abstractNumId w:val="12"/>
  </w:num>
  <w:num w:numId="4" w16cid:durableId="1467506658">
    <w:abstractNumId w:val="28"/>
  </w:num>
  <w:num w:numId="5" w16cid:durableId="1996032484">
    <w:abstractNumId w:val="30"/>
  </w:num>
  <w:num w:numId="6" w16cid:durableId="2049601285">
    <w:abstractNumId w:val="4"/>
  </w:num>
  <w:num w:numId="7" w16cid:durableId="106318972">
    <w:abstractNumId w:val="11"/>
  </w:num>
  <w:num w:numId="8" w16cid:durableId="2108770239">
    <w:abstractNumId w:val="19"/>
  </w:num>
  <w:num w:numId="9" w16cid:durableId="574897360">
    <w:abstractNumId w:val="15"/>
  </w:num>
  <w:num w:numId="10" w16cid:durableId="287053648">
    <w:abstractNumId w:val="9"/>
  </w:num>
  <w:num w:numId="11" w16cid:durableId="1967159740">
    <w:abstractNumId w:val="24"/>
  </w:num>
  <w:num w:numId="12" w16cid:durableId="154273533">
    <w:abstractNumId w:val="35"/>
  </w:num>
  <w:num w:numId="13" w16cid:durableId="2113042360">
    <w:abstractNumId w:val="29"/>
  </w:num>
  <w:num w:numId="14" w16cid:durableId="1353218221">
    <w:abstractNumId w:val="1"/>
  </w:num>
  <w:num w:numId="15" w16cid:durableId="1526676537">
    <w:abstractNumId w:val="36"/>
  </w:num>
  <w:num w:numId="16" w16cid:durableId="612786443">
    <w:abstractNumId w:val="21"/>
  </w:num>
  <w:num w:numId="17" w16cid:durableId="2037195028">
    <w:abstractNumId w:val="17"/>
  </w:num>
  <w:num w:numId="18" w16cid:durableId="571046330">
    <w:abstractNumId w:val="31"/>
  </w:num>
  <w:num w:numId="19" w16cid:durableId="271060154">
    <w:abstractNumId w:val="10"/>
  </w:num>
  <w:num w:numId="20" w16cid:durableId="2009868885">
    <w:abstractNumId w:val="39"/>
  </w:num>
  <w:num w:numId="21" w16cid:durableId="683551723">
    <w:abstractNumId w:val="34"/>
  </w:num>
  <w:num w:numId="22" w16cid:durableId="1258294856">
    <w:abstractNumId w:val="13"/>
  </w:num>
  <w:num w:numId="23" w16cid:durableId="1985816224">
    <w:abstractNumId w:val="14"/>
  </w:num>
  <w:num w:numId="24" w16cid:durableId="720321696">
    <w:abstractNumId w:val="5"/>
  </w:num>
  <w:num w:numId="25" w16cid:durableId="837772276">
    <w:abstractNumId w:val="16"/>
  </w:num>
  <w:num w:numId="26" w16cid:durableId="1432817900">
    <w:abstractNumId w:val="20"/>
  </w:num>
  <w:num w:numId="27" w16cid:durableId="2068140148">
    <w:abstractNumId w:val="23"/>
  </w:num>
  <w:num w:numId="28" w16cid:durableId="879783405">
    <w:abstractNumId w:val="0"/>
  </w:num>
  <w:num w:numId="29" w16cid:durableId="544101068">
    <w:abstractNumId w:val="18"/>
  </w:num>
  <w:num w:numId="30" w16cid:durableId="1230532672">
    <w:abstractNumId w:val="22"/>
  </w:num>
  <w:num w:numId="31" w16cid:durableId="23679462">
    <w:abstractNumId w:val="2"/>
  </w:num>
  <w:num w:numId="32" w16cid:durableId="13851408">
    <w:abstractNumId w:val="7"/>
  </w:num>
  <w:num w:numId="33" w16cid:durableId="2089888266">
    <w:abstractNumId w:val="32"/>
  </w:num>
  <w:num w:numId="34" w16cid:durableId="1073047956">
    <w:abstractNumId w:val="38"/>
  </w:num>
  <w:num w:numId="35" w16cid:durableId="1720200813">
    <w:abstractNumId w:val="6"/>
  </w:num>
  <w:num w:numId="36" w16cid:durableId="1150051706">
    <w:abstractNumId w:val="25"/>
  </w:num>
  <w:num w:numId="37" w16cid:durableId="366637492">
    <w:abstractNumId w:val="37"/>
  </w:num>
  <w:num w:numId="38" w16cid:durableId="1837304610">
    <w:abstractNumId w:val="27"/>
  </w:num>
  <w:num w:numId="39" w16cid:durableId="542984257">
    <w:abstractNumId w:val="26"/>
  </w:num>
  <w:num w:numId="40" w16cid:durableId="18014168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3677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013A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3381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431</Words>
  <Characters>2376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Huaiquiñir Sanchez</cp:lastModifiedBy>
  <cp:revision>43</cp:revision>
  <cp:lastPrinted>2019-12-16T20:10:00Z</cp:lastPrinted>
  <dcterms:created xsi:type="dcterms:W3CDTF">2021-12-31T12:50:00Z</dcterms:created>
  <dcterms:modified xsi:type="dcterms:W3CDTF">2025-12-16T01:05:00Z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