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93FE1EE" w:rsidP="7B218669" w:rsidRDefault="193FE1EE" w14:paraId="2BBD5EC6" w14:textId="7E3C7BA6">
      <w:pPr>
        <w:pStyle w:val="NoSpacing"/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7B218669" w:rsidR="193FE1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>ESCUELA POLITECNICA NACIONAL</w:t>
      </w:r>
    </w:p>
    <w:p w:rsidR="7B218669" w:rsidP="7B218669" w:rsidRDefault="7B218669" w14:paraId="7723EF9A" w14:textId="6F7D55A7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B218669" w:rsidP="7B218669" w:rsidRDefault="7B218669" w14:paraId="3FF4F6F7" w14:textId="062C278C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B218669" w:rsidP="7B218669" w:rsidRDefault="7B218669" w14:paraId="7B027048" w14:textId="4C96025C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93FE1EE" w:rsidP="7B218669" w:rsidRDefault="193FE1EE" w14:paraId="6D9D9319" w14:textId="70F99C78">
      <w:pPr>
        <w:pStyle w:val="NoSpacing"/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7B218669" w:rsidR="193FE1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>FACULTAD DE INGENIERIA EN SISTEMAS</w:t>
      </w:r>
    </w:p>
    <w:p w:rsidR="7B218669" w:rsidP="7B218669" w:rsidRDefault="7B218669" w14:paraId="6DCA8C39" w14:textId="03B68660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</w:p>
    <w:p w:rsidR="193FE1EE" w:rsidP="7B218669" w:rsidRDefault="193FE1EE" w14:paraId="1C822A6B" w14:textId="0FBBB936">
      <w:pPr>
        <w:pStyle w:val="NoSpacing"/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7B218669" w:rsidR="193FE1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>NOMBRES:</w:t>
      </w:r>
    </w:p>
    <w:p w:rsidR="193FE1EE" w:rsidP="7B218669" w:rsidRDefault="193FE1EE" w14:paraId="7D0F4ACB" w14:textId="5289BA0F">
      <w:pPr>
        <w:pStyle w:val="NoSpacing"/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7B218669" w:rsidR="193FE1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 xml:space="preserve"> CHRISTIAN SATAMA, ERIKA ANRANGO</w:t>
      </w:r>
      <w:r w:rsidRPr="7B218669" w:rsidR="768129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 xml:space="preserve"> y</w:t>
      </w:r>
      <w:r w:rsidRPr="7B218669" w:rsidR="193FE1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 xml:space="preserve"> RICHARD MIRANDA</w:t>
      </w:r>
    </w:p>
    <w:p w:rsidR="7B218669" w:rsidP="7B218669" w:rsidRDefault="7B218669" w14:paraId="2BA15506" w14:textId="33E7F51B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</w:p>
    <w:p w:rsidR="193FE1EE" w:rsidP="7B218669" w:rsidRDefault="193FE1EE" w14:paraId="42C6F10F" w14:textId="215C209C">
      <w:pPr>
        <w:pStyle w:val="NoSpacing"/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7B218669" w:rsidR="193FE1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>CARRERA: (RRA) COMPUTACI</w:t>
      </w:r>
      <w:r w:rsidRPr="7B218669" w:rsidR="17BD18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>Ó</w:t>
      </w:r>
      <w:r w:rsidRPr="7B218669" w:rsidR="193FE1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>N</w:t>
      </w:r>
    </w:p>
    <w:p w:rsidR="7B218669" w:rsidP="7B218669" w:rsidRDefault="7B218669" w14:paraId="1A7F720C" w14:textId="7BBCDEEA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</w:p>
    <w:p w:rsidR="193FE1EE" w:rsidP="7B218669" w:rsidRDefault="193FE1EE" w14:paraId="697266AC" w14:textId="04908391">
      <w:pPr>
        <w:pStyle w:val="NoSpacing"/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7B218669" w:rsidR="193FE1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 xml:space="preserve">MATERIA: </w:t>
      </w:r>
      <w:r w:rsidRPr="7B218669" w:rsidR="6CE02B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>COMPILADORES Y LENGUAJES</w:t>
      </w:r>
    </w:p>
    <w:p w:rsidR="7B218669" w:rsidP="7B218669" w:rsidRDefault="7B218669" w14:paraId="03E24227" w14:textId="3CC4B5D8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</w:p>
    <w:p w:rsidR="7B218669" w:rsidP="7B218669" w:rsidRDefault="7B218669" w14:paraId="4FBA3CF9" w14:textId="06B3D0DC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</w:p>
    <w:p w:rsidR="193FE1EE" w:rsidP="7B218669" w:rsidRDefault="193FE1EE" w14:paraId="3C5DB2BF" w14:textId="37306E45">
      <w:pPr>
        <w:pStyle w:val="NoSpacing"/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7B218669" w:rsidR="193FE1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>CODIGO: ICCR353</w:t>
      </w:r>
    </w:p>
    <w:p w:rsidR="7B218669" w:rsidP="7B218669" w:rsidRDefault="7B218669" w14:paraId="62DC10BE" w14:textId="6E6ECCC5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B218669" w:rsidP="7B218669" w:rsidRDefault="7B218669" w14:paraId="246779BE" w14:textId="675DE1F4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B218669" w:rsidP="7B218669" w:rsidRDefault="7B218669" w14:paraId="2CDD898A" w14:textId="330720C3">
      <w:p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93FE1EE" w:rsidP="7B218669" w:rsidRDefault="193FE1EE" w14:paraId="2CCA0E8F" w14:textId="0DB2CC66">
      <w:pPr>
        <w:pStyle w:val="NoSpacing"/>
        <w:bidi w:val="0"/>
        <w:spacing w:before="0" w:beforeAutospacing="off" w:after="0" w:afterAutospacing="off" w:line="276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C"/>
        </w:rPr>
      </w:pPr>
      <w:r w:rsidRPr="7B218669" w:rsidR="193FE1E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Laboratorio </w:t>
      </w:r>
      <w:r w:rsidRPr="7B218669" w:rsidR="766A9CC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C"/>
        </w:rPr>
        <w:t>Compiladores y Lenguajes</w:t>
      </w:r>
    </w:p>
    <w:p w:rsidR="7B218669" w:rsidP="7B218669" w:rsidRDefault="7B218669" w14:paraId="2593E05A" w14:textId="1666E555">
      <w:pPr>
        <w:pStyle w:val="Normal"/>
        <w:spacing w:after="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93FE1EE" w:rsidP="7B218669" w:rsidRDefault="193FE1EE" w14:paraId="2A463C70" w14:textId="393A5731">
      <w:pPr>
        <w:pStyle w:val="NoSpacing"/>
        <w:spacing w:after="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B218669" w:rsidR="193FE1E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Tema: </w:t>
      </w:r>
    </w:p>
    <w:p w:rsidR="7FA61F72" w:rsidP="7B218669" w:rsidRDefault="7FA61F72" w14:paraId="69DD059C" w14:textId="511BA381">
      <w:pPr>
        <w:pStyle w:val="NoSpacing"/>
        <w:bidi w:val="0"/>
        <w:spacing w:before="0" w:beforeAutospacing="off" w:after="0" w:afterAutospacing="off" w:line="276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C"/>
        </w:rPr>
      </w:pPr>
      <w:r w:rsidRPr="7B218669" w:rsidR="7FA61F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Prueba </w:t>
      </w:r>
      <w:r w:rsidRPr="7B218669" w:rsidR="0039C3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C"/>
        </w:rPr>
        <w:t>2</w:t>
      </w:r>
    </w:p>
    <w:p w:rsidR="193FE1EE" w:rsidP="7B218669" w:rsidRDefault="193FE1EE" w14:paraId="5815869A" w14:textId="36950CC9">
      <w:pPr>
        <w:pStyle w:val="NoSpacing"/>
        <w:spacing w:after="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B218669" w:rsidR="193FE1E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C"/>
        </w:rPr>
        <w:t>Desarrollo de la práctica:</w:t>
      </w:r>
    </w:p>
    <w:p w:rsidR="5FAFC6D3" w:rsidP="7B218669" w:rsidRDefault="5FAFC6D3" w14:paraId="51A377E9" w14:textId="392404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FAFC6D3">
        <w:rPr/>
        <w:t xml:space="preserve">En el </w:t>
      </w:r>
      <w:proofErr w:type="gramStart"/>
      <w:r w:rsidR="5FAFC6D3">
        <w:rPr/>
        <w:t>archivo .l</w:t>
      </w:r>
      <w:proofErr w:type="gramEnd"/>
      <w:r w:rsidR="5FAFC6D3">
        <w:rPr/>
        <w:t xml:space="preserve"> identificamos el token número mediante una expresión regular que puede encajar con </w:t>
      </w:r>
      <w:r w:rsidR="754781E4">
        <w:rPr/>
        <w:t>números</w:t>
      </w:r>
      <w:r w:rsidR="5FAFC6D3">
        <w:rPr/>
        <w:t xml:space="preserve"> </w:t>
      </w:r>
      <w:r w:rsidR="363EDEDC">
        <w:rPr/>
        <w:t>enteros, el token utilizado es NOMBRE.</w:t>
      </w:r>
    </w:p>
    <w:p w:rsidR="363EDEDC" w:rsidP="7B218669" w:rsidRDefault="363EDEDC" w14:paraId="61DBBA5E" w14:textId="243254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63EDEDC">
        <w:rPr/>
        <w:t xml:space="preserve">En el </w:t>
      </w:r>
      <w:proofErr w:type="gramStart"/>
      <w:r w:rsidR="363EDEDC">
        <w:rPr/>
        <w:t>archivo .y</w:t>
      </w:r>
      <w:proofErr w:type="gramEnd"/>
      <w:r w:rsidR="363EDEDC">
        <w:rPr/>
        <w:t xml:space="preserve"> definimos los tokens para los operandos </w:t>
      </w:r>
      <w:r w:rsidR="4A266FD9">
        <w:rPr/>
        <w:t>básicos</w:t>
      </w:r>
      <w:r w:rsidR="363EDEDC">
        <w:rPr/>
        <w:t xml:space="preserve"> como suma resta </w:t>
      </w:r>
      <w:r w:rsidR="2BACB6F6">
        <w:rPr/>
        <w:t>multiplicación</w:t>
      </w:r>
      <w:r w:rsidR="363EDEDC">
        <w:rPr/>
        <w:t xml:space="preserve"> y </w:t>
      </w:r>
      <w:proofErr w:type="gramStart"/>
      <w:r w:rsidR="5349A91F">
        <w:rPr/>
        <w:t>división</w:t>
      </w:r>
      <w:r w:rsidR="363EDEDC">
        <w:rPr/>
        <w:t>,  y</w:t>
      </w:r>
      <w:proofErr w:type="gramEnd"/>
      <w:r w:rsidR="363EDEDC">
        <w:rPr/>
        <w:t xml:space="preserve"> </w:t>
      </w:r>
      <w:r w:rsidR="028222EA">
        <w:rPr/>
        <w:t>además</w:t>
      </w:r>
      <w:r w:rsidR="363EDEDC">
        <w:rPr/>
        <w:t xml:space="preserve"> </w:t>
      </w:r>
      <w:r w:rsidR="7663B8E4">
        <w:rPr/>
        <w:t>potenciación</w:t>
      </w:r>
      <w:r w:rsidR="059F2666">
        <w:rPr/>
        <w:t>.</w:t>
      </w:r>
      <w:r w:rsidR="1CBFE488">
        <w:rPr/>
        <w:t xml:space="preserve"> La </w:t>
      </w:r>
      <w:r w:rsidR="3E61A755">
        <w:rPr/>
        <w:t>gramática</w:t>
      </w:r>
      <w:r w:rsidR="1CBFE488">
        <w:rPr/>
        <w:t xml:space="preserve"> utilizada es ambigua ya que se utiliza un solo terminal el cual desemboca en varias producciones, por lo cual se generará varios </w:t>
      </w:r>
      <w:r w:rsidR="56794181">
        <w:rPr/>
        <w:t>árboles</w:t>
      </w:r>
      <w:r w:rsidR="1CBFE488">
        <w:rPr/>
        <w:t xml:space="preserve"> de </w:t>
      </w:r>
      <w:proofErr w:type="spellStart"/>
      <w:r w:rsidR="1CBFE488">
        <w:rPr/>
        <w:t>parsing</w:t>
      </w:r>
      <w:proofErr w:type="spellEnd"/>
      <w:r w:rsidR="1CBFE488">
        <w:rPr/>
        <w:t xml:space="preserve"> con lo cual tendremos futuros conflictos al ingresar exp</w:t>
      </w:r>
      <w:r w:rsidR="1AF6B3F3">
        <w:rPr/>
        <w:t xml:space="preserve">resiones </w:t>
      </w:r>
      <w:r w:rsidR="02C06845">
        <w:rPr/>
        <w:t>aritméticas.</w:t>
      </w:r>
    </w:p>
    <w:p w:rsidR="02C06845" w:rsidP="7B218669" w:rsidRDefault="02C06845" w14:paraId="703925ED" w14:textId="224CC0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2C06845">
        <w:drawing>
          <wp:inline wp14:editId="748A4A9C" wp14:anchorId="37F5597F">
            <wp:extent cx="2581275" cy="1200150"/>
            <wp:effectExtent l="0" t="0" r="0" b="0"/>
            <wp:docPr id="1273649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3544ced21b42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04184" w:rsidP="7B218669" w:rsidRDefault="14E04184" w14:paraId="6A4EB5BA" w14:textId="5E4370AF">
      <w:pPr>
        <w:pStyle w:val="Normal"/>
        <w:rPr>
          <w:b w:val="1"/>
          <w:bCs w:val="1"/>
        </w:rPr>
      </w:pPr>
      <w:r w:rsidRPr="7B218669" w:rsidR="14E04184">
        <w:rPr>
          <w:b w:val="1"/>
          <w:bCs w:val="1"/>
        </w:rPr>
        <w:t>Conclusiones</w:t>
      </w:r>
      <w:r w:rsidRPr="7B218669" w:rsidR="14E04184">
        <w:rPr>
          <w:b w:val="1"/>
          <w:bCs w:val="1"/>
        </w:rPr>
        <w:t>:</w:t>
      </w:r>
    </w:p>
    <w:p w:rsidR="5111385F" w:rsidP="7B218669" w:rsidRDefault="5111385F" w14:paraId="7ED0FAC4" w14:textId="01510F2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111385F">
        <w:rPr/>
        <w:t xml:space="preserve">La </w:t>
      </w:r>
      <w:proofErr w:type="spellStart"/>
      <w:r w:rsidR="5111385F">
        <w:rPr/>
        <w:t>utilizacion</w:t>
      </w:r>
      <w:proofErr w:type="spellEnd"/>
      <w:r w:rsidR="5111385F">
        <w:rPr/>
        <w:t xml:space="preserve"> de un solo terminal no es aconsejable ya que genera </w:t>
      </w:r>
      <w:r w:rsidR="57D1AFDA">
        <w:rPr/>
        <w:t>ambigüedades</w:t>
      </w:r>
      <w:r w:rsidR="5111385F">
        <w:rPr/>
        <w:t xml:space="preserve"> y por ende expresiones las cuales exista formas de </w:t>
      </w:r>
      <w:r w:rsidR="69320380">
        <w:rPr/>
        <w:t>resolución</w:t>
      </w:r>
      <w:r w:rsidR="5111385F">
        <w:rPr/>
        <w:t xml:space="preserve"> no definidas puedan generar conflictos, tal es el caso de la </w:t>
      </w:r>
      <w:r w:rsidR="11AF5816">
        <w:rPr/>
        <w:t>expresión</w:t>
      </w:r>
      <w:r w:rsidR="5111385F">
        <w:rPr/>
        <w:t xml:space="preserve"> </w:t>
      </w:r>
      <w:proofErr w:type="spellStart"/>
      <w:r w:rsidR="1B19CAA9">
        <w:rPr/>
        <w:t>i+i</w:t>
      </w:r>
      <w:proofErr w:type="spellEnd"/>
      <w:r w:rsidR="1B19CAA9">
        <w:rPr/>
        <w:t>*</w:t>
      </w:r>
      <w:r w:rsidR="1B19CAA9">
        <w:rPr/>
        <w:t>i+i</w:t>
      </w:r>
      <w:r w:rsidR="171EFF64">
        <w:rPr/>
        <w:t>.</w:t>
      </w:r>
    </w:p>
    <w:p w:rsidR="7B218669" w:rsidP="7B218669" w:rsidRDefault="7B218669" w14:paraId="2E5057A8" w14:textId="3B793C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0C1371"/>
    <w:rsid w:val="0039C3E8"/>
    <w:rsid w:val="0145E519"/>
    <w:rsid w:val="028222EA"/>
    <w:rsid w:val="02C06845"/>
    <w:rsid w:val="03B78CE4"/>
    <w:rsid w:val="04D3FEB8"/>
    <w:rsid w:val="059F2666"/>
    <w:rsid w:val="05C8D831"/>
    <w:rsid w:val="05EA2FDC"/>
    <w:rsid w:val="0755397D"/>
    <w:rsid w:val="086EF607"/>
    <w:rsid w:val="0B3A951C"/>
    <w:rsid w:val="0C7DE047"/>
    <w:rsid w:val="0F022D11"/>
    <w:rsid w:val="10960FEC"/>
    <w:rsid w:val="11AF5816"/>
    <w:rsid w:val="13CC263F"/>
    <w:rsid w:val="14E04184"/>
    <w:rsid w:val="15716E95"/>
    <w:rsid w:val="16665F7D"/>
    <w:rsid w:val="171EFF64"/>
    <w:rsid w:val="17BD182E"/>
    <w:rsid w:val="193FE1EE"/>
    <w:rsid w:val="1AF6B3F3"/>
    <w:rsid w:val="1B19CAA9"/>
    <w:rsid w:val="1CBFE488"/>
    <w:rsid w:val="1CD5A101"/>
    <w:rsid w:val="1F239765"/>
    <w:rsid w:val="1FB27C76"/>
    <w:rsid w:val="20B4213C"/>
    <w:rsid w:val="214E4CD7"/>
    <w:rsid w:val="21AD6E4C"/>
    <w:rsid w:val="22420FCA"/>
    <w:rsid w:val="2283ACBA"/>
    <w:rsid w:val="229CD517"/>
    <w:rsid w:val="230F8FD8"/>
    <w:rsid w:val="240C1371"/>
    <w:rsid w:val="241F7D1B"/>
    <w:rsid w:val="25464282"/>
    <w:rsid w:val="257A8363"/>
    <w:rsid w:val="25C3EF96"/>
    <w:rsid w:val="26622CF5"/>
    <w:rsid w:val="2802EAEC"/>
    <w:rsid w:val="294BDD01"/>
    <w:rsid w:val="2A49C8AB"/>
    <w:rsid w:val="2BACB6F6"/>
    <w:rsid w:val="2C16C2B9"/>
    <w:rsid w:val="2CF3B251"/>
    <w:rsid w:val="2F0D486C"/>
    <w:rsid w:val="301833A5"/>
    <w:rsid w:val="302B5313"/>
    <w:rsid w:val="323CD7B2"/>
    <w:rsid w:val="33082E88"/>
    <w:rsid w:val="34D1573D"/>
    <w:rsid w:val="363EDEDC"/>
    <w:rsid w:val="369A9497"/>
    <w:rsid w:val="37284BB3"/>
    <w:rsid w:val="39091208"/>
    <w:rsid w:val="3B70332D"/>
    <w:rsid w:val="3DA2D3C1"/>
    <w:rsid w:val="3E61A755"/>
    <w:rsid w:val="4112F5F8"/>
    <w:rsid w:val="411C1173"/>
    <w:rsid w:val="415FD972"/>
    <w:rsid w:val="41BCD976"/>
    <w:rsid w:val="46754C2C"/>
    <w:rsid w:val="48111C8D"/>
    <w:rsid w:val="4A266FD9"/>
    <w:rsid w:val="4AABF66B"/>
    <w:rsid w:val="4C5EC41A"/>
    <w:rsid w:val="4D395EB0"/>
    <w:rsid w:val="4ED52F11"/>
    <w:rsid w:val="4FA15157"/>
    <w:rsid w:val="50CDEFCE"/>
    <w:rsid w:val="5111385F"/>
    <w:rsid w:val="523C3037"/>
    <w:rsid w:val="5349A91F"/>
    <w:rsid w:val="5617EA75"/>
    <w:rsid w:val="56794181"/>
    <w:rsid w:val="5787206F"/>
    <w:rsid w:val="57D1AFDA"/>
    <w:rsid w:val="5ABEC131"/>
    <w:rsid w:val="5FAFC6D3"/>
    <w:rsid w:val="620E5DF0"/>
    <w:rsid w:val="63D198C1"/>
    <w:rsid w:val="641F6894"/>
    <w:rsid w:val="644C7B1A"/>
    <w:rsid w:val="6465A377"/>
    <w:rsid w:val="6634B7BF"/>
    <w:rsid w:val="6773C06E"/>
    <w:rsid w:val="69320380"/>
    <w:rsid w:val="6A8D07B4"/>
    <w:rsid w:val="6BA122F9"/>
    <w:rsid w:val="6CE02BA8"/>
    <w:rsid w:val="6DB93659"/>
    <w:rsid w:val="6DF35D60"/>
    <w:rsid w:val="6E491F7C"/>
    <w:rsid w:val="6FD1CC01"/>
    <w:rsid w:val="6FDC113B"/>
    <w:rsid w:val="712AFE22"/>
    <w:rsid w:val="7177E19C"/>
    <w:rsid w:val="751DE062"/>
    <w:rsid w:val="754781E4"/>
    <w:rsid w:val="7663B8E4"/>
    <w:rsid w:val="766A9CC7"/>
    <w:rsid w:val="768129CB"/>
    <w:rsid w:val="76CEF99E"/>
    <w:rsid w:val="79852F3B"/>
    <w:rsid w:val="7B218669"/>
    <w:rsid w:val="7C5554F3"/>
    <w:rsid w:val="7F818398"/>
    <w:rsid w:val="7FA6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1371"/>
  <w15:chartTrackingRefBased/>
  <w15:docId w15:val="{8fb96a24-a2c5-452e-9585-72f7f690b5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63544ced21b424c" /><Relationship Type="http://schemas.openxmlformats.org/officeDocument/2006/relationships/numbering" Target="/word/numbering.xml" Id="R268083c006ea4e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2021-03-10T04:40:25.3255039Z</dcterms:created>
  <dcterms:modified xsi:type="dcterms:W3CDTF">2021-03-10T05:16:04.2275664Z</dcterms:modified>
  <dc:creator>CHRISTIAN GABRIEL SATAMA MORALES</dc:creator>
  <lastModifiedBy>CHRISTIAN GABRIEL SATAMA MORALES</lastModifiedBy>
</coreProperties>
</file>