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2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Т8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УФМС России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и.2.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Т8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