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И.Ч.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2024-03-02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 2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Тестовая И.Ч.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Т4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Тестовой И.Ч.,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Т4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Тест-4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Тестовая И.Ч.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Т4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