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1" w:type="dxa"/>
        <w:tblInd w:w="-65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115"/>
        <w:gridCol w:w="720"/>
        <w:gridCol w:w="628"/>
        <w:gridCol w:w="2208"/>
        <w:gridCol w:w="1256"/>
        <w:gridCol w:w="1282"/>
        <w:gridCol w:w="2182"/>
      </w:tblGrid>
      <w:tr w:rsidR="00097078" w:rsidRPr="00464ABA" w14:paraId="3FC55C6C" w14:textId="77777777" w:rsidTr="013A982A">
        <w:trPr>
          <w:trHeight w:val="538"/>
        </w:trPr>
        <w:tc>
          <w:tcPr>
            <w:tcW w:w="2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99CCFF"/>
            <w:vAlign w:val="center"/>
          </w:tcPr>
          <w:p w14:paraId="060FE070" w14:textId="77777777" w:rsidR="00097078" w:rsidRPr="00464ABA" w:rsidRDefault="00097078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27248332" wp14:editId="162C1A9D">
                  <wp:extent cx="742950" cy="600075"/>
                  <wp:effectExtent l="0" t="0" r="0" b="0"/>
                  <wp:docPr id="2" name="Grafik 2" descr="schul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99CCFF"/>
            <w:vAlign w:val="center"/>
          </w:tcPr>
          <w:p w14:paraId="2A21CBE8" w14:textId="62D87D75" w:rsidR="00097078" w:rsidRPr="00464ABA" w:rsidRDefault="00097078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lang w:eastAsia="ar-SA"/>
              </w:rPr>
              <w:t xml:space="preserve">LF </w:t>
            </w:r>
            <w:proofErr w:type="spellStart"/>
            <w:r w:rsidR="0061014A">
              <w:rPr>
                <w:rFonts w:asciiTheme="minorHAnsi" w:hAnsiTheme="minorHAnsi" w:cstheme="minorHAnsi"/>
                <w:lang w:eastAsia="ar-SA"/>
              </w:rPr>
              <w:t>12a</w:t>
            </w:r>
            <w:proofErr w:type="spellEnd"/>
          </w:p>
        </w:tc>
        <w:tc>
          <w:tcPr>
            <w:tcW w:w="4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9CCFF"/>
            <w:vAlign w:val="center"/>
          </w:tcPr>
          <w:p w14:paraId="6D9844FE" w14:textId="4680AEE1" w:rsidR="00097078" w:rsidRPr="00464ABA" w:rsidRDefault="00097078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lang w:eastAsia="ar-SA"/>
              </w:rPr>
              <w:t xml:space="preserve">Bildungsgang </w:t>
            </w:r>
            <w:proofErr w:type="spellStart"/>
            <w:r w:rsidR="0061014A">
              <w:rPr>
                <w:rFonts w:asciiTheme="minorHAnsi" w:hAnsiTheme="minorHAnsi" w:cstheme="minorHAnsi"/>
                <w:lang w:eastAsia="ar-SA"/>
              </w:rPr>
              <w:t>FIAE</w:t>
            </w:r>
            <w:proofErr w:type="spellEnd"/>
          </w:p>
          <w:p w14:paraId="059BA995" w14:textId="14B00C4F" w:rsidR="00097078" w:rsidRPr="00464ABA" w:rsidRDefault="0061014A" w:rsidP="00066BDB">
            <w:pPr>
              <w:suppressAutoHyphens/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3</w:t>
            </w:r>
            <w:r w:rsidR="00097078" w:rsidRPr="00464ABA">
              <w:rPr>
                <w:rFonts w:asciiTheme="minorHAnsi" w:hAnsiTheme="minorHAnsi" w:cstheme="minorHAnsi"/>
                <w:lang w:eastAsia="ar-SA"/>
              </w:rPr>
              <w:t>. Ausbildungsjahr</w:t>
            </w:r>
          </w:p>
        </w:tc>
      </w:tr>
      <w:tr w:rsidR="00097078" w:rsidRPr="00464ABA" w14:paraId="513EC6D4" w14:textId="77777777" w:rsidTr="013A982A">
        <w:trPr>
          <w:trHeight w:val="519"/>
        </w:trPr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763EB" w14:textId="1130E28F" w:rsidR="00097078" w:rsidRPr="00EC2F70" w:rsidRDefault="00541A4D" w:rsidP="00066BD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eastAsia="de-DE"/>
              </w:rPr>
            </w:pPr>
            <w:r w:rsidRPr="00EC2F70">
              <w:rPr>
                <w:rFonts w:asciiTheme="minorHAnsi" w:hAnsiTheme="minorHAnsi" w:cstheme="minorHAnsi"/>
                <w:b/>
                <w:bCs/>
                <w:color w:val="000000" w:themeColor="text1"/>
                <w:lang w:eastAsia="de-DE"/>
              </w:rPr>
              <w:t>Kompetenzformulierung:</w:t>
            </w:r>
          </w:p>
          <w:p w14:paraId="2C40E931" w14:textId="7004C690" w:rsidR="00097078" w:rsidRPr="00EC2F70" w:rsidRDefault="0061014A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lang w:eastAsia="ar-SA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  <w:lang w:eastAsia="de-DE"/>
              </w:rPr>
              <w:t>Die Schülerinnen und Schüler implementieren die gewünschte Lösung. Dabei nutzen Sie Maßnahmen zur Qualitätssicherung.</w:t>
            </w:r>
          </w:p>
        </w:tc>
      </w:tr>
      <w:tr w:rsidR="00097078" w:rsidRPr="00464ABA" w14:paraId="78F4E0B5" w14:textId="77777777" w:rsidTr="013A982A">
        <w:trPr>
          <w:trHeight w:val="519"/>
        </w:trPr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1F0AB" w14:textId="77777777" w:rsidR="00097078" w:rsidRDefault="00097078" w:rsidP="00066BD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de-DE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de-DE"/>
              </w:rPr>
              <w:t>Curricularer Bezug:</w:t>
            </w:r>
          </w:p>
          <w:p w14:paraId="705E9E89" w14:textId="2804CFEE" w:rsidR="0061014A" w:rsidRPr="0061014A" w:rsidRDefault="0061014A" w:rsidP="00066BD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lang w:eastAsia="de-DE"/>
              </w:rPr>
            </w:pPr>
            <w:r w:rsidRPr="0061014A">
              <w:rPr>
                <w:rFonts w:asciiTheme="minorHAnsi" w:hAnsiTheme="minorHAnsi" w:cstheme="minorHAnsi"/>
                <w:lang w:eastAsia="de-DE"/>
              </w:rPr>
              <w:t xml:space="preserve">RLP Fachinformatiker Anwendungsentwicklung, KMK vom 13.12.2019 </w:t>
            </w:r>
          </w:p>
        </w:tc>
      </w:tr>
      <w:tr w:rsidR="00097078" w:rsidRPr="00464ABA" w14:paraId="30F6DD1A" w14:textId="77777777" w:rsidTr="013A982A">
        <w:trPr>
          <w:trHeight w:val="519"/>
        </w:trPr>
        <w:tc>
          <w:tcPr>
            <w:tcW w:w="567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55D722B" w14:textId="77777777" w:rsidR="00097078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Titel der </w:t>
            </w: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Lernsituation (Kurzfassung):</w:t>
            </w:r>
          </w:p>
          <w:p w14:paraId="4CF1C38C" w14:textId="00266652" w:rsidR="00097078" w:rsidRPr="00097078" w:rsidRDefault="003061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Cs/>
                <w:i/>
                <w:lang w:eastAsia="ar-SA"/>
              </w:rPr>
            </w:pPr>
            <w:r>
              <w:rPr>
                <w:rFonts w:asciiTheme="minorHAnsi" w:hAnsiTheme="minorHAnsi" w:cstheme="minorHAnsi"/>
                <w:bCs/>
                <w:i/>
                <w:color w:val="000000" w:themeColor="text1"/>
                <w:lang w:eastAsia="ar-SA"/>
              </w:rPr>
              <w:t xml:space="preserve">Whitebox </w:t>
            </w:r>
            <w:r w:rsidR="003537BF">
              <w:rPr>
                <w:rFonts w:asciiTheme="minorHAnsi" w:hAnsiTheme="minorHAnsi" w:cstheme="minorHAnsi"/>
                <w:bCs/>
                <w:i/>
                <w:color w:val="000000" w:themeColor="text1"/>
                <w:lang w:eastAsia="ar-SA"/>
              </w:rPr>
              <w:t>Test durchführen</w:t>
            </w:r>
          </w:p>
        </w:tc>
        <w:tc>
          <w:tcPr>
            <w:tcW w:w="4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7A939" w14:textId="77777777" w:rsidR="00097078" w:rsidRPr="00097078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strike/>
                <w:lang w:eastAsia="ar-SA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ar-SA"/>
              </w:rPr>
              <w:t>Geplanter Zeitrichtwert:</w:t>
            </w:r>
          </w:p>
          <w:p w14:paraId="5F53E7F7" w14:textId="39FDCC22" w:rsidR="00097078" w:rsidRPr="00EC2F70" w:rsidRDefault="00306178" w:rsidP="00066BDB">
            <w:pPr>
              <w:suppressAutoHyphens/>
              <w:spacing w:after="0" w:line="240" w:lineRule="auto"/>
              <w:rPr>
                <w:rFonts w:asciiTheme="minorHAnsi" w:hAnsiTheme="minorHAnsi" w:cstheme="minorHAnsi"/>
                <w:i/>
                <w:iCs/>
                <w:lang w:eastAsia="ar-SA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lang w:eastAsia="ar-SA"/>
              </w:rPr>
              <w:t>2</w:t>
            </w:r>
            <w:r w:rsidR="00870ACA">
              <w:rPr>
                <w:rFonts w:asciiTheme="minorHAnsi" w:hAnsiTheme="minorHAnsi" w:cstheme="minorHAnsi"/>
                <w:i/>
                <w:iCs/>
                <w:lang w:eastAsia="ar-SA"/>
              </w:rPr>
              <w:t>h</w:t>
            </w:r>
            <w:proofErr w:type="spellEnd"/>
          </w:p>
        </w:tc>
      </w:tr>
      <w:tr w:rsidR="00097078" w:rsidRPr="00464ABA" w14:paraId="4FD43846" w14:textId="77777777" w:rsidTr="013A982A">
        <w:tc>
          <w:tcPr>
            <w:tcW w:w="567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8CF747" w14:textId="31047000" w:rsidR="00097078" w:rsidRPr="00464AB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Handlungssituation:</w:t>
            </w:r>
          </w:p>
          <w:p w14:paraId="597AD857" w14:textId="6650F404" w:rsidR="00404215" w:rsidRDefault="00404215" w:rsidP="00404215">
            <w:pPr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04215">
              <w:rPr>
                <w:rFonts w:asciiTheme="minorHAnsi" w:hAnsiTheme="minorHAnsi" w:cstheme="minorHAnsi"/>
                <w:lang w:eastAsia="ar-SA"/>
              </w:rPr>
              <w:t xml:space="preserve">Eines der wichtigsten Softwareprodukte der </w:t>
            </w:r>
            <w:proofErr w:type="spellStart"/>
            <w:r w:rsidRPr="00404215">
              <w:rPr>
                <w:rFonts w:asciiTheme="minorHAnsi" w:hAnsiTheme="minorHAnsi" w:cstheme="minorHAnsi"/>
                <w:lang w:eastAsia="ar-SA"/>
              </w:rPr>
              <w:t>ChangeIT</w:t>
            </w:r>
            <w:proofErr w:type="spellEnd"/>
            <w:r w:rsidRPr="00404215">
              <w:rPr>
                <w:rFonts w:asciiTheme="minorHAnsi" w:hAnsiTheme="minorHAnsi" w:cstheme="minorHAnsi"/>
                <w:lang w:eastAsia="ar-SA"/>
              </w:rPr>
              <w:t xml:space="preserve"> GmbH ist die Vereinsverwaltungssoftware </w:t>
            </w:r>
            <w:proofErr w:type="spellStart"/>
            <w:r w:rsidRPr="00404215">
              <w:rPr>
                <w:rFonts w:asciiTheme="minorHAnsi" w:hAnsiTheme="minorHAnsi" w:cstheme="minorHAnsi"/>
                <w:lang w:eastAsia="ar-SA"/>
              </w:rPr>
              <w:t>evPlan</w:t>
            </w:r>
            <w:proofErr w:type="spellEnd"/>
            <w:r w:rsidRPr="00404215">
              <w:rPr>
                <w:rFonts w:asciiTheme="minorHAnsi" w:hAnsiTheme="minorHAnsi" w:cstheme="minorHAnsi"/>
                <w:lang w:eastAsia="ar-SA"/>
              </w:rPr>
              <w:t xml:space="preserve">. </w:t>
            </w:r>
          </w:p>
          <w:p w14:paraId="4AAE21A2" w14:textId="77777777" w:rsidR="00404215" w:rsidRPr="00404215" w:rsidRDefault="00404215" w:rsidP="00404215">
            <w:pPr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  <w:p w14:paraId="7FF7278B" w14:textId="5E02A039" w:rsidR="00097078" w:rsidRPr="00464ABA" w:rsidRDefault="00306178" w:rsidP="00404215">
            <w:pPr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306178">
              <w:rPr>
                <w:rFonts w:asciiTheme="minorHAnsi" w:hAnsiTheme="minorHAnsi" w:cstheme="minorHAnsi"/>
                <w:lang w:eastAsia="ar-SA"/>
              </w:rPr>
              <w:t xml:space="preserve">In letzter Zeit häufen sich Beschwerden der Anwender, </w:t>
            </w:r>
            <w:proofErr w:type="spellStart"/>
            <w:r w:rsidRPr="00306178">
              <w:rPr>
                <w:rFonts w:asciiTheme="minorHAnsi" w:hAnsiTheme="minorHAnsi" w:cstheme="minorHAnsi"/>
                <w:lang w:eastAsia="ar-SA"/>
              </w:rPr>
              <w:t>dass</w:t>
            </w:r>
            <w:proofErr w:type="spellEnd"/>
            <w:r w:rsidRPr="00306178">
              <w:rPr>
                <w:rFonts w:asciiTheme="minorHAnsi" w:hAnsiTheme="minorHAnsi" w:cstheme="minorHAnsi"/>
                <w:lang w:eastAsia="ar-SA"/>
              </w:rPr>
              <w:t xml:space="preserve"> die Beitragsberechnungen fehlerhaft sind. Der Chefentwickler der Software beauftragt Sie daher damit die (private) Methode </w:t>
            </w:r>
            <w:proofErr w:type="spellStart"/>
            <w:proofErr w:type="gramStart"/>
            <w:r w:rsidRPr="00306178">
              <w:rPr>
                <w:rFonts w:asciiTheme="minorHAnsi" w:hAnsiTheme="minorHAnsi" w:cstheme="minorHAnsi"/>
                <w:lang w:eastAsia="ar-SA"/>
              </w:rPr>
              <w:t>getBeitag</w:t>
            </w:r>
            <w:proofErr w:type="spellEnd"/>
            <w:r w:rsidRPr="00306178">
              <w:rPr>
                <w:rFonts w:asciiTheme="minorHAnsi" w:hAnsiTheme="minorHAnsi" w:cstheme="minorHAnsi"/>
                <w:lang w:eastAsia="ar-SA"/>
              </w:rPr>
              <w:t>(</w:t>
            </w:r>
            <w:proofErr w:type="spellStart"/>
            <w:proofErr w:type="gramEnd"/>
            <w:r w:rsidRPr="00306178">
              <w:rPr>
                <w:rFonts w:asciiTheme="minorHAnsi" w:hAnsiTheme="minorHAnsi" w:cstheme="minorHAnsi"/>
                <w:lang w:eastAsia="ar-SA"/>
              </w:rPr>
              <w:t>alter:int</w:t>
            </w:r>
            <w:proofErr w:type="spellEnd"/>
            <w:r w:rsidRPr="00306178">
              <w:rPr>
                <w:rFonts w:asciiTheme="minorHAnsi" w:hAnsiTheme="minorHAnsi" w:cstheme="minorHAnsi"/>
                <w:lang w:eastAsia="ar-SA"/>
              </w:rPr>
              <w:t xml:space="preserve">, </w:t>
            </w:r>
            <w:proofErr w:type="spellStart"/>
            <w:r w:rsidRPr="00306178">
              <w:rPr>
                <w:rFonts w:asciiTheme="minorHAnsi" w:hAnsiTheme="minorHAnsi" w:cstheme="minorHAnsi"/>
                <w:lang w:eastAsia="ar-SA"/>
              </w:rPr>
              <w:t>mitgliedsjahre:int</w:t>
            </w:r>
            <w:proofErr w:type="spellEnd"/>
            <w:r w:rsidRPr="00306178">
              <w:rPr>
                <w:rFonts w:asciiTheme="minorHAnsi" w:hAnsiTheme="minorHAnsi" w:cstheme="minorHAnsi"/>
                <w:lang w:eastAsia="ar-SA"/>
              </w:rPr>
              <w:t xml:space="preserve">):double in der Klasse </w:t>
            </w:r>
            <w:proofErr w:type="spellStart"/>
            <w:r w:rsidRPr="00306178">
              <w:rPr>
                <w:rFonts w:asciiTheme="minorHAnsi" w:hAnsiTheme="minorHAnsi" w:cstheme="minorHAnsi"/>
                <w:lang w:eastAsia="ar-SA"/>
              </w:rPr>
              <w:t>MainState.java</w:t>
            </w:r>
            <w:proofErr w:type="spellEnd"/>
            <w:r w:rsidRPr="00306178">
              <w:rPr>
                <w:rFonts w:asciiTheme="minorHAnsi" w:hAnsiTheme="minorHAnsi" w:cstheme="minorHAnsi"/>
                <w:lang w:eastAsia="ar-SA"/>
              </w:rPr>
              <w:t xml:space="preserve"> einen </w:t>
            </w:r>
            <w:proofErr w:type="spellStart"/>
            <w:r w:rsidRPr="00306178">
              <w:rPr>
                <w:rFonts w:asciiTheme="minorHAnsi" w:hAnsiTheme="minorHAnsi" w:cstheme="minorHAnsi"/>
                <w:lang w:eastAsia="ar-SA"/>
              </w:rPr>
              <w:t>WhiteBox</w:t>
            </w:r>
            <w:proofErr w:type="spellEnd"/>
            <w:r w:rsidRPr="00306178">
              <w:rPr>
                <w:rFonts w:asciiTheme="minorHAnsi" w:hAnsiTheme="minorHAnsi" w:cstheme="minorHAnsi"/>
                <w:lang w:eastAsia="ar-SA"/>
              </w:rPr>
              <w:t xml:space="preserve"> Test in Form einer Blocküberdeckung (</w:t>
            </w:r>
            <w:proofErr w:type="spellStart"/>
            <w:r w:rsidRPr="00306178">
              <w:rPr>
                <w:rFonts w:asciiTheme="minorHAnsi" w:hAnsiTheme="minorHAnsi" w:cstheme="minorHAnsi"/>
                <w:lang w:eastAsia="ar-SA"/>
              </w:rPr>
              <w:t>C0</w:t>
            </w:r>
            <w:proofErr w:type="spellEnd"/>
            <w:r w:rsidRPr="00306178">
              <w:rPr>
                <w:rFonts w:asciiTheme="minorHAnsi" w:hAnsiTheme="minorHAnsi" w:cstheme="minorHAnsi"/>
                <w:lang w:eastAsia="ar-SA"/>
              </w:rPr>
              <w:t>-Test) zu</w:t>
            </w:r>
          </w:p>
        </w:tc>
        <w:tc>
          <w:tcPr>
            <w:tcW w:w="4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50E02" w14:textId="3C373537" w:rsidR="00097078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097078">
              <w:rPr>
                <w:rFonts w:asciiTheme="minorHAnsi" w:hAnsiTheme="minorHAnsi" w:cstheme="minorHAnsi"/>
                <w:b/>
                <w:bCs/>
                <w:lang w:eastAsia="ar-SA"/>
              </w:rPr>
              <w:t>Handlungsergebnis:</w:t>
            </w:r>
          </w:p>
          <w:p w14:paraId="2D015347" w14:textId="712EEA4E" w:rsidR="0061014A" w:rsidRPr="0061014A" w:rsidRDefault="007941FB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Protokoll für einen </w:t>
            </w:r>
            <w:r w:rsidR="00306178">
              <w:rPr>
                <w:rFonts w:asciiTheme="minorHAnsi" w:hAnsiTheme="minorHAnsi" w:cstheme="minorHAnsi"/>
                <w:lang w:eastAsia="ar-SA"/>
              </w:rPr>
              <w:t xml:space="preserve">Whitebox Test </w:t>
            </w:r>
            <w:r w:rsidR="008927B8">
              <w:rPr>
                <w:rFonts w:asciiTheme="minorHAnsi" w:hAnsiTheme="minorHAnsi" w:cstheme="minorHAnsi"/>
                <w:lang w:eastAsia="ar-SA"/>
              </w:rPr>
              <w:t>erstellen</w:t>
            </w:r>
          </w:p>
          <w:p w14:paraId="07E74F27" w14:textId="77777777" w:rsidR="00097078" w:rsidRPr="00464ABA" w:rsidRDefault="00097078" w:rsidP="00066BDB">
            <w:pPr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</w:tc>
      </w:tr>
      <w:tr w:rsidR="00097078" w:rsidRPr="00464ABA" w14:paraId="7BEBBB96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FBC9C" w14:textId="77777777" w:rsidR="00097078" w:rsidRPr="00464AB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Vorausgesetzte Fähigkeiten und Kenntnisse</w:t>
            </w:r>
            <w:r w:rsidRPr="00464ABA">
              <w:rPr>
                <w:rFonts w:asciiTheme="minorHAnsi" w:hAnsiTheme="minorHAnsi" w:cstheme="minorHAnsi"/>
                <w:lang w:eastAsia="ar-SA"/>
              </w:rPr>
              <w:t>:</w:t>
            </w:r>
          </w:p>
          <w:p w14:paraId="0E7364B9" w14:textId="59BBDACB" w:rsidR="00097078" w:rsidRPr="00464ABA" w:rsidRDefault="000E7209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K</w:t>
            </w:r>
            <w:r w:rsidR="00B41A70">
              <w:rPr>
                <w:rFonts w:asciiTheme="minorHAnsi" w:hAnsiTheme="minorHAnsi" w:cstheme="minorHAnsi"/>
                <w:lang w:eastAsia="ar-SA"/>
              </w:rPr>
              <w:t>eine</w:t>
            </w:r>
          </w:p>
        </w:tc>
      </w:tr>
      <w:tr w:rsidR="00097078" w:rsidRPr="00464ABA" w14:paraId="697EB5C8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D88540B" w14:textId="77777777" w:rsidR="00097078" w:rsidRPr="00464AB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9A39D7B" w14:textId="77777777" w:rsidR="00541A4D" w:rsidRDefault="00134BEF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Handlungskompetenz</w:t>
            </w:r>
          </w:p>
          <w:p w14:paraId="120CE8DD" w14:textId="22E5E284" w:rsidR="00097078" w:rsidRPr="00464ABA" w:rsidRDefault="00541A4D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eastAsia="ar-SA"/>
              </w:rPr>
              <w:t>(Fachkompetenz und Personale Kompetenz)</w:t>
            </w:r>
            <w:r w:rsidR="00097078"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: </w:t>
            </w:r>
            <w:r w:rsidR="00097078"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br/>
              <w:t>Die Schülerinnen und Schüler …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E28F9" w14:textId="77777777" w:rsidR="00097078" w:rsidRPr="00464ABA" w:rsidRDefault="00097078" w:rsidP="00066BDB">
            <w:pPr>
              <w:tabs>
                <w:tab w:val="center" w:pos="1949"/>
              </w:tabs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Inhalte: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6A543" w14:textId="28027571" w:rsidR="00541A4D" w:rsidRPr="00464ABA" w:rsidRDefault="00541A4D" w:rsidP="00066BDB">
            <w:pPr>
              <w:tabs>
                <w:tab w:val="center" w:pos="1949"/>
              </w:tabs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Sozialform/ Methoden:</w:t>
            </w:r>
          </w:p>
        </w:tc>
      </w:tr>
      <w:tr w:rsidR="00097078" w:rsidRPr="00464ABA" w14:paraId="7C5AB918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D10AD92" w14:textId="523E17B3" w:rsidR="00097078" w:rsidRPr="00E3035A" w:rsidRDefault="00A83767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Informieren</w:t>
            </w:r>
            <w:r w:rsidR="00106D7C"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 xml:space="preserve"> bzw.</w:t>
            </w: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 xml:space="preserve"> Analysieren</w:t>
            </w:r>
          </w:p>
          <w:p w14:paraId="43DF93CE" w14:textId="0C08FA6D" w:rsidR="007E4B74" w:rsidRPr="00E3035A" w:rsidRDefault="007E4B74" w:rsidP="00066BDB">
            <w:pPr>
              <w:suppressAutoHyphens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3361089" w14:textId="14206E86" w:rsidR="00541A4D" w:rsidRPr="00464ABA" w:rsidRDefault="00F54491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Schülerinnen und Schülern informieren sich </w:t>
            </w:r>
            <w:r w:rsidR="009351BE">
              <w:rPr>
                <w:rFonts w:asciiTheme="minorHAnsi" w:hAnsiTheme="minorHAnsi" w:cstheme="minorHAnsi"/>
                <w:lang w:eastAsia="ar-SA"/>
              </w:rPr>
              <w:t xml:space="preserve">anhand des zur Verfügung gestellten </w:t>
            </w:r>
            <w:r w:rsidR="00306178">
              <w:rPr>
                <w:rFonts w:asciiTheme="minorHAnsi" w:hAnsiTheme="minorHAnsi" w:cstheme="minorHAnsi"/>
                <w:lang w:eastAsia="ar-SA"/>
              </w:rPr>
              <w:t xml:space="preserve">Materials über einen Blocküberdeckungstest / </w:t>
            </w:r>
            <w:proofErr w:type="spellStart"/>
            <w:r w:rsidR="00306178">
              <w:rPr>
                <w:rFonts w:asciiTheme="minorHAnsi" w:hAnsiTheme="minorHAnsi" w:cstheme="minorHAnsi"/>
                <w:lang w:eastAsia="ar-SA"/>
              </w:rPr>
              <w:t>C</w:t>
            </w:r>
            <w:r w:rsidR="00306178" w:rsidRPr="00306178">
              <w:rPr>
                <w:rFonts w:asciiTheme="minorHAnsi" w:hAnsiTheme="minorHAnsi" w:cstheme="minorHAnsi"/>
                <w:vertAlign w:val="subscript"/>
                <w:lang w:eastAsia="ar-SA"/>
              </w:rPr>
              <w:t>0</w:t>
            </w:r>
            <w:proofErr w:type="spellEnd"/>
            <w:r w:rsidR="00306178">
              <w:rPr>
                <w:rFonts w:asciiTheme="minorHAnsi" w:hAnsiTheme="minorHAnsi" w:cstheme="minorHAnsi"/>
                <w:lang w:eastAsia="ar-SA"/>
              </w:rPr>
              <w:t>-Test.</w:t>
            </w:r>
            <w:r w:rsidR="009351BE">
              <w:rPr>
                <w:rFonts w:asciiTheme="minorHAnsi" w:hAnsiTheme="minorHAnsi" w:cstheme="minorHAnsi"/>
                <w:lang w:eastAsia="ar-SA"/>
              </w:rPr>
              <w:t xml:space="preserve"> 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55BA4" w14:textId="11FA0ADB" w:rsidR="00097078" w:rsidRPr="00464ABA" w:rsidRDefault="009351BE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Lesen des </w:t>
            </w:r>
            <w:r w:rsidR="00306178">
              <w:rPr>
                <w:rFonts w:asciiTheme="minorHAnsi" w:hAnsiTheme="minorHAnsi" w:cstheme="minorHAnsi"/>
                <w:lang w:eastAsia="ar-SA"/>
              </w:rPr>
              <w:t>Informationsmaterials bzw. recherchieren nach Blocküberdeckungs-test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996CB" w14:textId="63B5F775" w:rsidR="00097078" w:rsidRPr="00464ABA" w:rsidRDefault="009351BE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M2</w:t>
            </w:r>
            <w:r w:rsidR="008F535D"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.1</w:t>
            </w:r>
            <w:proofErr w:type="spellEnd"/>
            <w:r w:rsidR="008F535D">
              <w:rPr>
                <w:rFonts w:asciiTheme="minorHAnsi" w:hAnsiTheme="minorHAnsi" w:cstheme="minorHAnsi"/>
                <w:lang w:eastAsia="ar-SA"/>
              </w:rPr>
              <w:t xml:space="preserve">) </w:t>
            </w:r>
            <w:r w:rsidR="00F54491">
              <w:rPr>
                <w:rFonts w:asciiTheme="minorHAnsi" w:hAnsiTheme="minorHAnsi" w:cstheme="minorHAnsi"/>
                <w:lang w:eastAsia="ar-SA"/>
              </w:rPr>
              <w:t>Einzelarbeit</w:t>
            </w:r>
            <w:r w:rsidR="008F535D">
              <w:rPr>
                <w:rFonts w:asciiTheme="minorHAnsi" w:hAnsiTheme="minorHAnsi" w:cstheme="minorHAnsi"/>
                <w:lang w:eastAsia="ar-SA"/>
              </w:rPr>
              <w:t xml:space="preserve">, die Schülerinnen und Schülern </w:t>
            </w:r>
            <w:r w:rsidR="00306178">
              <w:rPr>
                <w:rFonts w:asciiTheme="minorHAnsi" w:hAnsiTheme="minorHAnsi" w:cstheme="minorHAnsi"/>
                <w:lang w:eastAsia="ar-SA"/>
              </w:rPr>
              <w:t>informieren sich über einen Blocküber-</w:t>
            </w:r>
            <w:proofErr w:type="spellStart"/>
            <w:r w:rsidR="00306178">
              <w:rPr>
                <w:rFonts w:asciiTheme="minorHAnsi" w:hAnsiTheme="minorHAnsi" w:cstheme="minorHAnsi"/>
                <w:lang w:eastAsia="ar-SA"/>
              </w:rPr>
              <w:t>deckungstest</w:t>
            </w:r>
            <w:proofErr w:type="spellEnd"/>
            <w:r w:rsidR="00306178">
              <w:rPr>
                <w:rFonts w:asciiTheme="minorHAnsi" w:hAnsiTheme="minorHAnsi" w:cstheme="minorHAnsi"/>
                <w:lang w:eastAsia="ar-SA"/>
              </w:rPr>
              <w:t xml:space="preserve">. </w:t>
            </w:r>
          </w:p>
        </w:tc>
      </w:tr>
      <w:tr w:rsidR="00097078" w:rsidRPr="00464ABA" w14:paraId="04A82A87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879CE6D" w14:textId="2E7C7894" w:rsidR="00A83767" w:rsidRPr="00E3035A" w:rsidRDefault="00A83767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Planen</w:t>
            </w:r>
            <w:r w:rsidR="00AB0EBE"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/Entscheiden</w:t>
            </w:r>
          </w:p>
          <w:p w14:paraId="7E2E0CBC" w14:textId="77777777" w:rsidR="00097078" w:rsidRPr="00E3035A" w:rsidRDefault="00097078" w:rsidP="00A83767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  <w:p w14:paraId="07E5F31C" w14:textId="3709632A" w:rsidR="00A83767" w:rsidRPr="00E3035A" w:rsidRDefault="00A83767" w:rsidP="00A83767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9A53861" w14:textId="38F759B0" w:rsidR="00497489" w:rsidRPr="00464ABA" w:rsidRDefault="00F54491" w:rsidP="009351BE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Schülerinnen und Schülern </w:t>
            </w:r>
            <w:r w:rsidR="009351BE">
              <w:rPr>
                <w:rFonts w:asciiTheme="minorHAnsi" w:hAnsiTheme="minorHAnsi" w:cstheme="minorHAnsi"/>
                <w:lang w:eastAsia="ar-SA"/>
              </w:rPr>
              <w:t xml:space="preserve">identifizieren </w:t>
            </w:r>
            <w:r w:rsidR="00306178">
              <w:rPr>
                <w:rFonts w:asciiTheme="minorHAnsi" w:hAnsiTheme="minorHAnsi" w:cstheme="minorHAnsi"/>
                <w:lang w:eastAsia="ar-SA"/>
              </w:rPr>
              <w:t xml:space="preserve">Blöcke in der zu testenden Methode </w:t>
            </w:r>
            <w:proofErr w:type="spellStart"/>
            <w:proofErr w:type="gramStart"/>
            <w:r w:rsidR="00306178">
              <w:rPr>
                <w:rFonts w:asciiTheme="minorHAnsi" w:hAnsiTheme="minorHAnsi" w:cstheme="minorHAnsi"/>
                <w:lang w:eastAsia="ar-SA"/>
              </w:rPr>
              <w:t>getBeitrag</w:t>
            </w:r>
            <w:proofErr w:type="spellEnd"/>
            <w:r w:rsidR="00306178">
              <w:rPr>
                <w:rFonts w:asciiTheme="minorHAnsi" w:hAnsiTheme="minorHAnsi" w:cstheme="minorHAnsi"/>
                <w:lang w:eastAsia="ar-SA"/>
              </w:rPr>
              <w:t>(</w:t>
            </w:r>
            <w:proofErr w:type="gramEnd"/>
            <w:r w:rsidR="00306178">
              <w:rPr>
                <w:rFonts w:asciiTheme="minorHAnsi" w:hAnsiTheme="minorHAnsi" w:cstheme="minorHAnsi"/>
                <w:lang w:eastAsia="ar-SA"/>
              </w:rPr>
              <w:t xml:space="preserve">) 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09B01" w14:textId="25BE0831" w:rsidR="00E36804" w:rsidRPr="00464ABA" w:rsidRDefault="00306178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Blöcke bestimmen</w:t>
            </w:r>
            <w:r w:rsidR="009351BE">
              <w:rPr>
                <w:rFonts w:asciiTheme="minorHAnsi" w:hAnsiTheme="minorHAnsi" w:cstheme="minorHAnsi"/>
                <w:lang w:eastAsia="ar-SA"/>
              </w:rPr>
              <w:t>.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E2513" w14:textId="490D222B" w:rsidR="009B58F7" w:rsidRDefault="00963048" w:rsidP="009351BE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A</w:t>
            </w:r>
            <w:r w:rsidR="009351BE">
              <w:rPr>
                <w:rFonts w:asciiTheme="minorHAnsi" w:hAnsiTheme="minorHAnsi" w:cstheme="minorHAnsi"/>
                <w:b/>
                <w:bCs/>
                <w:lang w:eastAsia="ar-SA"/>
              </w:rPr>
              <w:t>2</w:t>
            </w:r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.1</w:t>
            </w:r>
            <w:proofErr w:type="spellEnd"/>
            <w:r>
              <w:rPr>
                <w:rFonts w:asciiTheme="minorHAnsi" w:hAnsiTheme="minorHAnsi" w:cstheme="minorHAnsi"/>
                <w:lang w:eastAsia="ar-SA"/>
              </w:rPr>
              <w:t xml:space="preserve">) </w:t>
            </w:r>
            <w:r w:rsidR="000E7209">
              <w:rPr>
                <w:rFonts w:asciiTheme="minorHAnsi" w:hAnsiTheme="minorHAnsi" w:cstheme="minorHAnsi"/>
                <w:lang w:eastAsia="ar-SA"/>
              </w:rPr>
              <w:t xml:space="preserve">Einzelarbeit. </w:t>
            </w:r>
            <w:r w:rsidR="00306178">
              <w:rPr>
                <w:rFonts w:asciiTheme="minorHAnsi" w:hAnsiTheme="minorHAnsi" w:cstheme="minorHAnsi"/>
                <w:lang w:eastAsia="ar-SA"/>
              </w:rPr>
              <w:t>Blöcke in der Methode bestimmen.</w:t>
            </w:r>
          </w:p>
          <w:p w14:paraId="64F77749" w14:textId="7D920D12" w:rsidR="009253C4" w:rsidRPr="00464ABA" w:rsidRDefault="009253C4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</w:tc>
      </w:tr>
      <w:tr w:rsidR="00097078" w:rsidRPr="00464ABA" w14:paraId="203FFE7F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33B2102" w14:textId="03B66C52" w:rsidR="00A83767" w:rsidRPr="00E3035A" w:rsidRDefault="00A83767" w:rsidP="00A83767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 xml:space="preserve">Durchführen </w:t>
            </w:r>
          </w:p>
          <w:p w14:paraId="5534FF01" w14:textId="0DFE1CA6" w:rsidR="00097078" w:rsidRPr="00E3035A" w:rsidRDefault="00097078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n-GB"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15BA50D" w14:textId="7FD36A08" w:rsidR="00097078" w:rsidRPr="00464ABA" w:rsidRDefault="00497489" w:rsidP="009351BE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Schülerinnen und Schüler </w:t>
            </w:r>
            <w:r w:rsidR="00306178">
              <w:rPr>
                <w:rFonts w:asciiTheme="minorHAnsi" w:hAnsiTheme="minorHAnsi" w:cstheme="minorHAnsi"/>
                <w:lang w:eastAsia="ar-SA"/>
              </w:rPr>
              <w:t xml:space="preserve">erstellen ein Testprotokoll und führen den Blocküberdeckungstest durch. 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7D52B" w14:textId="7111FB48" w:rsidR="00097078" w:rsidRPr="00464ABA" w:rsidRDefault="009351BE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>Entwerfen eines Testpro</w:t>
            </w:r>
            <w:r w:rsidR="000E7209">
              <w:rPr>
                <w:rFonts w:asciiTheme="minorHAnsi" w:hAnsiTheme="minorHAnsi" w:cstheme="minorHAnsi"/>
                <w:lang w:eastAsia="ar-SA"/>
              </w:rPr>
              <w:t>tok</w:t>
            </w:r>
            <w:r>
              <w:rPr>
                <w:rFonts w:asciiTheme="minorHAnsi" w:hAnsiTheme="minorHAnsi" w:cstheme="minorHAnsi"/>
                <w:lang w:eastAsia="ar-SA"/>
              </w:rPr>
              <w:t>olls.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69AE" w14:textId="212C7113" w:rsidR="00497489" w:rsidRDefault="00850BC2" w:rsidP="00497489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A </w:t>
            </w:r>
            <w:r w:rsidR="008927B8">
              <w:rPr>
                <w:rFonts w:asciiTheme="minorHAnsi" w:hAnsiTheme="minorHAnsi" w:cstheme="minorHAnsi"/>
                <w:b/>
                <w:bCs/>
                <w:lang w:eastAsia="ar-SA"/>
              </w:rPr>
              <w:t>2</w:t>
            </w:r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.</w:t>
            </w:r>
            <w:r w:rsidR="008927B8">
              <w:rPr>
                <w:rFonts w:asciiTheme="minorHAnsi" w:hAnsiTheme="minorHAnsi" w:cstheme="minorHAnsi"/>
                <w:b/>
                <w:bCs/>
                <w:lang w:eastAsia="ar-SA"/>
              </w:rPr>
              <w:t>1</w:t>
            </w:r>
            <w:r>
              <w:rPr>
                <w:rFonts w:asciiTheme="minorHAnsi" w:hAnsiTheme="minorHAnsi" w:cstheme="minorHAnsi"/>
                <w:lang w:eastAsia="ar-SA"/>
              </w:rPr>
              <w:t xml:space="preserve">) </w:t>
            </w:r>
            <w:r w:rsidR="00497489">
              <w:rPr>
                <w:rFonts w:asciiTheme="minorHAnsi" w:hAnsiTheme="minorHAnsi" w:cstheme="minorHAnsi"/>
                <w:lang w:eastAsia="ar-SA"/>
              </w:rPr>
              <w:t>Einzelarbeit</w:t>
            </w:r>
            <w:r>
              <w:rPr>
                <w:rFonts w:asciiTheme="minorHAnsi" w:hAnsiTheme="minorHAnsi" w:cstheme="minorHAnsi"/>
                <w:lang w:eastAsia="ar-SA"/>
              </w:rPr>
              <w:t>, verfassen eine</w:t>
            </w:r>
            <w:r w:rsidR="008927B8">
              <w:rPr>
                <w:rFonts w:asciiTheme="minorHAnsi" w:hAnsiTheme="minorHAnsi" w:cstheme="minorHAnsi"/>
                <w:lang w:eastAsia="ar-SA"/>
              </w:rPr>
              <w:t>s Testprotokolls.</w:t>
            </w:r>
            <w:r>
              <w:rPr>
                <w:rFonts w:asciiTheme="minorHAnsi" w:hAnsiTheme="minorHAnsi" w:cstheme="minorHAnsi"/>
                <w:lang w:eastAsia="ar-SA"/>
              </w:rPr>
              <w:t xml:space="preserve"> </w:t>
            </w:r>
          </w:p>
          <w:p w14:paraId="5A19863F" w14:textId="40FAABF6" w:rsidR="00097078" w:rsidRPr="00464ABA" w:rsidRDefault="00097078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</w:tc>
      </w:tr>
      <w:tr w:rsidR="00097078" w:rsidRPr="00464ABA" w14:paraId="77A7FDBD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2131F49" w14:textId="7BAEB625" w:rsidR="00097078" w:rsidRPr="00E3035A" w:rsidRDefault="00A83767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t>Kontrollieren/ Bewerten</w:t>
            </w: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90086D9" w14:textId="6018295D" w:rsidR="00097078" w:rsidRPr="00464ABA" w:rsidRDefault="00497489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Schülerinnen und Schüler </w:t>
            </w:r>
            <w:r w:rsidR="0017153E">
              <w:rPr>
                <w:rFonts w:asciiTheme="minorHAnsi" w:hAnsiTheme="minorHAnsi" w:cstheme="minorHAnsi"/>
                <w:lang w:eastAsia="ar-SA"/>
              </w:rPr>
              <w:t>kontrollieren anhand des Testprotokolls und bewerten ob toter Code gefunden werden konnte</w:t>
            </w:r>
          </w:p>
          <w:p w14:paraId="1441FBF7" w14:textId="77777777" w:rsidR="00097078" w:rsidRPr="00464ABA" w:rsidRDefault="00097078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BF0FF" w14:textId="19F7B1D9" w:rsidR="00097078" w:rsidRPr="00464ABA" w:rsidRDefault="00097078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93E4E" w14:textId="379782A9" w:rsidR="00097078" w:rsidRPr="00464ABA" w:rsidRDefault="0017153E" w:rsidP="0017153E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 w:rsidRPr="0017153E">
              <w:rPr>
                <w:rFonts w:asciiTheme="minorHAnsi" w:hAnsiTheme="minorHAnsi" w:cstheme="minorHAnsi"/>
                <w:lang w:eastAsia="ar-SA"/>
              </w:rPr>
              <w:t xml:space="preserve">Diskussion im Klassenverband </w:t>
            </w:r>
            <w:r>
              <w:rPr>
                <w:rFonts w:asciiTheme="minorHAnsi" w:hAnsiTheme="minorHAnsi" w:cstheme="minorHAnsi"/>
                <w:lang w:eastAsia="ar-SA"/>
              </w:rPr>
              <w:t>ob tote</w:t>
            </w:r>
            <w:r w:rsidR="00133E32">
              <w:rPr>
                <w:rFonts w:asciiTheme="minorHAnsi" w:hAnsiTheme="minorHAnsi" w:cstheme="minorHAnsi"/>
                <w:lang w:eastAsia="ar-SA"/>
              </w:rPr>
              <w:t>r</w:t>
            </w:r>
            <w:r>
              <w:rPr>
                <w:rFonts w:asciiTheme="minorHAnsi" w:hAnsiTheme="minorHAnsi" w:cstheme="minorHAnsi"/>
                <w:lang w:eastAsia="ar-SA"/>
              </w:rPr>
              <w:t xml:space="preserve"> Code entdeckt wurde und welche Zeilen betroffen sind.</w:t>
            </w:r>
          </w:p>
        </w:tc>
      </w:tr>
      <w:tr w:rsidR="007E4B74" w:rsidRPr="00464ABA" w14:paraId="11AD5543" w14:textId="77777777" w:rsidTr="008F535D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11CB2E7" w14:textId="77777777" w:rsidR="007E4B74" w:rsidRPr="00E3035A" w:rsidRDefault="007E4B74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color w:val="000000" w:themeColor="text1"/>
                <w:lang w:eastAsia="ar-SA"/>
              </w:rPr>
              <w:lastRenderedPageBreak/>
              <w:t>Reflektieren</w:t>
            </w:r>
          </w:p>
          <w:p w14:paraId="3FDAC824" w14:textId="77777777" w:rsidR="007E4B74" w:rsidRPr="00E3035A" w:rsidRDefault="007E4B74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  <w:p w14:paraId="54400129" w14:textId="5EA01F39" w:rsidR="007E4B74" w:rsidRPr="00E3035A" w:rsidRDefault="007E4B74" w:rsidP="00066BDB">
            <w:pPr>
              <w:suppressAutoHyphens/>
              <w:snapToGrid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6795B5C" w14:textId="5F47912B" w:rsidR="007E4B74" w:rsidRPr="00464ABA" w:rsidRDefault="00497489" w:rsidP="00066BDB">
            <w:pPr>
              <w:tabs>
                <w:tab w:val="left" w:pos="142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Die Schülerinnen und Schüler reflektieren ihr Vorgehen </w:t>
            </w:r>
            <w:r w:rsidR="008927B8">
              <w:rPr>
                <w:rFonts w:asciiTheme="minorHAnsi" w:hAnsiTheme="minorHAnsi" w:cstheme="minorHAnsi"/>
                <w:lang w:eastAsia="ar-SA"/>
              </w:rPr>
              <w:t xml:space="preserve">durch ein kurzes Stimmungsbild. </w:t>
            </w:r>
          </w:p>
        </w:tc>
        <w:tc>
          <w:tcPr>
            <w:tcW w:w="25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2AD9D" w14:textId="7A6B6857" w:rsidR="007E4B74" w:rsidRPr="00464ABA" w:rsidRDefault="008927B8" w:rsidP="00066BDB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r>
              <w:rPr>
                <w:rFonts w:asciiTheme="minorHAnsi" w:hAnsiTheme="minorHAnsi" w:cstheme="minorHAnsi"/>
                <w:lang w:eastAsia="ar-SA"/>
              </w:rPr>
              <w:t xml:space="preserve">Umfrage zur Effizienz eines </w:t>
            </w:r>
            <w:r w:rsidR="0017153E">
              <w:rPr>
                <w:rFonts w:asciiTheme="minorHAnsi" w:hAnsiTheme="minorHAnsi" w:cstheme="minorHAnsi"/>
                <w:lang w:eastAsia="ar-SA"/>
              </w:rPr>
              <w:t>Whitebox</w:t>
            </w:r>
            <w:r>
              <w:rPr>
                <w:rFonts w:asciiTheme="minorHAnsi" w:hAnsiTheme="minorHAnsi" w:cstheme="minorHAnsi"/>
                <w:lang w:eastAsia="ar-SA"/>
              </w:rPr>
              <w:t xml:space="preserve"> Tests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61509" w14:textId="14914461" w:rsidR="0018000A" w:rsidRPr="0018000A" w:rsidRDefault="0018000A" w:rsidP="00546460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M</w:t>
            </w:r>
            <w:r w:rsidR="008927B8">
              <w:rPr>
                <w:rFonts w:asciiTheme="minorHAnsi" w:hAnsiTheme="minorHAnsi" w:cstheme="minorHAnsi"/>
                <w:b/>
                <w:bCs/>
                <w:lang w:eastAsia="ar-SA"/>
              </w:rPr>
              <w:t>2</w:t>
            </w:r>
            <w:r w:rsidRPr="008F535D">
              <w:rPr>
                <w:rFonts w:asciiTheme="minorHAnsi" w:hAnsiTheme="minorHAnsi" w:cstheme="minorHAnsi"/>
                <w:b/>
                <w:bCs/>
                <w:lang w:eastAsia="ar-SA"/>
              </w:rPr>
              <w:t>.</w:t>
            </w:r>
            <w:r w:rsidR="000E7209">
              <w:rPr>
                <w:rFonts w:asciiTheme="minorHAnsi" w:hAnsiTheme="minorHAnsi" w:cstheme="minorHAnsi"/>
                <w:b/>
                <w:bCs/>
                <w:lang w:eastAsia="ar-SA"/>
              </w:rPr>
              <w:t>2</w:t>
            </w:r>
            <w:proofErr w:type="spellEnd"/>
            <w:r w:rsidRPr="0018000A">
              <w:rPr>
                <w:rFonts w:asciiTheme="minorHAnsi" w:hAnsiTheme="minorHAnsi" w:cstheme="minorHAnsi"/>
                <w:lang w:eastAsia="ar-SA"/>
              </w:rPr>
              <w:t>)</w:t>
            </w:r>
            <w:r w:rsidR="000E7209">
              <w:rPr>
                <w:rFonts w:asciiTheme="minorHAnsi" w:hAnsiTheme="minorHAnsi" w:cstheme="minorHAnsi"/>
                <w:lang w:eastAsia="ar-SA"/>
              </w:rPr>
              <w:t xml:space="preserve"> Umfrage </w:t>
            </w:r>
            <w:proofErr w:type="gramStart"/>
            <w:r w:rsidR="000E7209">
              <w:rPr>
                <w:rFonts w:asciiTheme="minorHAnsi" w:hAnsiTheme="minorHAnsi" w:cstheme="minorHAnsi"/>
                <w:lang w:eastAsia="ar-SA"/>
              </w:rPr>
              <w:t xml:space="preserve">im </w:t>
            </w:r>
            <w:r w:rsidR="008927B8">
              <w:rPr>
                <w:rFonts w:asciiTheme="minorHAnsi" w:hAnsiTheme="minorHAnsi" w:cstheme="minorHAnsi"/>
                <w:lang w:eastAsia="ar-SA"/>
              </w:rPr>
              <w:t xml:space="preserve"> </w:t>
            </w:r>
            <w:r w:rsidR="000E7209">
              <w:rPr>
                <w:rFonts w:asciiTheme="minorHAnsi" w:hAnsiTheme="minorHAnsi" w:cstheme="minorHAnsi"/>
                <w:lang w:eastAsia="ar-SA"/>
              </w:rPr>
              <w:t>Klassenverband</w:t>
            </w:r>
            <w:proofErr w:type="gramEnd"/>
          </w:p>
          <w:p w14:paraId="29BB4E08" w14:textId="5B174D5D" w:rsidR="007E4B74" w:rsidRPr="00464ABA" w:rsidRDefault="007E4B74" w:rsidP="00546460">
            <w:pPr>
              <w:tabs>
                <w:tab w:val="left" w:pos="268"/>
              </w:tabs>
              <w:suppressAutoHyphens/>
              <w:snapToGrid w:val="0"/>
              <w:spacing w:after="0" w:line="240" w:lineRule="auto"/>
              <w:ind w:left="360" w:hanging="122"/>
              <w:rPr>
                <w:rFonts w:asciiTheme="minorHAnsi" w:hAnsiTheme="minorHAnsi" w:cstheme="minorHAnsi"/>
                <w:lang w:eastAsia="ar-SA"/>
              </w:rPr>
            </w:pPr>
          </w:p>
        </w:tc>
      </w:tr>
      <w:tr w:rsidR="00097078" w:rsidRPr="00097078" w14:paraId="26AB676A" w14:textId="77777777" w:rsidTr="013A982A">
        <w:trPr>
          <w:trHeight w:val="444"/>
        </w:trPr>
        <w:tc>
          <w:tcPr>
            <w:tcW w:w="34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3A590" w14:textId="77777777" w:rsidR="00097078" w:rsidRDefault="00541A4D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Verantwortliche/Verantwortlicher:</w:t>
            </w:r>
          </w:p>
          <w:p w14:paraId="57A3B81A" w14:textId="6D60910F" w:rsidR="00546460" w:rsidRPr="00097078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Dr. Jörg Tuttas</w:t>
            </w:r>
          </w:p>
        </w:tc>
        <w:tc>
          <w:tcPr>
            <w:tcW w:w="34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923D9" w14:textId="77777777" w:rsidR="00546460" w:rsidRDefault="000D1E51" w:rsidP="000D1E51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Version:</w:t>
            </w:r>
            <w:r w:rsidR="00546460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 </w:t>
            </w:r>
          </w:p>
          <w:p w14:paraId="649CC0AA" w14:textId="3F101241" w:rsidR="00097078" w:rsidRPr="00097078" w:rsidRDefault="00546460" w:rsidP="000D1E51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1.0</w:t>
            </w:r>
          </w:p>
        </w:tc>
        <w:tc>
          <w:tcPr>
            <w:tcW w:w="34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1BB173" w14:textId="77777777" w:rsidR="00546460" w:rsidRDefault="000D1E51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Bearbeitungsdatum:</w:t>
            </w:r>
            <w:r w:rsidR="00546460">
              <w:rPr>
                <w:rFonts w:asciiTheme="minorHAnsi" w:hAnsiTheme="minorHAnsi" w:cstheme="minorHAnsi"/>
                <w:b/>
                <w:bCs/>
                <w:lang w:eastAsia="ar-SA"/>
              </w:rPr>
              <w:t xml:space="preserve"> </w:t>
            </w:r>
          </w:p>
          <w:p w14:paraId="24428314" w14:textId="23E28B37" w:rsidR="00097078" w:rsidRPr="00097078" w:rsidRDefault="0017153E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ar-SA"/>
              </w:rPr>
            </w:pP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3</w:t>
            </w:r>
            <w:r w:rsidR="00546460">
              <w:rPr>
                <w:rFonts w:asciiTheme="minorHAnsi" w:hAnsiTheme="minorHAnsi" w:cstheme="minorHAnsi"/>
                <w:b/>
                <w:bCs/>
                <w:lang w:eastAsia="ar-SA"/>
              </w:rPr>
              <w:t>.1.202</w:t>
            </w:r>
            <w:r>
              <w:rPr>
                <w:rFonts w:asciiTheme="minorHAnsi" w:hAnsiTheme="minorHAnsi" w:cstheme="minorHAnsi"/>
                <w:b/>
                <w:bCs/>
                <w:lang w:eastAsia="ar-SA"/>
              </w:rPr>
              <w:t>2</w:t>
            </w:r>
          </w:p>
        </w:tc>
      </w:tr>
      <w:tr w:rsidR="00097078" w:rsidRPr="00464ABA" w14:paraId="3A46D8F7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B1F3E3" w14:textId="77777777" w:rsidR="00097078" w:rsidRDefault="00541A4D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</w:pP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Arbeitsmaterialien/Links:</w:t>
            </w:r>
          </w:p>
          <w:p w14:paraId="4F6A40DA" w14:textId="75D174CD" w:rsidR="000D1E51" w:rsidRPr="00546460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 w:rsidRPr="00546460">
              <w:rPr>
                <w:rFonts w:asciiTheme="minorHAnsi" w:hAnsiTheme="minorHAnsi" w:cstheme="minorHAnsi"/>
                <w:lang w:eastAsia="ar-SA"/>
              </w:rPr>
              <w:t>Moodle</w:t>
            </w:r>
            <w:proofErr w:type="spellEnd"/>
            <w:r w:rsidRPr="00546460">
              <w:rPr>
                <w:rFonts w:asciiTheme="minorHAnsi" w:hAnsiTheme="minorHAnsi" w:cstheme="minorHAnsi"/>
                <w:lang w:eastAsia="ar-SA"/>
              </w:rPr>
              <w:t xml:space="preserve"> Kurs</w:t>
            </w:r>
          </w:p>
        </w:tc>
      </w:tr>
      <w:tr w:rsidR="00097078" w:rsidRPr="00464ABA" w14:paraId="033472B7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FE598A" w14:textId="1249722A" w:rsidR="00097078" w:rsidRPr="00E3035A" w:rsidRDefault="00A83767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eastAsia="ar-SA"/>
              </w:rPr>
            </w:pPr>
            <w:r w:rsidRPr="00E3035A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Schulische Entscheidungen:</w:t>
            </w:r>
          </w:p>
          <w:p w14:paraId="1ABDECDC" w14:textId="77777777" w:rsidR="00097078" w:rsidRPr="00464ABA" w:rsidRDefault="00097078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</w:p>
        </w:tc>
      </w:tr>
      <w:tr w:rsidR="00097078" w:rsidRPr="00464ABA" w14:paraId="4A105636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338222" w14:textId="77777777" w:rsidR="00097078" w:rsidRDefault="0032748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</w:pP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Leistungsnachweis</w:t>
            </w:r>
            <w:r w:rsid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e</w:t>
            </w:r>
            <w:r w:rsidRPr="000D1E51">
              <w:rPr>
                <w:rFonts w:asciiTheme="minorHAnsi" w:hAnsiTheme="minorHAnsi" w:cstheme="minorHAnsi"/>
                <w:b/>
                <w:bCs/>
                <w:color w:val="000000" w:themeColor="text1"/>
                <w:lang w:eastAsia="ar-SA"/>
              </w:rPr>
              <w:t>:</w:t>
            </w:r>
          </w:p>
          <w:p w14:paraId="38F27F74" w14:textId="6BDF16E8" w:rsidR="000D1E51" w:rsidRPr="00546460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546460">
              <w:rPr>
                <w:rFonts w:asciiTheme="minorHAnsi" w:hAnsiTheme="minorHAnsi" w:cstheme="minorHAnsi"/>
                <w:lang w:eastAsia="ar-SA"/>
              </w:rPr>
              <w:t xml:space="preserve">Zur </w:t>
            </w:r>
            <w:proofErr w:type="spellStart"/>
            <w:r>
              <w:rPr>
                <w:rFonts w:asciiTheme="minorHAnsi" w:hAnsiTheme="minorHAnsi" w:cstheme="minorHAnsi"/>
                <w:lang w:eastAsia="ar-SA"/>
              </w:rPr>
              <w:t>l</w:t>
            </w:r>
            <w:r w:rsidRPr="00546460">
              <w:rPr>
                <w:rFonts w:asciiTheme="minorHAnsi" w:hAnsiTheme="minorHAnsi" w:cstheme="minorHAnsi"/>
                <w:lang w:eastAsia="ar-SA"/>
              </w:rPr>
              <w:t>ernprozessbegleitenden</w:t>
            </w:r>
            <w:proofErr w:type="spellEnd"/>
            <w:r w:rsidRPr="00546460">
              <w:rPr>
                <w:rFonts w:asciiTheme="minorHAnsi" w:hAnsiTheme="minorHAnsi" w:cstheme="minorHAnsi"/>
                <w:lang w:eastAsia="ar-SA"/>
              </w:rPr>
              <w:t xml:space="preserve"> Leistungsbewertung kann die Phase des Durchführens (</w:t>
            </w:r>
            <w:r w:rsidR="008927B8">
              <w:rPr>
                <w:rFonts w:asciiTheme="minorHAnsi" w:hAnsiTheme="minorHAnsi" w:cstheme="minorHAnsi"/>
                <w:lang w:eastAsia="ar-SA"/>
              </w:rPr>
              <w:t xml:space="preserve">Erstellen des Testprotokolls) </w:t>
            </w:r>
            <w:r w:rsidRPr="00546460">
              <w:rPr>
                <w:rFonts w:asciiTheme="minorHAnsi" w:hAnsiTheme="minorHAnsi" w:cstheme="minorHAnsi"/>
                <w:lang w:eastAsia="ar-SA"/>
              </w:rPr>
              <w:t>genutzt werden</w:t>
            </w:r>
            <w:r w:rsidR="008927B8">
              <w:rPr>
                <w:rFonts w:asciiTheme="minorHAnsi" w:hAnsiTheme="minorHAnsi" w:cstheme="minorHAnsi"/>
                <w:lang w:eastAsia="ar-SA"/>
              </w:rPr>
              <w:t>.</w:t>
            </w:r>
          </w:p>
        </w:tc>
      </w:tr>
      <w:tr w:rsidR="00097078" w:rsidRPr="00464ABA" w14:paraId="1DB386C8" w14:textId="77777777" w:rsidTr="013A982A">
        <w:tc>
          <w:tcPr>
            <w:tcW w:w="1039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C843FC" w14:textId="77777777" w:rsidR="00097078" w:rsidRPr="00464ABA" w:rsidRDefault="00097078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r w:rsidRPr="00464ABA">
              <w:rPr>
                <w:rFonts w:asciiTheme="minorHAnsi" w:hAnsiTheme="minorHAnsi" w:cstheme="minorHAnsi"/>
                <w:b/>
                <w:bCs/>
                <w:lang w:eastAsia="ar-SA"/>
              </w:rPr>
              <w:t>Mögliche Verknüpfungen zu anderen Lernfeldern/Fächern:</w:t>
            </w:r>
          </w:p>
          <w:p w14:paraId="70E509BD" w14:textId="27DA8064" w:rsidR="00097078" w:rsidRPr="00546460" w:rsidRDefault="00546460" w:rsidP="00066BDB">
            <w:pPr>
              <w:tabs>
                <w:tab w:val="left" w:pos="268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lang w:eastAsia="ar-SA"/>
              </w:rPr>
            </w:pPr>
            <w:proofErr w:type="spellStart"/>
            <w:r w:rsidRPr="00546460">
              <w:rPr>
                <w:rFonts w:asciiTheme="minorHAnsi" w:hAnsiTheme="minorHAnsi" w:cstheme="minorHAnsi"/>
                <w:lang w:eastAsia="ar-SA"/>
              </w:rPr>
              <w:t>LF5</w:t>
            </w:r>
            <w:proofErr w:type="spellEnd"/>
            <w:r>
              <w:rPr>
                <w:rFonts w:asciiTheme="minorHAnsi" w:hAnsiTheme="minorHAnsi" w:cstheme="minorHAnsi"/>
                <w:lang w:eastAsia="ar-SA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eastAsia="ar-SA"/>
              </w:rPr>
              <w:t>LF10a</w:t>
            </w:r>
            <w:proofErr w:type="spellEnd"/>
          </w:p>
        </w:tc>
      </w:tr>
    </w:tbl>
    <w:p w14:paraId="0B466886" w14:textId="67D3CC3B" w:rsidR="00097078" w:rsidRPr="005F0622" w:rsidRDefault="000D1E51" w:rsidP="000D1E51">
      <w:pPr>
        <w:jc w:val="right"/>
        <w:rPr>
          <w:rFonts w:ascii="Calibri Light" w:hAnsi="Calibri Light" w:cs="Calibri Light"/>
          <w:i/>
          <w:iCs/>
          <w:sz w:val="16"/>
          <w:szCs w:val="16"/>
        </w:rPr>
      </w:pPr>
      <w:r w:rsidRPr="005F0622">
        <w:rPr>
          <w:rFonts w:ascii="Calibri Light" w:hAnsi="Calibri Light" w:cs="Calibri Light"/>
          <w:i/>
          <w:iCs/>
          <w:sz w:val="16"/>
          <w:szCs w:val="16"/>
        </w:rPr>
        <w:t>Formularversion 0</w:t>
      </w:r>
      <w:r w:rsidR="00E3035A">
        <w:rPr>
          <w:rFonts w:ascii="Calibri Light" w:hAnsi="Calibri Light" w:cs="Calibri Light"/>
          <w:i/>
          <w:iCs/>
          <w:sz w:val="16"/>
          <w:szCs w:val="16"/>
        </w:rPr>
        <w:t>3</w:t>
      </w:r>
      <w:r w:rsidRPr="005F0622">
        <w:rPr>
          <w:rFonts w:ascii="Calibri Light" w:hAnsi="Calibri Light" w:cs="Calibri Light"/>
          <w:i/>
          <w:iCs/>
          <w:sz w:val="16"/>
          <w:szCs w:val="16"/>
        </w:rPr>
        <w:t>/2021</w:t>
      </w:r>
    </w:p>
    <w:sectPr w:rsidR="00097078" w:rsidRPr="005F0622" w:rsidSect="007E4B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01" w:right="1417" w:bottom="39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C9DE" w14:textId="77777777" w:rsidR="00C6397A" w:rsidRDefault="00C6397A" w:rsidP="00CC4A80">
      <w:pPr>
        <w:spacing w:after="0" w:line="240" w:lineRule="auto"/>
      </w:pPr>
      <w:r>
        <w:separator/>
      </w:r>
    </w:p>
  </w:endnote>
  <w:endnote w:type="continuationSeparator" w:id="0">
    <w:p w14:paraId="77F505D5" w14:textId="77777777" w:rsidR="00C6397A" w:rsidRDefault="00C6397A" w:rsidP="00CC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7882" w14:textId="77777777" w:rsidR="00344857" w:rsidRDefault="0034485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5BD6" w14:textId="77777777" w:rsidR="00CC4A80" w:rsidRDefault="00CC4A8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2A7F" w14:textId="77777777" w:rsidR="00344857" w:rsidRDefault="003448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40AD" w14:textId="77777777" w:rsidR="00C6397A" w:rsidRDefault="00C6397A" w:rsidP="00CC4A80">
      <w:pPr>
        <w:spacing w:after="0" w:line="240" w:lineRule="auto"/>
      </w:pPr>
      <w:r>
        <w:separator/>
      </w:r>
    </w:p>
  </w:footnote>
  <w:footnote w:type="continuationSeparator" w:id="0">
    <w:p w14:paraId="28367A83" w14:textId="77777777" w:rsidR="00C6397A" w:rsidRDefault="00C6397A" w:rsidP="00CC4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3D2E" w14:textId="77777777" w:rsidR="00344857" w:rsidRDefault="0034485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5411" w14:textId="77777777" w:rsidR="00344857" w:rsidRDefault="0034485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38AF1" w14:textId="77777777" w:rsidR="00344857" w:rsidRDefault="0034485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70"/>
  <w:embedSystemFonts/>
  <w:proofState w:spelling="clean" w:grammar="clean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4E2"/>
    <w:rsid w:val="00043506"/>
    <w:rsid w:val="00061D8A"/>
    <w:rsid w:val="00092337"/>
    <w:rsid w:val="00097078"/>
    <w:rsid w:val="000B1610"/>
    <w:rsid w:val="000C2413"/>
    <w:rsid w:val="000D1E51"/>
    <w:rsid w:val="000E7209"/>
    <w:rsid w:val="00102E8C"/>
    <w:rsid w:val="00106D7C"/>
    <w:rsid w:val="00133E32"/>
    <w:rsid w:val="00134BEF"/>
    <w:rsid w:val="00171000"/>
    <w:rsid w:val="0017153E"/>
    <w:rsid w:val="00173DEE"/>
    <w:rsid w:val="0018000A"/>
    <w:rsid w:val="001B027F"/>
    <w:rsid w:val="001C6F70"/>
    <w:rsid w:val="001E45AB"/>
    <w:rsid w:val="00306178"/>
    <w:rsid w:val="00327480"/>
    <w:rsid w:val="00344857"/>
    <w:rsid w:val="003537BF"/>
    <w:rsid w:val="003566A2"/>
    <w:rsid w:val="003A137A"/>
    <w:rsid w:val="003A54E2"/>
    <w:rsid w:val="003A55BF"/>
    <w:rsid w:val="0040348D"/>
    <w:rsid w:val="00404215"/>
    <w:rsid w:val="0042553D"/>
    <w:rsid w:val="00464ABA"/>
    <w:rsid w:val="00483346"/>
    <w:rsid w:val="00497489"/>
    <w:rsid w:val="004A2219"/>
    <w:rsid w:val="004A5004"/>
    <w:rsid w:val="004B1CD1"/>
    <w:rsid w:val="00515879"/>
    <w:rsid w:val="00541A4D"/>
    <w:rsid w:val="00546460"/>
    <w:rsid w:val="005745F5"/>
    <w:rsid w:val="005D1522"/>
    <w:rsid w:val="005F0622"/>
    <w:rsid w:val="005F212C"/>
    <w:rsid w:val="0061014A"/>
    <w:rsid w:val="0063059B"/>
    <w:rsid w:val="006A6360"/>
    <w:rsid w:val="006C6319"/>
    <w:rsid w:val="00742129"/>
    <w:rsid w:val="0075444A"/>
    <w:rsid w:val="007941FB"/>
    <w:rsid w:val="007E4B74"/>
    <w:rsid w:val="0081001C"/>
    <w:rsid w:val="0081116B"/>
    <w:rsid w:val="00814F30"/>
    <w:rsid w:val="00823D18"/>
    <w:rsid w:val="00850BC2"/>
    <w:rsid w:val="00870ACA"/>
    <w:rsid w:val="00870F1A"/>
    <w:rsid w:val="008927B8"/>
    <w:rsid w:val="008B6477"/>
    <w:rsid w:val="008C599C"/>
    <w:rsid w:val="008F535D"/>
    <w:rsid w:val="009253C4"/>
    <w:rsid w:val="009351BE"/>
    <w:rsid w:val="00963048"/>
    <w:rsid w:val="00977DCE"/>
    <w:rsid w:val="009A3081"/>
    <w:rsid w:val="009B58F7"/>
    <w:rsid w:val="00A06F49"/>
    <w:rsid w:val="00A3012F"/>
    <w:rsid w:val="00A83767"/>
    <w:rsid w:val="00A96650"/>
    <w:rsid w:val="00AB0EBE"/>
    <w:rsid w:val="00AD6294"/>
    <w:rsid w:val="00AE30A7"/>
    <w:rsid w:val="00AE39CC"/>
    <w:rsid w:val="00AE7FAD"/>
    <w:rsid w:val="00B41A70"/>
    <w:rsid w:val="00BA789C"/>
    <w:rsid w:val="00BC20E6"/>
    <w:rsid w:val="00C21411"/>
    <w:rsid w:val="00C6397A"/>
    <w:rsid w:val="00C9147F"/>
    <w:rsid w:val="00CC4A80"/>
    <w:rsid w:val="00D41009"/>
    <w:rsid w:val="00D44808"/>
    <w:rsid w:val="00D60268"/>
    <w:rsid w:val="00DA2E2D"/>
    <w:rsid w:val="00DE4EDA"/>
    <w:rsid w:val="00E10936"/>
    <w:rsid w:val="00E2715A"/>
    <w:rsid w:val="00E3035A"/>
    <w:rsid w:val="00E34FE1"/>
    <w:rsid w:val="00E36804"/>
    <w:rsid w:val="00E41DA3"/>
    <w:rsid w:val="00E6783F"/>
    <w:rsid w:val="00E86372"/>
    <w:rsid w:val="00EB3CE3"/>
    <w:rsid w:val="00EC2F70"/>
    <w:rsid w:val="00EE7B1C"/>
    <w:rsid w:val="00F54491"/>
    <w:rsid w:val="00F76114"/>
    <w:rsid w:val="00FB3381"/>
    <w:rsid w:val="00FC1C1C"/>
    <w:rsid w:val="00FD16B7"/>
    <w:rsid w:val="013A9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FA27E6"/>
  <w15:docId w15:val="{11F5D8EC-7E5F-4EEE-A7B3-9C0FBA76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646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3A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54E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CC4A8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C4A80"/>
    <w:rPr>
      <w:rFonts w:cs="Calibri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CC4A8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C4A80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5C491FD05E5248A0CD7AE2D8D72A28" ma:contentTypeVersion="9" ma:contentTypeDescription="Ein neues Dokument erstellen." ma:contentTypeScope="" ma:versionID="e2e556bf3f57df88448ad8c592814e1d">
  <xsd:schema xmlns:xsd="http://www.w3.org/2001/XMLSchema" xmlns:xs="http://www.w3.org/2001/XMLSchema" xmlns:p="http://schemas.microsoft.com/office/2006/metadata/properties" xmlns:ns2="2de2a61d-accf-40c5-8823-f6b7af469622" targetNamespace="http://schemas.microsoft.com/office/2006/metadata/properties" ma:root="true" ma:fieldsID="af01220eeab25c737456aa142250ad89" ns2:_="">
    <xsd:import namespace="2de2a61d-accf-40c5-8823-f6b7af469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2a61d-accf-40c5-8823-f6b7af469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7D2ACA-1AAB-4C57-83EA-1FD003B2A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7C0914-0E99-4ABD-9A1A-D8D371FDF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2a61d-accf-40c5-8823-f6b7af469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89B1E8-C5CB-4B7B-97E0-43EDD2CF27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2257</Characters>
  <Application>Microsoft Office Word</Application>
  <DocSecurity>2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Jörg Tuttas</cp:lastModifiedBy>
  <cp:revision>4</cp:revision>
  <cp:lastPrinted>2021-01-11T14:39:00Z</cp:lastPrinted>
  <dcterms:created xsi:type="dcterms:W3CDTF">2022-01-03T16:29:00Z</dcterms:created>
  <dcterms:modified xsi:type="dcterms:W3CDTF">2022-01-03T16:30:00Z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0x010100565C491FD05E5248A0CD7AE2D8D72A28</vt:lpwstr>
  </property>
</Properties>
</file>