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Calibre图形化添加dummy的教程</w:t>
      </w:r>
    </w:p>
    <w:p>
      <w:pPr>
        <w:jc w:val="right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李幕白</w:t>
      </w:r>
    </w:p>
    <w:p>
      <w:pPr>
        <w:numPr>
          <w:ilvl w:val="0"/>
          <w:numId w:val="1"/>
        </w:numPr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摘要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鉴于不同工艺厂的情况，有的厂可以帮客户添加芯片顶层的dummy，也有的厂只提供dummy rule使客户自行添加，添加dummy是版图工程师必备的一项技能。本文主要讲解如何使用Siemens（西门子）旗下的Calibre验证工具以图形化的形式去解决DRC当中关于Poly，Diff，Metal层的density（密度）问题。主要理清关于添加Dummy的过程步骤叙述详解。通读此文可以掌握原理，应对不同工艺的加Dummy的情况。</w:t>
      </w:r>
    </w:p>
    <w:p>
      <w:pPr>
        <w:numPr>
          <w:ilvl w:val="0"/>
          <w:numId w:val="1"/>
        </w:numPr>
        <w:bidi w:val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原理说明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通过Calibre工具的DRC验证使用 fab提供的Dummy rule文件来运行需要添加Dummy的layout文件。并通过设置输出一份只有dummy填补的gds文件。将文件导入与上述的需要添加dummy文件的原点贴合可以获得一份新的完整的文件，此文件将会解决此前Denisity的DRC error。</w:t>
      </w:r>
    </w:p>
    <w:p>
      <w:pPr>
        <w:numPr>
          <w:ilvl w:val="0"/>
          <w:numId w:val="1"/>
        </w:numPr>
        <w:bidi w:val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运行添加dummy需要准备的文件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A：需要添加dummy的文件：对象A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B：fab提供的dummy rule文件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此处对dummy rule 文件做出一般性的情况说明：在PDK当中的Ruledeck文件夹当中没有查找到dummyrule，那么极有可能这一份dummy rule不是PDK的标配文件，大概率和I/O PAD和Sram IP等IP作为一份单独的文件存放在其他处，若fab厂已提供给您所在的公司或者科研机构，可以向领导/师兄或导师索要该文件。Dummy rule文件可能会分为METAL，DIFF（包含POLY等）两个文件，那么加dummy文件的步骤需要分开两次。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运行dummy rule所需要的DRC设置</w:t>
      </w:r>
    </w:p>
    <w:p>
      <w:pPr>
        <w:numPr>
          <w:ilvl w:val="0"/>
          <w:numId w:val="2"/>
        </w:numPr>
        <w:bidi w:val="0"/>
        <w:ind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在Calibre中打开DRC，在RULES中选定好dummy rule的路径。在RULES页面的正下方处的Run DRC Directory中选好运行后文件产生的位置路径，后续生成的文件将在路径下找到！！！</w:t>
      </w:r>
    </w:p>
    <w:p>
      <w:pPr>
        <w:numPr>
          <w:ilvl w:val="0"/>
          <w:numId w:val="2"/>
        </w:numPr>
        <w:bidi w:val="0"/>
        <w:ind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INPUT页面的选项：上方的第一个选项有关于FLAT及Hierarchical等的选项，FLAT的选项是将生成的所有的小块独立的dummy layer均打散的形式，整体是一个cell，Hierarchical则是将生成的所有的小块独立成一个单独的小cell，整体是大量的cell的集合。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笔者偏向于选择FLAT形式。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在input选中需要添加dummy的对象A，切记如果该文件是gds形式需要关闭打勾选项（Export from layout viewer），此选项打勾情况下点击右侧图标是可以选择已经打开状态的layout文件列表选择layout文件。</w:t>
      </w:r>
    </w:p>
    <w:p>
      <w:pPr>
        <w:numPr>
          <w:ilvl w:val="0"/>
          <w:numId w:val="2"/>
        </w:numPr>
        <w:bidi w:val="0"/>
        <w:ind w:left="0"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OUPUT 页面的选项：上方第一个选项DRC Results Database中的file可以自由命名想要生成的文件的名称（生成文件的地址在Calibre界面，左侧栏目第一个RULE选项中的界面下方的文件存放位置File Path），一般命名为对象A_dummy_METAL（DIFF）.gds 在Format（格式形式）选项中选择GDSII形式，在Cell suffix（cell的后缀）可以命名为_dummy（DIFF/METAL）。其他的选项可以保持默认</w:t>
      </w:r>
    </w:p>
    <w:p>
      <w:pPr>
        <w:numPr>
          <w:ilvl w:val="0"/>
          <w:numId w:val="2"/>
        </w:numPr>
        <w:bidi w:val="0"/>
        <w:ind w:left="0"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DRC OPTION页面的选项：注意如果左侧栏目中没有DRC OPTION，则需要在Calibre DRC的页面上方菜单栏中点击setup以呼出该选项，在DRC OPTION页面内的OUTPUT栏目中的选项均勾选ALL。</w:t>
      </w:r>
    </w:p>
    <w:p>
      <w:pPr>
        <w:numPr>
          <w:ilvl w:val="0"/>
          <w:numId w:val="2"/>
        </w:numPr>
        <w:bidi w:val="0"/>
        <w:ind w:left="0"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DRC，运行完毕后不会自动跳出以往跳出的RVE。前往上文提到的文件产生路径找到自明明的对象A_dummy.gds。（若路径下的文件有数百个，可以在图形页面中选择按照时间排序，那么最近时间最新生成的数个文件中可以快速看到我们想要的文件）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导入生成的dummy文件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在Cadence virtuoso启动的第一个小页面（ciw）中点击File，选择Import，选择Stream，弹出一个导入GDS的对话框，选择好我们上文提到的gds文件的路径。命名好library，一般命名成对象A_dummy，选择好对应的工艺库。点击Translate，等待gds文件的导入。导入成功后会出现成功提示，此时在Library Manager即会出现对应的Library。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合并需要添加dummy文件和dummy文件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可以新建一个对象A_with_dummy的library，并新建一个对象A_with_dummy的CELL调用两个library的layout，重叠它们的坐标原点。保存它，那么此时你得到了一份添加过dummy的对象A的文件。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验证对象A的正确性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运行DRC，使用原来使用的rule去验证它。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手动添加dummy的方法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没有dummy rule的情况下，需要我们手动去解决密度不足的DRC问题，需要用到一个常用的工具。Layout页面上方的密度区域计算工具，结合该工具并新建一个layout，自划定一个小的方形空白区域去完成密度的填补，并通过该工具或者是DRC去解决该区域的密度问题。并将该区域作为一个单元，在备份好需要添加dummy的对象A中进行单元的阵列排布（MOSAIC/ARRAY），优先填满对象A中的空白区域，并多次调用不同的小阵列去填补有图形的区域中的空白区域，并反复使用上述工具完成密度问题的解决。合理运用make a cell以及打散功能去完成密度填补的区域。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9.致谢</w:t>
      </w:r>
      <w:bookmarkStart w:id="0" w:name="_GoBack"/>
      <w:bookmarkEnd w:id="0"/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感谢微信公众号：模拟版图layout设计 实用版图设计技能教程，欢迎大家关注他。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C7DBA6"/>
    <w:multiLevelType w:val="singleLevel"/>
    <w:tmpl w:val="FBC7DB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C72BB8D"/>
    <w:multiLevelType w:val="singleLevel"/>
    <w:tmpl w:val="1C72BB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xYTllZWNhNzRmN2Y3Y2VhM2E4NWVkN2IzZDkxMjkifQ=="/>
  </w:docVars>
  <w:rsids>
    <w:rsidRoot w:val="00000000"/>
    <w:rsid w:val="06B718CD"/>
    <w:rsid w:val="0E3E7BFD"/>
    <w:rsid w:val="1053672A"/>
    <w:rsid w:val="14BD611C"/>
    <w:rsid w:val="1FF35DDF"/>
    <w:rsid w:val="42C7170F"/>
    <w:rsid w:val="440F51E1"/>
    <w:rsid w:val="4C795765"/>
    <w:rsid w:val="57E01E4E"/>
    <w:rsid w:val="5C912102"/>
    <w:rsid w:val="62E53885"/>
    <w:rsid w:val="6E944306"/>
    <w:rsid w:val="70740FA6"/>
    <w:rsid w:val="7361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1498</Words>
  <Characters>2107</Characters>
  <Lines>0</Lines>
  <Paragraphs>0</Paragraphs>
  <TotalTime>18</TotalTime>
  <ScaleCrop>false</ScaleCrop>
  <LinksUpToDate>false</LinksUpToDate>
  <CharactersWithSpaces>2140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2023-08-23T14:30:00Z</dcterms:created>
  <dc:creator>Administrator</dc:creator>
  <cp:lastModifiedBy>Administrator</cp:lastModifiedBy>
  <dcterms:modified xsi:type="dcterms:W3CDTF">2024-07-02T16:19:30Z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760A5EA2936E47698EA3CA7646122F44_12</vt:lpwstr>
  </property>
</Properties>
</file>