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Westline Packaging — Offer for Meridian Foods enquiry MER-0417</w:t>
      </w:r>
    </w:p>
    <w:p>
      <w:r>
        <w:t>Ref WP/OFR/26-27/0344 | 30 September 2026 | Changodar GIDC, Ahmedabad 382213, Gujarat | GSTIN 24AADCW7781R1Z2</w:t>
      </w:r>
    </w:p>
    <w:p>
      <w:r>
        <w:t>Dear Mr. Menon,</w:t>
      </w:r>
    </w:p>
    <w:p>
      <w:r>
        <w:t>Thank you for your enquiry. We are pleased to offer the corrugated items as described below. Our prices are quoted per bundle as packed ex-our-works; all bundles are strapped and palletised. Prices are in Indian Rupees, exclusive of GST at 18%, and are valid for 60 days. Payment 45 days from invoice is acceptable. Freight to Hosur and Nelamangala is included in the bundle prices below.</w:t>
      </w:r>
    </w:p>
    <w:p>
      <w:r>
        <w:t>5-ply cartons (items 1 to 12 of your list) are supplied flat, strapped in bundles. Our prices are: item 1 (600x400x400) Rs. 1,709 per bundle of 25; item 2 (500x400x300) Rs. 1,419 per bundle of 25; item 3 (450x300x300) Rs. 967 per bundle of 25; item 4 (400x300x250) Rs. 857 per bundle of 25; item 6 (700x500x450) Rs. 2,662 per bundle of 25; item 7 (600x400x120) Rs. 1,099 per bundle of 25; item 8 (350x250x200) Rs. 591 per bundle of 25; item 10 (420x320x260) Rs. 905 per bundle of 25; item 11 (650x450x400) Rs. 2,181 per bundle of 25; item 12 (300x200x200) Rs. 452 per bundle of 25. For items 5 and 9 our price is Rs. 699 and Rs. 1,374 per bundle respectively.</w:t>
      </w:r>
    </w:p>
    <w:p>
      <w:r>
        <w:t>3-ply cartons (items 13 to 22): item 13 Rs. 489 per bundle of 50; item 14 Rs. 377 per bundle of 50; item 16 Rs. 210 per bundle of 50; item 17 Rs. 157 per bundle of 50; item 18 Rs. 966 per bundle of 50; item 20 Rs. 741 per bundle of 50; item 21 Rs. 247 per bundle of 50; item 22 Rs. 472 per bundle of 50. Items 15 and 19 are offered at Rs. 704 and Rs. 579 per bundle.</w:t>
      </w:r>
    </w:p>
    <w:p>
      <w:r>
        <w:t>Sheets, layer pads and partition sets are tabulated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Pack</w:t>
            </w:r>
          </w:p>
        </w:tc>
        <w:tc>
          <w:tcPr>
            <w:tcW w:type="dxa" w:w="2160"/>
          </w:tcPr>
          <w:p>
            <w:r>
              <w:t>Price per bundle (Rs.)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Corrugated sheet 5-ply 1200x800</w:t>
            </w:r>
          </w:p>
        </w:tc>
        <w:tc>
          <w:tcPr>
            <w:tcW w:type="dxa" w:w="2160"/>
          </w:tcPr>
          <w:p>
            <w:r>
              <w:t>100 per bundle</w:t>
            </w:r>
          </w:p>
        </w:tc>
        <w:tc>
          <w:tcPr>
            <w:tcW w:type="dxa" w:w="2160"/>
          </w:tcPr>
          <w:p>
            <w:r>
              <w:t>4,049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Corrugated sheet 5-ply 1000x700</w:t>
            </w:r>
          </w:p>
        </w:tc>
        <w:tc>
          <w:tcPr>
            <w:tcW w:type="dxa" w:w="2160"/>
          </w:tcPr>
          <w:p>
            <w:r>
              <w:t>100 per bundle</w:t>
            </w:r>
          </w:p>
        </w:tc>
        <w:tc>
          <w:tcPr>
            <w:tcW w:type="dxa" w:w="2160"/>
          </w:tcPr>
          <w:p>
            <w:r>
              <w:t>2,771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Corrugated sheet 3-ply 1200x800</w:t>
            </w:r>
          </w:p>
        </w:tc>
        <w:tc>
          <w:tcPr>
            <w:tcW w:type="dxa" w:w="2160"/>
          </w:tcPr>
          <w:p>
            <w:r>
              <w:t>100 per bundle</w:t>
            </w:r>
          </w:p>
        </w:tc>
        <w:tc>
          <w:tcPr>
            <w:tcW w:type="dxa" w:w="2160"/>
          </w:tcPr>
          <w:p>
            <w:r>
              <w:t>2,418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Corrugated sheet 3-ply 1000x700</w:t>
            </w:r>
          </w:p>
        </w:tc>
        <w:tc>
          <w:tcPr>
            <w:tcW w:type="dxa" w:w="2160"/>
          </w:tcPr>
          <w:p>
            <w:r>
              <w:t>100 per bundle</w:t>
            </w:r>
          </w:p>
        </w:tc>
        <w:tc>
          <w:tcPr>
            <w:tcW w:type="dxa" w:w="2160"/>
          </w:tcPr>
          <w:p>
            <w:r>
              <w:t>1,808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Layer pad 3-ply 800x600</w:t>
            </w:r>
          </w:p>
        </w:tc>
        <w:tc>
          <w:tcPr>
            <w:tcW w:type="dxa" w:w="2160"/>
          </w:tcPr>
          <w:p>
            <w:r>
              <w:t>100 per bundle</w:t>
            </w:r>
          </w:p>
        </w:tc>
        <w:tc>
          <w:tcPr>
            <w:tcW w:type="dxa" w:w="2160"/>
          </w:tcPr>
          <w:p>
            <w:r>
              <w:t>984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Partition set 3-ply 12-cell for 600x400x400</w:t>
            </w:r>
          </w:p>
        </w:tc>
        <w:tc>
          <w:tcPr>
            <w:tcW w:type="dxa" w:w="2160"/>
          </w:tcPr>
          <w:p>
            <w:r>
              <w:t>20 per bundle</w:t>
            </w:r>
          </w:p>
        </w:tc>
        <w:tc>
          <w:tcPr>
            <w:tcW w:type="dxa" w:w="2160"/>
          </w:tcPr>
          <w:p>
            <w:r>
              <w:t>316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Partition set 3-ply 6-cell for 450x300x300</w:t>
            </w:r>
          </w:p>
        </w:tc>
        <w:tc>
          <w:tcPr>
            <w:tcW w:type="dxa" w:w="2160"/>
          </w:tcPr>
          <w:p>
            <w:r>
              <w:t>20 per bundle</w:t>
            </w:r>
          </w:p>
        </w:tc>
        <w:tc>
          <w:tcPr>
            <w:tcW w:type="dxa" w:w="2160"/>
          </w:tcPr>
          <w:p>
            <w:r>
              <w:t>137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Partition set 3-ply 24-cell for 500x400x300</w:t>
            </w:r>
          </w:p>
        </w:tc>
        <w:tc>
          <w:tcPr>
            <w:tcW w:type="dxa" w:w="2160"/>
          </w:tcPr>
          <w:p>
            <w:r>
              <w:t>20 per bundle</w:t>
            </w:r>
          </w:p>
        </w:tc>
        <w:tc>
          <w:tcPr>
            <w:tcW w:type="dxa" w:w="2160"/>
          </w:tcPr>
          <w:p>
            <w:r>
              <w:t>326</w:t>
            </w:r>
          </w:p>
        </w:tc>
      </w:tr>
    </w:tbl>
    <w:p/>
    <w:p>
      <w:r>
        <w:t>Supplier questionnaire — our responses:</w:t>
      </w:r>
    </w:p>
    <w:p>
      <w:pPr>
        <w:pStyle w:val="ListNumber"/>
      </w:pPr>
      <w:r>
        <w:t>1. Do you hold BIS or ISO 9001 certification for corrugated packaging manufacture? — ISO 9001:2015</w:t>
      </w:r>
    </w:p>
    <w:p>
      <w:pPr>
        <w:pStyle w:val="ListNumber"/>
      </w:pPr>
      <w:r>
        <w:t>2. Is corrugation done in-house (own corrugator), not outsourced? — Yes</w:t>
      </w:r>
    </w:p>
    <w:p>
      <w:pPr>
        <w:pStyle w:val="ListNumber"/>
      </w:pPr>
      <w:r>
        <w:t>3. What is your monthly production capacity in tonnes? — 600 MT/month</w:t>
      </w:r>
    </w:p>
    <w:p>
      <w:pPr>
        <w:pStyle w:val="ListNumber"/>
      </w:pPr>
      <w:r>
        <w:t>4. What is your lead time for samples, in days? — 10 days</w:t>
      </w:r>
    </w:p>
    <w:p>
      <w:pPr>
        <w:pStyle w:val="ListNumber"/>
      </w:pPr>
      <w:r>
        <w:t>5. Name FMCG or food clients you have supplied in the last 2 years. — Balaji Wafers, Amul (partial), Zydus Wellness</w:t>
      </w:r>
    </w:p>
    <w:p>
      <w:pPr>
        <w:pStyle w:val="ListNumber"/>
      </w:pPr>
      <w:r>
        <w:t>6. Are you BRC/food-grade packaging compliant (or equivalent)? — No – BRC audit planned for Q1 2027</w:t>
      </w:r>
    </w:p>
    <w:p>
      <w:pPr>
        <w:pStyle w:val="ListNumber"/>
      </w:pPr>
      <w:r>
        <w:t>7. What is your minimum order quantity per SKU per delivery, in pieces? — 8,000 pieces</w:t>
      </w:r>
    </w:p>
    <w:p>
      <w:pPr>
        <w:pStyle w:val="ListNumber"/>
      </w:pPr>
      <w:r>
        <w:t>8. What is your lead time for regular orders, in days? — 12 days</w:t>
      </w:r>
    </w:p>
    <w:p>
      <w:pPr>
        <w:pStyle w:val="ListNumber"/>
      </w:pPr>
      <w:r>
        <w:t>9. Can you supply both Hosur and Nelamangala plants? — Yes, ex-Ahmedabad by road</w:t>
      </w:r>
    </w:p>
    <w:p>
      <w:pPr>
        <w:pStyle w:val="ListNumber"/>
      </w:pPr>
      <w:r>
        <w:t>10. Do you accept 45-day payment terms from invoice date? — Yes</w:t>
      </w:r>
    </w:p>
    <w:p>
      <w:r>
        <w:t>We look forward to your order.</w:t>
        <w:br/>
        <w:br/>
        <w:t>Yours faithfully,</w:t>
        <w:br/>
        <w:t>Hemant Shah, Director — Sales</w:t>
        <w:br/>
        <w:t>Westline Packaging | hemant@westlinepack.example | +91 79 2989 xxxx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