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analyze NIFTY50 stock prices to understand risks, relationships between stocks, and investment opportunities. The analysis uses statistics and financial indicators to give useful insights for investors.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Analyses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Checked for missing data and fixed date formats.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Dropped columns with all missing data.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Sorted the data for time series analysis.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Analysis: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Built a portfolio with weights assigned to three stocks.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Calculated daily returns, portfolio returns, and risk metrics like volatility and VaR (Value at Risk).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Used a heatmap to visualize the relationships between stock returns.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Moving Averages and RSI: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Plotted 5-day and 20-day moving averages for RELIANCE.NS.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Calculated the RSI (Relative Strength Index) to identify overbought or oversold conditions.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Sharpe Ratio: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Computed Sharpe Ratios to measure risk-adjusted returns for selected stocks.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ICICIBANK had the highest volatility and the best risk-adjusted returns.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Correlation analysis showed moderate to strong relationships between some stock pairs.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RSI analysis suggested RELIANCE.NS was mostly neutral but offered occasional buying opportunities.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Sharpe Ratio analysis highlighted ICICIBANK as the best investment option in the portfolio.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