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r><w:rPr><w:b/><w:sz w:val="32"/></w:rPr><w:t>AI PhishGuard — Synthetic Dataset Dossiers</w:t></w:r></w:p><w:p><w:r><w:t>Generated 2026-10-17 15:28 UTC. Total Records: 3</w:t></w:r></w:p><w:p><w:r><w:rPr><w:b/></w:rPr><w:t>PHG-REC-000001 - Pranav Sen (Male, [BLOOD_GROUP_REDACTED])</w:t></w:r></w:p><w:p><w:r><w:t>Aadhaar: [AADHAAR_REDACTED: XXXX-XXXX-5753] | PAN: [PAN_REDACTED: XUKDP****J] | [PHONE_REDACTED: ***-***-7188]</w:t></w:r></w:p><w:p><w:r><w:t>Income: [INCOME_REDACTED] | Employer: Larsen & Toubro | City: Kochi</w:t></w:r></w:p><w:p><w:r><w:t>------------------------------------------------------------</w:t></w:r></w:p><w:p><w:r><w:rPr><w:b/></w:rPr><w:t>PHG-REC-000002 - Smriti Saxena (Female, [BLOOD_GROUP_REDACTED])</w:t></w:r></w:p><w:p><w:r><w:t>Aadhaar: [AADHAAR_REDACTED: XXXX-XXXX-1120] | PAN: [PAN_REDACTED: HZPSP****U] | [PHONE_REDACTED: ***-***-0472]</w:t></w:r></w:p><w:p><w:r><w:t>Income: [INCOME_REDACTED] | Employer: State Bank of India | City: Kochi</w:t></w:r></w:p><w:p><w:r><w:t>------------------------------------------------------------</w:t></w:r></w:p><w:p><w:r><w:rPr><w:b/></w:rPr><w:t>PHG-REC-000003 - Pranav Mehta (Non-binary, [BLOOD_GROUP_REDACTED])</w:t></w:r></w:p><w:p><w:r><w:t>Aadhaar: [AADHAAR_REDACTED: XXXX-XXXX-9002] | PAN: [PAN_REDACTED: MFDTP****Z] | [PHONE_REDACTED: ***-***-4986]</w:t></w:r></w:p><w:p><w:r><w:t>Income: [INCOME_REDACTED] | Employer: HDFC Bank Ltd | City: Chennai</w:t></w:r></w:p><w:p><w:r><w:t>------------------------------------------------------------</w:t></w:r></w:p><w:sectPr/></w:body></w:document>
</file>