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max(int a, int b)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(a &gt; b) ? a : 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max3(int a, int b, int c)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max(max(a, b), c);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maxCrossingSum(int* nums, int l, int m, int h)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left_sum = INT_MIN;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 = m; i &gt;= l; i--)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sum += nums[i];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(sum &gt; left_sum)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left_sum = sum;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right_sum = INT_MIN;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(int i = m + 1; i &lt;= h; i++)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sum += nums[i];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(sum &gt; right_sum)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right_sum = sum;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left_sum + right_sum;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helper(int* nums, int l, int h)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(l == h)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nums[l];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m = (l + h) / 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max3(helper(nums, l, m),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helper(nums, m + 1, h),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maxCrossingSum(nums, l, m, h));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maxSubArray(int* nums, int numsSize)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helper(nums, 0, numsSize - 1);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