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40"/>
        </w:rPr>
        <w:t>SOFTWARE TESTING PRACTICAL</w:t>
      </w:r>
    </w:p>
    <w:p>
      <w:pPr>
        <w:jc w:val="center"/>
      </w:pPr>
      <w:r>
        <w:rPr>
          <w:b/>
          <w:sz w:val="30"/>
        </w:rPr>
        <w:t>Alibaba.com Login Module Testing</w:t>
      </w:r>
    </w:p>
    <w:p>
      <w:pPr>
        <w:spacing w:before="100" w:after="100"/>
      </w:pPr>
      <w:r>
        <w:rPr>
          <w:b/>
          <w:sz w:val="28"/>
        </w:rPr>
        <w:t>1. Aim</w:t>
      </w:r>
    </w:p>
    <w:p>
      <w:pPr>
        <w:spacing w:line="252" w:lineRule="auto" w:after="100"/>
        <w:jc w:val="both"/>
      </w:pPr>
      <w:r>
        <w:t>To perform functional testing of the Alibaba.com login module using positive and negative authentication scenarios, and to document the actual results observed during browser-based execution.</w:t>
      </w:r>
    </w:p>
    <w:p>
      <w:pPr>
        <w:spacing w:before="100" w:after="100"/>
      </w:pPr>
      <w:r>
        <w:rPr>
          <w:b/>
          <w:sz w:val="28"/>
        </w:rPr>
        <w:t>2. Application Under Test</w:t>
      </w:r>
    </w:p>
    <w:p>
      <w:pPr>
        <w:pStyle w:val="ListBullet"/>
        <w:spacing w:after="40"/>
      </w:pPr>
      <w:r>
        <w:t>Application: Alibaba.com</w:t>
      </w:r>
    </w:p>
    <w:p>
      <w:pPr>
        <w:pStyle w:val="ListBullet"/>
        <w:spacing w:after="40"/>
      </w:pPr>
      <w:r>
        <w:t>Module: Sign in / Authentication</w:t>
      </w:r>
    </w:p>
    <w:p>
      <w:pPr>
        <w:pStyle w:val="ListBullet"/>
        <w:spacing w:after="40"/>
      </w:pPr>
      <w:r>
        <w:t>Browser: Google Chrome</w:t>
      </w:r>
    </w:p>
    <w:p>
      <w:pPr>
        <w:pStyle w:val="ListBullet"/>
        <w:spacing w:after="40"/>
      </w:pPr>
      <w:r>
        <w:t>Test type: Functional testing</w:t>
      </w:r>
    </w:p>
    <w:p>
      <w:pPr>
        <w:pStyle w:val="ListBullet"/>
        <w:spacing w:after="40"/>
      </w:pPr>
      <w:r>
        <w:t>Test environment: Alibaba.com web application</w:t>
      </w:r>
    </w:p>
    <w:p>
      <w:pPr>
        <w:spacing w:before="100" w:after="100"/>
      </w:pPr>
      <w:r>
        <w:rPr>
          <w:b/>
          <w:sz w:val="28"/>
        </w:rPr>
        <w:t>3. Test Scenarios Covered</w:t>
      </w:r>
    </w:p>
    <w:p>
      <w:pPr>
        <w:pStyle w:val="ListBullet"/>
        <w:spacing w:after="40"/>
      </w:pPr>
      <w:r>
        <w:t>TC001 – Verify successful login with valid account credentials.</w:t>
      </w:r>
    </w:p>
    <w:p>
      <w:pPr>
        <w:pStyle w:val="ListBullet"/>
        <w:spacing w:after="40"/>
      </w:pPr>
      <w:r>
        <w:t>TC002 – Verify login rejection when an incorrect password is entered.</w:t>
      </w:r>
    </w:p>
    <w:p>
      <w:pPr>
        <w:pStyle w:val="ListBullet"/>
        <w:spacing w:after="40"/>
      </w:pPr>
      <w:r>
        <w:t>TC003 – Verify validation when the password field is blank.</w:t>
      </w:r>
    </w:p>
    <w:p>
      <w:pPr>
        <w:pStyle w:val="ListBullet"/>
        <w:spacing w:after="40"/>
      </w:pPr>
      <w:r>
        <w:t>TC004 – Verify account/password validation for an incorrect credential combination.</w:t>
      </w:r>
    </w:p>
    <w:p>
      <w:pPr>
        <w:pStyle w:val="ListBullet"/>
        <w:spacing w:after="40"/>
      </w:pPr>
      <w:r>
        <w:t>TC005 – Verify successful access to the Alibaba account page after authentication.</w:t>
      </w:r>
    </w:p>
    <w:p>
      <w:pPr>
        <w:pStyle w:val="ListBullet"/>
        <w:spacing w:after="40"/>
      </w:pPr>
      <w:r>
        <w:t>TC006 – Verify that incorrect or incomplete authentication data is not accepted.</w:t>
      </w:r>
    </w:p>
    <w:p>
      <w:pPr>
        <w:spacing w:before="100" w:after="100"/>
      </w:pPr>
      <w:r>
        <w:rPr>
          <w:b/>
          <w:sz w:val="28"/>
        </w:rPr>
        <w:t>4. Evidence Note</w:t>
      </w:r>
    </w:p>
    <w:p>
      <w:pPr>
        <w:spacing w:line="252" w:lineRule="auto" w:after="100"/>
        <w:jc w:val="both"/>
      </w:pPr>
      <w:r>
        <w:t>The screenshots in this document are the user-provided execution captures. Sensitive account information visible in the screenshots has been kept as supplied; for formal submission, redact any personal email address or account identifier if required by your institution.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5. Alibaba.com – Initial Application State</w:t>
      </w:r>
    </w:p>
    <w:p>
      <w:pPr>
        <w:spacing w:line="252" w:lineRule="auto" w:after="100"/>
        <w:jc w:val="both"/>
      </w:pPr>
      <w:r>
        <w:t>The first supplied screenshot shows Alibaba.com before entering the authentication flow. The Products area, search field, navigation controls and account Sign in option are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7 0204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1: Alibaba.com initial page showing the Products interface and Sign in control.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6. TC001 – Valid Credentials Entered</w:t>
      </w:r>
    </w:p>
    <w:p>
      <w:pPr>
        <w:spacing w:line="252" w:lineRule="auto" w:after="100"/>
        <w:jc w:val="both"/>
      </w:pPr>
      <w:r>
        <w:t>The Alibaba sign-in form is opened and the supplied account email and password are entered. The Continue button is available for authentication.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2: TC001 – Valid account credentials entered on the Alibaba sign-in form.</w:t>
      </w:r>
    </w:p>
    <w:p>
      <w:pPr>
        <w:spacing w:before="100" w:after="100"/>
      </w:pPr>
      <w:r>
        <w:rPr>
          <w:b/>
          <w:sz w:val="28"/>
        </w:rPr>
        <w:t>Expected Result</w:t>
      </w:r>
    </w:p>
    <w:p>
      <w:pPr>
        <w:spacing w:line="252" w:lineRule="auto" w:after="100"/>
        <w:jc w:val="both"/>
      </w:pPr>
      <w:r>
        <w:t>The application should authenticate the account and return the user to the Alibaba.com account/home experience.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7. TC001 – Successful Authentication</w:t>
      </w:r>
    </w:p>
    <w:p>
      <w:pPr>
        <w:spacing w:line="252" w:lineRule="auto" w:after="100"/>
        <w:jc w:val="both"/>
      </w:pPr>
      <w:r>
        <w:t>After authentication, Alibaba.com returns the user to the main site and displays the account name in the welcome area, indicating that the session is authenticated.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3: TC001 – Successful authentication; the Alibaba homepage displays the signed-in account.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8. TC002 / TC005 – Authenticated Account Area</w:t>
      </w:r>
    </w:p>
    <w:p>
      <w:pPr>
        <w:spacing w:line="252" w:lineRule="auto" w:after="100"/>
        <w:jc w:val="both"/>
      </w:pPr>
      <w:r>
        <w:t>The supplied capture shows the My Alibaba account settings page. Account information, account security, preferences, and the Sign out control are available, confirming access to the authenticated account 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4: Authenticated My Alibaba account settings page with account and security controls.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9. Negative Authentication Tests</w:t>
      </w:r>
    </w:p>
    <w:p>
      <w:pPr>
        <w:spacing w:line="252" w:lineRule="auto" w:after="100"/>
        <w:jc w:val="both"/>
      </w:pPr>
      <w:r>
        <w:t>The next supplied screenshots demonstrate unsuccessful authentication and required-field validation. These observations should be recorded exactly as displayed by the Alibaba login instance.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5: Invalid credential combination; Alibaba displays “Your account name or password is incorrect.”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b/>
          <w:sz w:val="19"/>
        </w:rPr>
        <w:t>Screenshot 6: Blank password validation; Alibaba displays “Cannot be empty.”</w:t>
      </w:r>
    </w:p>
    <w:p>
      <w:r>
        <w:br w:type="page"/>
      </w:r>
    </w:p>
    <w:p>
      <w:pPr>
        <w:spacing w:before="100" w:after="100"/>
      </w:pPr>
      <w:r>
        <w:rPr>
          <w:b/>
          <w:sz w:val="28"/>
        </w:rPr>
        <w:t>10. Test Execution Summary</w:t>
      </w:r>
    </w:p>
    <w:p>
      <w:pPr>
        <w:spacing w:line="252" w:lineRule="auto" w:after="100"/>
        <w:jc w:val="both"/>
      </w:pPr>
      <w:r>
        <w:t>The following summary is based on the supplied screenshots. Where a screenshot demonstrates a result directly, the status is recorded as PASS. Cases that require a different input combination should be executed separately before final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TC ID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Input / Condition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Observed Result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TC001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Valid login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Valid account credentials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Authentication succeeds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Signed-in Alibaba page displayed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TC002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Incorrect password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Valid account + wrong password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Login rejected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“Account name or password is incorrect.”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TC003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Blank password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Valid account + blank password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Required validation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“Cannot be empty” displayed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TC004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Invalid credential combination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Incorrect authentication data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Login rejected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Authentication error displayed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TC005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Authenticated account access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Signed-in session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Account area accessible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My Alibaba account settings displayed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TC006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Additional negative case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 be executed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Invalid/incomplete input rejected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Capture actual message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Pending</w:t>
            </w:r>
          </w:p>
        </w:tc>
      </w:tr>
    </w:tbl>
    <w:p>
      <w:pPr>
        <w:spacing w:before="100" w:after="100"/>
      </w:pPr>
      <w:r>
        <w:rPr>
          <w:b/>
          <w:sz w:val="28"/>
        </w:rPr>
        <w:t>11. Observations</w:t>
      </w:r>
    </w:p>
    <w:p>
      <w:pPr>
        <w:pStyle w:val="ListBullet"/>
        <w:spacing w:after="40"/>
      </w:pPr>
      <w:r>
        <w:t>Alibaba provides a dedicated Sign in interface with account credentials and a Continue button.</w:t>
      </w:r>
    </w:p>
    <w:p>
      <w:pPr>
        <w:pStyle w:val="ListBullet"/>
        <w:spacing w:after="40"/>
      </w:pPr>
      <w:r>
        <w:t>Valid authentication leads to an authenticated Alibaba session and account area.</w:t>
      </w:r>
    </w:p>
    <w:p>
      <w:pPr>
        <w:pStyle w:val="ListBullet"/>
        <w:spacing w:after="40"/>
      </w:pPr>
      <w:r>
        <w:t>An incorrect password is rejected with a visible authentication error.</w:t>
      </w:r>
    </w:p>
    <w:p>
      <w:pPr>
        <w:pStyle w:val="ListBullet"/>
        <w:spacing w:after="40"/>
      </w:pPr>
      <w:r>
        <w:t>A blank password is rejected with a required-field validation message.</w:t>
      </w:r>
    </w:p>
    <w:p>
      <w:pPr>
        <w:pStyle w:val="ListBullet"/>
        <w:spacing w:after="40"/>
      </w:pPr>
      <w:r>
        <w:t>The exact error text should be retained in the test report because it represents the observed behavior of the tested instance.</w:t>
      </w:r>
    </w:p>
    <w:p>
      <w:pPr>
        <w:spacing w:before="100" w:after="100"/>
      </w:pPr>
      <w:r>
        <w:rPr>
          <w:b/>
          <w:sz w:val="28"/>
        </w:rPr>
        <w:t>12. Conclusion</w:t>
      </w:r>
    </w:p>
    <w:p>
      <w:pPr>
        <w:spacing w:line="252" w:lineRule="auto" w:after="100"/>
        <w:jc w:val="both"/>
      </w:pPr>
      <w:r>
        <w:t>The Alibaba.com login module was evaluated using positive and negative functional scenarios. The supplied evidence demonstrates successful authentication, incorrect-credential rejection, blank-password validation, and access to the authenticated account area.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Alibaba Login Testing Practical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