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2"/>
          <w:szCs w:val="42"/>
          <w:rtl w:val="0"/>
        </w:rPr>
        <w:t xml:space="preserve">SOFTWARE TESTING PRACTICAL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0"/>
          <w:szCs w:val="30"/>
          <w:rtl w:val="0"/>
        </w:rPr>
        <w:t xml:space="preserve">Boundary Value Analysis (BVA) &amp; Equivalence Partitioning (EP)</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CodePen Login &amp; Sign Up Form — Username Validation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t xml:space="preserve">Screenshot Evidence • Test Execution • Final Results</w:t>
      </w:r>
      <w:r w:rsidDel="00000000" w:rsidR="00000000" w:rsidRPr="00000000">
        <w:rPr>
          <w:rtl w:val="0"/>
        </w:rPr>
      </w:r>
    </w:p>
    <w:tbl>
      <w:tblPr>
        <w:tblStyle w:val="Table1"/>
        <w:tblW w:w="10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0"/>
        <w:gridCol w:w="5090"/>
        <w:tblGridChange w:id="0">
          <w:tblGrid>
            <w:gridCol w:w="5090"/>
            <w:gridCol w:w="5090"/>
          </w:tblGrid>
        </w:tblGridChange>
      </w:tblGrid>
      <w:tr>
        <w:trPr>
          <w:cantSplit w:val="0"/>
          <w:tblHeader w:val="0"/>
        </w:trPr>
        <w:tc>
          <w:tcPr/>
          <w:p w:rsidR="00000000" w:rsidDel="00000000" w:rsidP="00000000" w:rsidRDefault="00000000" w:rsidRPr="00000000" w14:paraId="00000005">
            <w:pPr>
              <w:spacing w:after="0" w:lineRule="auto"/>
              <w:rPr/>
            </w:pPr>
            <w:r w:rsidDel="00000000" w:rsidR="00000000" w:rsidRPr="00000000">
              <w:rPr>
                <w:b w:val="1"/>
                <w:bCs w:val="1"/>
                <w:sz w:val="18"/>
                <w:szCs w:val="18"/>
                <w:rtl w:val="0"/>
              </w:rPr>
              <w:t xml:space="preserve">Application / Module</w:t>
            </w:r>
            <w:r w:rsidDel="00000000" w:rsidR="00000000" w:rsidRPr="00000000">
              <w:rPr>
                <w:rtl w:val="0"/>
              </w:rPr>
            </w:r>
          </w:p>
        </w:tc>
        <w:tc>
          <w:tcPr/>
          <w:p w:rsidR="00000000" w:rsidDel="00000000" w:rsidP="00000000" w:rsidRDefault="00000000" w:rsidRPr="00000000" w14:paraId="00000006">
            <w:pPr>
              <w:spacing w:after="0" w:lineRule="auto"/>
              <w:rPr/>
            </w:pPr>
            <w:r w:rsidDel="00000000" w:rsidR="00000000" w:rsidRPr="00000000">
              <w:rPr>
                <w:rtl w:val="0"/>
              </w:rPr>
              <w:t xml:space="preserve">CodePen Login &amp; Sign Up Form — Username field</w:t>
            </w:r>
          </w:p>
        </w:tc>
      </w:tr>
      <w:tr>
        <w:trPr>
          <w:cantSplit w:val="0"/>
          <w:tblHeader w:val="0"/>
        </w:trPr>
        <w:tc>
          <w:tcPr/>
          <w:p w:rsidR="00000000" w:rsidDel="00000000" w:rsidP="00000000" w:rsidRDefault="00000000" w:rsidRPr="00000000" w14:paraId="00000007">
            <w:pPr>
              <w:spacing w:after="0" w:lineRule="auto"/>
              <w:rPr/>
            </w:pPr>
            <w:r w:rsidDel="00000000" w:rsidR="00000000" w:rsidRPr="00000000">
              <w:rPr>
                <w:b w:val="1"/>
                <w:bCs w:val="1"/>
                <w:sz w:val="18"/>
                <w:szCs w:val="18"/>
                <w:rtl w:val="0"/>
              </w:rPr>
              <w:t xml:space="preserve">Testing Techniques</w:t>
            </w:r>
            <w:r w:rsidDel="00000000" w:rsidR="00000000" w:rsidRPr="00000000">
              <w:rPr>
                <w:rtl w:val="0"/>
              </w:rPr>
            </w:r>
          </w:p>
        </w:tc>
        <w:tc>
          <w:tcPr/>
          <w:p w:rsidR="00000000" w:rsidDel="00000000" w:rsidP="00000000" w:rsidRDefault="00000000" w:rsidRPr="00000000" w14:paraId="00000008">
            <w:pPr>
              <w:spacing w:after="0" w:lineRule="auto"/>
              <w:rPr/>
            </w:pPr>
            <w:r w:rsidDel="00000000" w:rsidR="00000000" w:rsidRPr="00000000">
              <w:rPr>
                <w:rtl w:val="0"/>
              </w:rPr>
              <w:t xml:space="preserve">Boundary Value Analysis (BVA) and Equivalence Partitioning (EP)</w:t>
            </w:r>
          </w:p>
        </w:tc>
      </w:tr>
      <w:tr>
        <w:trPr>
          <w:cantSplit w:val="0"/>
          <w:tblHeader w:val="0"/>
        </w:trPr>
        <w:tc>
          <w:tcPr/>
          <w:p w:rsidR="00000000" w:rsidDel="00000000" w:rsidP="00000000" w:rsidRDefault="00000000" w:rsidRPr="00000000" w14:paraId="00000009">
            <w:pPr>
              <w:spacing w:after="0" w:lineRule="auto"/>
              <w:rPr/>
            </w:pPr>
            <w:r w:rsidDel="00000000" w:rsidR="00000000" w:rsidRPr="00000000">
              <w:rPr>
                <w:b w:val="1"/>
                <w:bCs w:val="1"/>
                <w:sz w:val="18"/>
                <w:szCs w:val="18"/>
                <w:rtl w:val="0"/>
              </w:rPr>
              <w:t xml:space="preserve">Valid Input Range</w:t>
            </w:r>
            <w:r w:rsidDel="00000000" w:rsidR="00000000" w:rsidRPr="00000000">
              <w:rPr>
                <w:rtl w:val="0"/>
              </w:rPr>
            </w:r>
          </w:p>
        </w:tc>
        <w:tc>
          <w:tcPr/>
          <w:p w:rsidR="00000000" w:rsidDel="00000000" w:rsidP="00000000" w:rsidRDefault="00000000" w:rsidRPr="00000000" w14:paraId="0000000A">
            <w:pPr>
              <w:spacing w:after="0" w:lineRule="auto"/>
              <w:rPr/>
            </w:pPr>
            <w:r w:rsidDel="00000000" w:rsidR="00000000" w:rsidRPr="00000000">
              <w:rPr>
                <w:rtl w:val="0"/>
              </w:rPr>
              <w:t xml:space="preserve">5–15 characters; lowercase letters and digits</w:t>
            </w:r>
          </w:p>
        </w:tc>
      </w:tr>
      <w:tr>
        <w:trPr>
          <w:cantSplit w:val="0"/>
          <w:tblHeader w:val="0"/>
        </w:trPr>
        <w:tc>
          <w:tcPr/>
          <w:p w:rsidR="00000000" w:rsidDel="00000000" w:rsidP="00000000" w:rsidRDefault="00000000" w:rsidRPr="00000000" w14:paraId="0000000B">
            <w:pPr>
              <w:spacing w:after="0" w:lineRule="auto"/>
              <w:rPr/>
            </w:pPr>
            <w:r w:rsidDel="00000000" w:rsidR="00000000" w:rsidRPr="00000000">
              <w:rPr>
                <w:b w:val="1"/>
                <w:bCs w:val="1"/>
                <w:sz w:val="18"/>
                <w:szCs w:val="18"/>
                <w:rtl w:val="0"/>
              </w:rPr>
              <w:t xml:space="preserve">Invalid Classes</w:t>
            </w:r>
            <w:r w:rsidDel="00000000" w:rsidR="00000000" w:rsidRPr="00000000">
              <w:rPr>
                <w:rtl w:val="0"/>
              </w:rPr>
            </w:r>
          </w:p>
        </w:tc>
        <w:tc>
          <w:tcPr/>
          <w:p w:rsidR="00000000" w:rsidDel="00000000" w:rsidP="00000000" w:rsidRDefault="00000000" w:rsidRPr="00000000" w14:paraId="0000000C">
            <w:pPr>
              <w:spacing w:after="0" w:lineRule="auto"/>
              <w:rPr/>
            </w:pPr>
            <w:r w:rsidDel="00000000" w:rsidR="00000000" w:rsidRPr="00000000">
              <w:rPr>
                <w:rtl w:val="0"/>
              </w:rPr>
              <w:t xml:space="preserve">Below minimum (&lt;5) and above maximum (&gt;15)</w:t>
            </w:r>
          </w:p>
        </w:tc>
      </w:tr>
      <w:tr>
        <w:trPr>
          <w:cantSplit w:val="0"/>
          <w:tblHeader w:val="0"/>
        </w:trPr>
        <w:tc>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Test Cases</w:t>
            </w:r>
            <w:r w:rsidDel="00000000" w:rsidR="00000000" w:rsidRPr="00000000">
              <w:rPr>
                <w:rtl w:val="0"/>
              </w:rPr>
            </w:r>
          </w:p>
        </w:tc>
        <w:tc>
          <w:tcPr/>
          <w:p w:rsidR="00000000" w:rsidDel="00000000" w:rsidP="00000000" w:rsidRDefault="00000000" w:rsidRPr="00000000" w14:paraId="0000000E">
            <w:pPr>
              <w:spacing w:after="0" w:lineRule="auto"/>
              <w:rPr/>
            </w:pPr>
            <w:r w:rsidDel="00000000" w:rsidR="00000000" w:rsidRPr="00000000">
              <w:rPr>
                <w:rtl w:val="0"/>
              </w:rPr>
              <w:t xml:space="preserve">TC01–TC06</w:t>
            </w:r>
          </w:p>
        </w:tc>
      </w:tr>
      <w:tr>
        <w:trPr>
          <w:cantSplit w:val="0"/>
          <w:tblHeader w:val="0"/>
        </w:trPr>
        <w:tc>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Environment</w:t>
            </w:r>
            <w:r w:rsidDel="00000000" w:rsidR="00000000" w:rsidRPr="00000000">
              <w:rPr>
                <w:rtl w:val="0"/>
              </w:rPr>
            </w:r>
          </w:p>
        </w:tc>
        <w:tc>
          <w:tcPr/>
          <w:p w:rsidR="00000000" w:rsidDel="00000000" w:rsidP="00000000" w:rsidRDefault="00000000" w:rsidRPr="00000000" w14:paraId="00000010">
            <w:pPr>
              <w:spacing w:after="0" w:lineRule="auto"/>
              <w:rPr/>
            </w:pPr>
            <w:r w:rsidDel="00000000" w:rsidR="00000000" w:rsidRPr="00000000">
              <w:rPr>
                <w:rtl w:val="0"/>
              </w:rPr>
              <w:t xml:space="preserve">Google Chrome / Windows desktop</w:t>
            </w:r>
          </w:p>
        </w:tc>
      </w:tr>
      <w:tr>
        <w:trPr>
          <w:cantSplit w:val="0"/>
          <w:tblHeader w:val="0"/>
        </w:trPr>
        <w:tc>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Overall Result</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rtl w:val="0"/>
              </w:rPr>
              <w:t xml:space="preserve">6/6 test cases PASS</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color w:val="1f4e79"/>
          <w:sz w:val="28"/>
          <w:szCs w:val="28"/>
          <w:rtl w:val="0"/>
        </w:rPr>
        <w:t xml:space="preserve">Testing Objective</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Objective: </w:t>
      </w:r>
      <w:r w:rsidDel="00000000" w:rsidR="00000000" w:rsidRPr="00000000">
        <w:rPr>
          <w:rtl w:val="0"/>
        </w:rPr>
        <w:t xml:space="preserve">Verify that the Username field correctly accepts values within the defined 5–15 character range and rejects values outside the range. The selected test cases cover the lower invalid partition, lower boundary, valid interior values, upper boundary, and upper invalid partition.</w:t>
      </w:r>
    </w:p>
    <w:p w:rsidR="00000000" w:rsidDel="00000000" w:rsidP="00000000" w:rsidRDefault="00000000" w:rsidRPr="00000000" w14:paraId="00000016">
      <w:pPr>
        <w:jc w:val="center"/>
        <w:rPr/>
      </w:pPr>
      <w:r w:rsidDel="00000000" w:rsidR="00000000" w:rsidRPr="00000000">
        <w:rPr>
          <w:b w:val="1"/>
          <w:bCs w:val="1"/>
          <w:color w:val="1f4e79"/>
          <w:sz w:val="28"/>
          <w:szCs w:val="28"/>
          <w:rtl w:val="0"/>
        </w:rPr>
        <w:t xml:space="preserve">BVA / EP Test Design</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Equivalence partitions: </w:t>
      </w:r>
      <w:r w:rsidDel="00000000" w:rsidR="00000000" w:rsidRPr="00000000">
        <w:rPr>
          <w:rtl w:val="0"/>
        </w:rPr>
        <w:t xml:space="preserve">Invalid below 5 characters; valid 5–15 characters; invalid above 15 characters.</w:t>
      </w:r>
    </w:p>
    <w:p w:rsidR="00000000" w:rsidDel="00000000" w:rsidP="00000000" w:rsidRDefault="00000000" w:rsidRPr="00000000" w14:paraId="00000018">
      <w:pPr>
        <w:rPr/>
      </w:pPr>
      <w:r w:rsidDel="00000000" w:rsidR="00000000" w:rsidRPr="00000000">
        <w:rPr>
          <w:b w:val="1"/>
          <w:bCs w:val="1"/>
          <w:rtl w:val="0"/>
        </w:rPr>
        <w:t xml:space="preserve">Boundary values: </w:t>
      </w:r>
      <w:r w:rsidDel="00000000" w:rsidR="00000000" w:rsidRPr="00000000">
        <w:rPr>
          <w:rtl w:val="0"/>
        </w:rPr>
        <w:t xml:space="preserve">4, 5, 6, 14, 15 and 16 characters were selected to demonstrate the behavior around both boundaries.</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color w:val="1f4e79"/>
          <w:sz w:val="34"/>
          <w:szCs w:val="34"/>
          <w:rtl w:val="0"/>
        </w:rPr>
        <w:t xml:space="preserve">Final BVA / EP Execution Table</w:t>
      </w:r>
      <w:r w:rsidDel="00000000" w:rsidR="00000000" w:rsidRPr="00000000">
        <w:rPr>
          <w:rtl w:val="0"/>
        </w:rPr>
      </w:r>
    </w:p>
    <w:tbl>
      <w:tblPr>
        <w:tblStyle w:val="Table2"/>
        <w:tblW w:w="101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7"/>
        <w:gridCol w:w="1697"/>
        <w:gridCol w:w="1697"/>
        <w:gridCol w:w="1697"/>
        <w:gridCol w:w="1697"/>
        <w:gridCol w:w="1697"/>
        <w:tblGridChange w:id="0">
          <w:tblGrid>
            <w:gridCol w:w="1697"/>
            <w:gridCol w:w="1697"/>
            <w:gridCol w:w="1697"/>
            <w:gridCol w:w="1697"/>
            <w:gridCol w:w="1697"/>
            <w:gridCol w:w="1697"/>
          </w:tblGrid>
        </w:tblGridChange>
      </w:tblGrid>
      <w:tr>
        <w:trPr>
          <w:cantSplit w:val="0"/>
          <w:tblHeader w:val="0"/>
        </w:trPr>
        <w:tc>
          <w:tcPr/>
          <w:p w:rsidR="00000000" w:rsidDel="00000000" w:rsidP="00000000" w:rsidRDefault="00000000" w:rsidRPr="00000000" w14:paraId="0000001B">
            <w:pPr>
              <w:rPr/>
            </w:pPr>
            <w:r w:rsidDel="00000000" w:rsidR="00000000" w:rsidRPr="00000000">
              <w:rPr>
                <w:b w:val="1"/>
                <w:bCs w:val="1"/>
                <w:sz w:val="15"/>
                <w:szCs w:val="15"/>
                <w:rtl w:val="0"/>
              </w:rPr>
              <w:t xml:space="preserve">TC ID</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sz w:val="15"/>
                <w:szCs w:val="15"/>
                <w:rtl w:val="0"/>
              </w:rPr>
              <w:t xml:space="preserve">Technique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1"/>
                <w:bCs w:val="1"/>
                <w:sz w:val="15"/>
                <w:szCs w:val="15"/>
                <w:rtl w:val="0"/>
              </w:rPr>
              <w:t xml:space="preserve">Test Input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sz w:val="15"/>
                <w:szCs w:val="15"/>
                <w:rtl w:val="0"/>
              </w:rPr>
              <w:t xml:space="preserve">Expected Result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sz w:val="15"/>
                <w:szCs w:val="15"/>
                <w:rtl w:val="0"/>
              </w:rPr>
              <w:t xml:space="preserve">Actual Result</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sz w:val="15"/>
                <w:szCs w:val="15"/>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Rule="auto"/>
              <w:rPr/>
            </w:pPr>
            <w:r w:rsidDel="00000000" w:rsidR="00000000" w:rsidRPr="00000000">
              <w:rPr>
                <w:sz w:val="14"/>
                <w:szCs w:val="14"/>
                <w:rtl w:val="0"/>
              </w:rPr>
              <w:t xml:space="preserve">TC01</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sz w:val="14"/>
                <w:szCs w:val="14"/>
                <w:rtl w:val="0"/>
              </w:rPr>
              <w:t xml:space="preserve">EP / BVA</w:t>
            </w:r>
            <w:r w:rsidDel="00000000" w:rsidR="00000000" w:rsidRPr="00000000">
              <w:rPr>
                <w:rtl w:val="0"/>
              </w:rPr>
            </w:r>
          </w:p>
        </w:tc>
        <w:tc>
          <w:tcPr/>
          <w:p w:rsidR="00000000" w:rsidDel="00000000" w:rsidP="00000000" w:rsidRDefault="00000000" w:rsidRPr="00000000" w14:paraId="00000023">
            <w:pPr>
              <w:spacing w:after="0" w:lineRule="auto"/>
              <w:rPr/>
            </w:pPr>
            <w:r w:rsidDel="00000000" w:rsidR="00000000" w:rsidRPr="00000000">
              <w:rPr>
                <w:sz w:val="14"/>
                <w:szCs w:val="14"/>
                <w:rtl w:val="0"/>
              </w:rPr>
              <w:t xml:space="preserve">abcd (4 chars)</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14"/>
                <w:szCs w:val="14"/>
                <w:rtl w:val="0"/>
              </w:rPr>
              <w:t xml:space="preserve">Username rejected (does not meet minimum pattern)</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14"/>
                <w:szCs w:val="14"/>
                <w:rtl w:val="0"/>
              </w:rPr>
              <w:t xml:space="preserve">Validation indicates pattern/length requirement</w:t>
            </w:r>
            <w:r w:rsidDel="00000000" w:rsidR="00000000" w:rsidRPr="00000000">
              <w:rPr>
                <w:rtl w:val="0"/>
              </w:rPr>
            </w:r>
          </w:p>
        </w:tc>
        <w:tc>
          <w:tcPr/>
          <w:p w:rsidR="00000000" w:rsidDel="00000000" w:rsidP="00000000" w:rsidRDefault="00000000" w:rsidRPr="00000000" w14:paraId="00000026">
            <w:pPr>
              <w:spacing w:after="0" w:lineRule="auto"/>
              <w:rPr/>
            </w:pPr>
            <w:r w:rsidDel="00000000" w:rsidR="00000000" w:rsidRPr="00000000">
              <w:rPr>
                <w:sz w:val="14"/>
                <w:szCs w:val="1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sz w:val="14"/>
                <w:szCs w:val="14"/>
                <w:rtl w:val="0"/>
              </w:rPr>
              <w:t xml:space="preserve">TC02</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14"/>
                <w:szCs w:val="14"/>
                <w:rtl w:val="0"/>
              </w:rPr>
              <w:t xml:space="preserve">BVA</w:t>
            </w:r>
            <w:r w:rsidDel="00000000" w:rsidR="00000000" w:rsidRPr="00000000">
              <w:rPr>
                <w:rtl w:val="0"/>
              </w:rPr>
            </w:r>
          </w:p>
        </w:tc>
        <w:tc>
          <w:tcPr/>
          <w:p w:rsidR="00000000" w:rsidDel="00000000" w:rsidP="00000000" w:rsidRDefault="00000000" w:rsidRPr="00000000" w14:paraId="00000029">
            <w:pPr>
              <w:spacing w:after="0" w:lineRule="auto"/>
              <w:rPr/>
            </w:pPr>
            <w:r w:rsidDel="00000000" w:rsidR="00000000" w:rsidRPr="00000000">
              <w:rPr>
                <w:sz w:val="14"/>
                <w:szCs w:val="14"/>
                <w:rtl w:val="0"/>
              </w:rPr>
              <w:t xml:space="preserve">abcde (5 chars)</w:t>
            </w:r>
            <w:r w:rsidDel="00000000" w:rsidR="00000000" w:rsidRPr="00000000">
              <w:rPr>
                <w:rtl w:val="0"/>
              </w:rPr>
            </w:r>
          </w:p>
        </w:tc>
        <w:tc>
          <w:tcPr/>
          <w:p w:rsidR="00000000" w:rsidDel="00000000" w:rsidP="00000000" w:rsidRDefault="00000000" w:rsidRPr="00000000" w14:paraId="0000002A">
            <w:pPr>
              <w:spacing w:after="0" w:lineRule="auto"/>
              <w:rPr/>
            </w:pPr>
            <w:r w:rsidDel="00000000" w:rsidR="00000000" w:rsidRPr="00000000">
              <w:rPr>
                <w:sz w:val="14"/>
                <w:szCs w:val="14"/>
                <w:rtl w:val="0"/>
              </w:rPr>
              <w:t xml:space="preserve">Username accepted (minimum boundary)</w:t>
            </w:r>
            <w:r w:rsidDel="00000000" w:rsidR="00000000" w:rsidRPr="00000000">
              <w:rPr>
                <w:rtl w:val="0"/>
              </w:rPr>
            </w:r>
          </w:p>
        </w:tc>
        <w:tc>
          <w:tcPr/>
          <w:p w:rsidR="00000000" w:rsidDel="00000000" w:rsidP="00000000" w:rsidRDefault="00000000" w:rsidRPr="00000000" w14:paraId="0000002B">
            <w:pPr>
              <w:spacing w:after="0" w:lineRule="auto"/>
              <w:rPr/>
            </w:pPr>
            <w:r w:rsidDel="00000000" w:rsidR="00000000" w:rsidRPr="00000000">
              <w:rPr>
                <w:sz w:val="14"/>
                <w:szCs w:val="14"/>
                <w:rtl w:val="0"/>
              </w:rPr>
              <w:t xml:space="preserve">5-character value accepted</w:t>
            </w:r>
            <w:r w:rsidDel="00000000" w:rsidR="00000000" w:rsidRPr="00000000">
              <w:rPr>
                <w:rtl w:val="0"/>
              </w:rPr>
            </w:r>
          </w:p>
        </w:tc>
        <w:tc>
          <w:tcPr/>
          <w:p w:rsidR="00000000" w:rsidDel="00000000" w:rsidP="00000000" w:rsidRDefault="00000000" w:rsidRPr="00000000" w14:paraId="0000002C">
            <w:pPr>
              <w:spacing w:after="0" w:lineRule="auto"/>
              <w:rPr/>
            </w:pPr>
            <w:r w:rsidDel="00000000" w:rsidR="00000000" w:rsidRPr="00000000">
              <w:rPr>
                <w:sz w:val="14"/>
                <w:szCs w:val="1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Rule="auto"/>
              <w:rPr/>
            </w:pPr>
            <w:r w:rsidDel="00000000" w:rsidR="00000000" w:rsidRPr="00000000">
              <w:rPr>
                <w:sz w:val="14"/>
                <w:szCs w:val="14"/>
                <w:rtl w:val="0"/>
              </w:rPr>
              <w:t xml:space="preserve">TC03</w:t>
            </w:r>
            <w:r w:rsidDel="00000000" w:rsidR="00000000" w:rsidRPr="00000000">
              <w:rPr>
                <w:rtl w:val="0"/>
              </w:rPr>
            </w:r>
          </w:p>
        </w:tc>
        <w:tc>
          <w:tcPr/>
          <w:p w:rsidR="00000000" w:rsidDel="00000000" w:rsidP="00000000" w:rsidRDefault="00000000" w:rsidRPr="00000000" w14:paraId="0000002E">
            <w:pPr>
              <w:spacing w:after="0" w:lineRule="auto"/>
              <w:rPr/>
            </w:pPr>
            <w:r w:rsidDel="00000000" w:rsidR="00000000" w:rsidRPr="00000000">
              <w:rPr>
                <w:sz w:val="14"/>
                <w:szCs w:val="14"/>
                <w:rtl w:val="0"/>
              </w:rPr>
              <w:t xml:space="preserve">BVA</w:t>
            </w:r>
            <w:r w:rsidDel="00000000" w:rsidR="00000000" w:rsidRPr="00000000">
              <w:rPr>
                <w:rtl w:val="0"/>
              </w:rPr>
            </w:r>
          </w:p>
        </w:tc>
        <w:tc>
          <w:tcPr/>
          <w:p w:rsidR="00000000" w:rsidDel="00000000" w:rsidP="00000000" w:rsidRDefault="00000000" w:rsidRPr="00000000" w14:paraId="0000002F">
            <w:pPr>
              <w:spacing w:after="0" w:lineRule="auto"/>
              <w:rPr/>
            </w:pPr>
            <w:r w:rsidDel="00000000" w:rsidR="00000000" w:rsidRPr="00000000">
              <w:rPr>
                <w:sz w:val="14"/>
                <w:szCs w:val="14"/>
                <w:rtl w:val="0"/>
              </w:rPr>
              <w:t xml:space="preserve">abcdef (6 chars)</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sz w:val="14"/>
                <w:szCs w:val="14"/>
                <w:rtl w:val="0"/>
              </w:rPr>
              <w:t xml:space="preserve">Username accepted</w:t>
            </w:r>
            <w:r w:rsidDel="00000000" w:rsidR="00000000" w:rsidRPr="00000000">
              <w:rPr>
                <w:rtl w:val="0"/>
              </w:rPr>
            </w:r>
          </w:p>
        </w:tc>
        <w:tc>
          <w:tcPr/>
          <w:p w:rsidR="00000000" w:rsidDel="00000000" w:rsidP="00000000" w:rsidRDefault="00000000" w:rsidRPr="00000000" w14:paraId="00000031">
            <w:pPr>
              <w:spacing w:after="0" w:lineRule="auto"/>
              <w:rPr/>
            </w:pPr>
            <w:r w:rsidDel="00000000" w:rsidR="00000000" w:rsidRPr="00000000">
              <w:rPr>
                <w:sz w:val="14"/>
                <w:szCs w:val="14"/>
                <w:rtl w:val="0"/>
              </w:rPr>
              <w:t xml:space="preserve">6-character value accepted</w:t>
            </w:r>
            <w:r w:rsidDel="00000000" w:rsidR="00000000" w:rsidRPr="00000000">
              <w:rPr>
                <w:rtl w:val="0"/>
              </w:rPr>
            </w:r>
          </w:p>
        </w:tc>
        <w:tc>
          <w:tcPr/>
          <w:p w:rsidR="00000000" w:rsidDel="00000000" w:rsidP="00000000" w:rsidRDefault="00000000" w:rsidRPr="00000000" w14:paraId="00000032">
            <w:pPr>
              <w:spacing w:after="0" w:lineRule="auto"/>
              <w:rPr/>
            </w:pPr>
            <w:r w:rsidDel="00000000" w:rsidR="00000000" w:rsidRPr="00000000">
              <w:rPr>
                <w:sz w:val="14"/>
                <w:szCs w:val="1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pPr>
            <w:r w:rsidDel="00000000" w:rsidR="00000000" w:rsidRPr="00000000">
              <w:rPr>
                <w:sz w:val="14"/>
                <w:szCs w:val="14"/>
                <w:rtl w:val="0"/>
              </w:rPr>
              <w:t xml:space="preserve">TC04</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sz w:val="14"/>
                <w:szCs w:val="14"/>
                <w:rtl w:val="0"/>
              </w:rPr>
              <w:t xml:space="preserve">BVA</w:t>
            </w:r>
            <w:r w:rsidDel="00000000" w:rsidR="00000000" w:rsidRPr="00000000">
              <w:rPr>
                <w:rtl w:val="0"/>
              </w:rPr>
            </w:r>
          </w:p>
        </w:tc>
        <w:tc>
          <w:tcPr/>
          <w:p w:rsidR="00000000" w:rsidDel="00000000" w:rsidP="00000000" w:rsidRDefault="00000000" w:rsidRPr="00000000" w14:paraId="00000035">
            <w:pPr>
              <w:spacing w:after="0" w:lineRule="auto"/>
              <w:rPr/>
            </w:pPr>
            <w:r w:rsidDel="00000000" w:rsidR="00000000" w:rsidRPr="00000000">
              <w:rPr>
                <w:sz w:val="14"/>
                <w:szCs w:val="14"/>
                <w:rtl w:val="0"/>
              </w:rPr>
              <w:t xml:space="preserve">abcdefghijknmn (14 chars)</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sz w:val="14"/>
                <w:szCs w:val="14"/>
                <w:rtl w:val="0"/>
              </w:rPr>
              <w:t xml:space="preserve">Username accepted</w:t>
            </w:r>
            <w:r w:rsidDel="00000000" w:rsidR="00000000" w:rsidRPr="00000000">
              <w:rPr>
                <w:rtl w:val="0"/>
              </w:rPr>
            </w:r>
          </w:p>
        </w:tc>
        <w:tc>
          <w:tcPr/>
          <w:p w:rsidR="00000000" w:rsidDel="00000000" w:rsidP="00000000" w:rsidRDefault="00000000" w:rsidRPr="00000000" w14:paraId="00000037">
            <w:pPr>
              <w:spacing w:after="0" w:lineRule="auto"/>
              <w:rPr/>
            </w:pPr>
            <w:r w:rsidDel="00000000" w:rsidR="00000000" w:rsidRPr="00000000">
              <w:rPr>
                <w:sz w:val="14"/>
                <w:szCs w:val="14"/>
                <w:rtl w:val="0"/>
              </w:rPr>
              <w:t xml:space="preserve">14-character value accepted</w:t>
            </w: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sz w:val="14"/>
                <w:szCs w:val="1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lineRule="auto"/>
              <w:rPr/>
            </w:pPr>
            <w:r w:rsidDel="00000000" w:rsidR="00000000" w:rsidRPr="00000000">
              <w:rPr>
                <w:sz w:val="14"/>
                <w:szCs w:val="14"/>
                <w:rtl w:val="0"/>
              </w:rPr>
              <w:t xml:space="preserve">TC05</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sz w:val="14"/>
                <w:szCs w:val="14"/>
                <w:rtl w:val="0"/>
              </w:rPr>
              <w:t xml:space="preserve">BVA</w:t>
            </w:r>
            <w:r w:rsidDel="00000000" w:rsidR="00000000" w:rsidRPr="00000000">
              <w:rPr>
                <w:rtl w:val="0"/>
              </w:rPr>
            </w:r>
          </w:p>
        </w:tc>
        <w:tc>
          <w:tcPr/>
          <w:p w:rsidR="00000000" w:rsidDel="00000000" w:rsidP="00000000" w:rsidRDefault="00000000" w:rsidRPr="00000000" w14:paraId="0000003B">
            <w:pPr>
              <w:spacing w:after="0" w:lineRule="auto"/>
              <w:rPr/>
            </w:pPr>
            <w:r w:rsidDel="00000000" w:rsidR="00000000" w:rsidRPr="00000000">
              <w:rPr>
                <w:sz w:val="14"/>
                <w:szCs w:val="14"/>
                <w:rtl w:val="0"/>
              </w:rPr>
              <w:t xml:space="preserve">abcdefghijklmno (15 chars)</w:t>
            </w: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sz w:val="14"/>
                <w:szCs w:val="14"/>
                <w:rtl w:val="0"/>
              </w:rPr>
              <w:t xml:space="preserve">Username accepted (maximum boundary)</w:t>
            </w: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sz w:val="14"/>
                <w:szCs w:val="14"/>
                <w:rtl w:val="0"/>
              </w:rPr>
              <w:t xml:space="preserve">15-character value accepted</w:t>
            </w: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sz w:val="14"/>
                <w:szCs w:val="14"/>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rPr/>
            </w:pPr>
            <w:r w:rsidDel="00000000" w:rsidR="00000000" w:rsidRPr="00000000">
              <w:rPr>
                <w:sz w:val="14"/>
                <w:szCs w:val="14"/>
                <w:rtl w:val="0"/>
              </w:rPr>
              <w:t xml:space="preserve">TC06</w:t>
            </w:r>
            <w:r w:rsidDel="00000000" w:rsidR="00000000" w:rsidRPr="00000000">
              <w:rPr>
                <w:rtl w:val="0"/>
              </w:rPr>
            </w:r>
          </w:p>
        </w:tc>
        <w:tc>
          <w:tcPr/>
          <w:p w:rsidR="00000000" w:rsidDel="00000000" w:rsidP="00000000" w:rsidRDefault="00000000" w:rsidRPr="00000000" w14:paraId="00000040">
            <w:pPr>
              <w:spacing w:after="0" w:lineRule="auto"/>
              <w:rPr/>
            </w:pPr>
            <w:r w:rsidDel="00000000" w:rsidR="00000000" w:rsidRPr="00000000">
              <w:rPr>
                <w:sz w:val="14"/>
                <w:szCs w:val="14"/>
                <w:rtl w:val="0"/>
              </w:rPr>
              <w:t xml:space="preserve">BVA</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sz w:val="14"/>
                <w:szCs w:val="14"/>
                <w:rtl w:val="0"/>
              </w:rPr>
              <w:t xml:space="preserve">abcdefghijklmnop (16 chars)</w:t>
            </w:r>
            <w:r w:rsidDel="00000000" w:rsidR="00000000" w:rsidRPr="00000000">
              <w:rPr>
                <w:rtl w:val="0"/>
              </w:rPr>
            </w:r>
          </w:p>
        </w:tc>
        <w:tc>
          <w:tcPr/>
          <w:p w:rsidR="00000000" w:rsidDel="00000000" w:rsidP="00000000" w:rsidRDefault="00000000" w:rsidRPr="00000000" w14:paraId="00000042">
            <w:pPr>
              <w:spacing w:after="0" w:lineRule="auto"/>
              <w:rPr/>
            </w:pPr>
            <w:r w:rsidDel="00000000" w:rsidR="00000000" w:rsidRPr="00000000">
              <w:rPr>
                <w:sz w:val="14"/>
                <w:szCs w:val="14"/>
                <w:rtl w:val="0"/>
              </w:rPr>
              <w:t xml:space="preserve">16th character rejected (maximum 15 allowed)</w:t>
            </w: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sz w:val="14"/>
                <w:szCs w:val="14"/>
                <w:rtl w:val="0"/>
              </w:rPr>
              <w:t xml:space="preserve">Field retains maximum 15 characters</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sz w:val="14"/>
                <w:szCs w:val="14"/>
                <w:rtl w:val="0"/>
              </w:rPr>
              <w:t xml:space="preserve">PASS</w:t>
            </w:r>
            <w:r w:rsidDel="00000000" w:rsidR="00000000" w:rsidRPr="00000000">
              <w:rPr>
                <w:rtl w:val="0"/>
              </w:rPr>
            </w:r>
          </w:p>
        </w:tc>
      </w:tr>
    </w:tbl>
    <w:p w:rsidR="00000000" w:rsidDel="00000000" w:rsidP="00000000" w:rsidRDefault="00000000" w:rsidRPr="00000000" w14:paraId="00000045">
      <w:pPr>
        <w:rPr/>
      </w:pPr>
      <w:r w:rsidDel="00000000" w:rsidR="00000000" w:rsidRPr="00000000">
        <w:rPr>
          <w:b w:val="1"/>
          <w:bCs w:val="1"/>
          <w:rtl w:val="0"/>
        </w:rPr>
        <w:t xml:space="preserve">Execution summary: </w:t>
      </w:r>
      <w:r w:rsidDel="00000000" w:rsidR="00000000" w:rsidRPr="00000000">
        <w:rPr>
          <w:rtl w:val="0"/>
        </w:rPr>
        <w:t xml:space="preserve">All six supplied test cases passed. The evidence confirms rejection below the minimum, acceptance at and within the valid range, and enforcement of the 15-character maximum.</w:t>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jc w:val="center"/>
        <w:rPr/>
      </w:pPr>
      <w:r w:rsidDel="00000000" w:rsidR="00000000" w:rsidRPr="00000000">
        <w:rPr>
          <w:b w:val="1"/>
          <w:bCs w:val="1"/>
          <w:color w:val="1f4e79"/>
          <w:sz w:val="34"/>
          <w:szCs w:val="34"/>
          <w:rtl w:val="0"/>
        </w:rPr>
        <w:t xml:space="preserve">Screenshot Evidence</w:t>
      </w:r>
      <w:r w:rsidDel="00000000" w:rsidR="00000000" w:rsidRPr="00000000">
        <w:rPr>
          <w:rtl w:val="0"/>
        </w:rPr>
      </w:r>
    </w:p>
    <w:p w:rsidR="00000000" w:rsidDel="00000000" w:rsidP="00000000" w:rsidRDefault="00000000" w:rsidRPr="00000000" w14:paraId="00000048">
      <w:pPr>
        <w:jc w:val="center"/>
        <w:rPr/>
      </w:pPr>
      <w:r w:rsidDel="00000000" w:rsidR="00000000" w:rsidRPr="00000000">
        <w:rPr>
          <w:b w:val="1"/>
          <w:bCs w:val="1"/>
          <w:sz w:val="22"/>
          <w:szCs w:val="22"/>
          <w:rtl w:val="0"/>
        </w:rPr>
        <w:t xml:space="preserve">Screenshot 1 — Initial CodePen Login &amp; Sign Up Form</w:t>
      </w: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0" distT="0" distL="114300" distR="114300">
            <wp:extent cx="6217920" cy="82905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b w:val="1"/>
          <w:bCs w:val="1"/>
          <w:rtl w:val="0"/>
        </w:rPr>
        <w:t xml:space="preserve">Details: </w:t>
      </w:r>
      <w:r w:rsidDel="00000000" w:rsidR="00000000" w:rsidRPr="00000000">
        <w:rPr>
          <w:rtl w:val="0"/>
        </w:rPr>
        <w:t xml:space="preserve">Initial state of the CodePen Login &amp; Sign Up form. The Username field is visible with the surrounding form and browser address bar, establishing the baseline for username validation testing.</w:t>
      </w:r>
    </w:p>
    <w:p w:rsidR="00000000" w:rsidDel="00000000" w:rsidP="00000000" w:rsidRDefault="00000000" w:rsidRPr="00000000" w14:paraId="0000004B">
      <w:pPr>
        <w:jc w:val="center"/>
        <w:rPr/>
      </w:pPr>
      <w:r w:rsidDel="00000000" w:rsidR="00000000" w:rsidRPr="00000000">
        <w:rPr>
          <w:b w:val="1"/>
          <w:bCs w:val="1"/>
          <w:sz w:val="22"/>
          <w:szCs w:val="22"/>
          <w:rtl w:val="0"/>
        </w:rPr>
        <w:t xml:space="preserve">Screenshot 2 — Below-Minimum Username Validation</w:t>
      </w: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0" distT="0" distL="114300" distR="114300">
            <wp:extent cx="6217920" cy="829056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b w:val="1"/>
          <w:bCs w:val="1"/>
          <w:rtl w:val="0"/>
        </w:rPr>
        <w:t xml:space="preserve">Details: </w:t>
      </w:r>
      <w:r w:rsidDel="00000000" w:rsidR="00000000" w:rsidRPr="00000000">
        <w:rPr>
          <w:rtl w:val="0"/>
        </w:rPr>
        <w:t xml:space="preserve">A 4-character lowercase username is submitted. Browser validation indicates that the value does not satisfy the required pattern/length, confirming rejection below the minimum boundary.</w:t>
      </w:r>
    </w:p>
    <w:p w:rsidR="00000000" w:rsidDel="00000000" w:rsidP="00000000" w:rsidRDefault="00000000" w:rsidRPr="00000000" w14:paraId="0000004E">
      <w:pPr>
        <w:jc w:val="center"/>
        <w:rPr/>
      </w:pPr>
      <w:r w:rsidDel="00000000" w:rsidR="00000000" w:rsidRPr="00000000">
        <w:rPr>
          <w:b w:val="1"/>
          <w:bCs w:val="1"/>
          <w:sz w:val="22"/>
          <w:szCs w:val="22"/>
          <w:rtl w:val="0"/>
        </w:rPr>
        <w:t xml:space="preserve">Screenshot 3 — Minimum Boundary: 5 Characters</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114300" distR="114300">
            <wp:extent cx="6217920" cy="82905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b w:val="1"/>
          <w:bCs w:val="1"/>
          <w:rtl w:val="0"/>
        </w:rPr>
        <w:t xml:space="preserve">Details: </w:t>
      </w:r>
      <w:r w:rsidDel="00000000" w:rsidR="00000000" w:rsidRPr="00000000">
        <w:rPr>
          <w:rtl w:val="0"/>
        </w:rPr>
        <w:t xml:space="preserve">Exactly 5 lowercase/digit characters are entered. The Username field shows a successful validation state, confirming acceptance at the minimum boundary.</w:t>
      </w:r>
    </w:p>
    <w:p w:rsidR="00000000" w:rsidDel="00000000" w:rsidP="00000000" w:rsidRDefault="00000000" w:rsidRPr="00000000" w14:paraId="00000051">
      <w:pPr>
        <w:jc w:val="center"/>
        <w:rPr/>
      </w:pPr>
      <w:r w:rsidDel="00000000" w:rsidR="00000000" w:rsidRPr="00000000">
        <w:rPr>
          <w:b w:val="1"/>
          <w:bCs w:val="1"/>
          <w:sz w:val="22"/>
          <w:szCs w:val="22"/>
          <w:rtl w:val="0"/>
        </w:rPr>
        <w:t xml:space="preserve">Screenshot 4 — 6-Character Accepted Input</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114300" distR="114300">
            <wp:extent cx="6217920" cy="829056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b w:val="1"/>
          <w:bCs w:val="1"/>
          <w:rtl w:val="0"/>
        </w:rPr>
        <w:t xml:space="preserve">Details: </w:t>
      </w:r>
      <w:r w:rsidDel="00000000" w:rsidR="00000000" w:rsidRPr="00000000">
        <w:rPr>
          <w:rtl w:val="0"/>
        </w:rPr>
        <w:t xml:space="preserve">Exactly 6 characters are entered. The Username field remains in a successful validation state, confirming acceptance for a valid value above the minimum.</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jc w:val="center"/>
        <w:rPr/>
      </w:pPr>
      <w:r w:rsidDel="00000000" w:rsidR="00000000" w:rsidRPr="00000000">
        <w:rPr>
          <w:b w:val="1"/>
          <w:bCs w:val="1"/>
          <w:color w:val="1f4e79"/>
          <w:sz w:val="34"/>
          <w:szCs w:val="34"/>
          <w:rtl w:val="0"/>
        </w:rPr>
        <w:t xml:space="preserve">Screenshot Evidence</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b w:val="1"/>
          <w:bCs w:val="1"/>
          <w:sz w:val="22"/>
          <w:szCs w:val="22"/>
          <w:rtl w:val="0"/>
        </w:rPr>
        <w:t xml:space="preserve">Screenshot 5 — 14-Character Accepted Input</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0" distT="0" distL="114300" distR="114300">
            <wp:extent cx="6217920" cy="829056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1"/>
          <w:bCs w:val="1"/>
          <w:rtl w:val="0"/>
        </w:rPr>
        <w:t xml:space="preserve">Details: </w:t>
      </w:r>
      <w:r w:rsidDel="00000000" w:rsidR="00000000" w:rsidRPr="00000000">
        <w:rPr>
          <w:rtl w:val="0"/>
        </w:rPr>
        <w:t xml:space="preserve">Exactly 14 characters are entered. The Username field shows accepted input, confirming that values well inside the valid range are permitted.</w:t>
      </w:r>
    </w:p>
    <w:p w:rsidR="00000000" w:rsidDel="00000000" w:rsidP="00000000" w:rsidRDefault="00000000" w:rsidRPr="00000000" w14:paraId="00000059">
      <w:pPr>
        <w:jc w:val="center"/>
        <w:rPr/>
      </w:pPr>
      <w:r w:rsidDel="00000000" w:rsidR="00000000" w:rsidRPr="00000000">
        <w:rPr>
          <w:b w:val="1"/>
          <w:bCs w:val="1"/>
          <w:sz w:val="22"/>
          <w:szCs w:val="22"/>
          <w:rtl w:val="0"/>
        </w:rPr>
        <w:t xml:space="preserve">Screenshot 6 — Maximum Boundary: 15 Characters</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drawing>
          <wp:inline distB="0" distT="0" distL="114300" distR="114300">
            <wp:extent cx="6217920" cy="829056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b w:val="1"/>
          <w:bCs w:val="1"/>
          <w:rtl w:val="0"/>
        </w:rPr>
        <w:t xml:space="preserve">Details: </w:t>
      </w:r>
      <w:r w:rsidDel="00000000" w:rsidR="00000000" w:rsidRPr="00000000">
        <w:rPr>
          <w:rtl w:val="0"/>
        </w:rPr>
        <w:t xml:space="preserve">Exactly 15 characters are entered. The Username field shows the accepted maximum-length input, confirming the upper boundary of the allowed range.</w:t>
      </w:r>
    </w:p>
    <w:p w:rsidR="00000000" w:rsidDel="00000000" w:rsidP="00000000" w:rsidRDefault="00000000" w:rsidRPr="00000000" w14:paraId="0000005C">
      <w:pPr>
        <w:jc w:val="center"/>
        <w:rPr/>
      </w:pPr>
      <w:r w:rsidDel="00000000" w:rsidR="00000000" w:rsidRPr="00000000">
        <w:rPr>
          <w:b w:val="1"/>
          <w:bCs w:val="1"/>
          <w:sz w:val="22"/>
          <w:szCs w:val="22"/>
          <w:rtl w:val="0"/>
        </w:rPr>
        <w:t xml:space="preserve">Screenshot 7 — Above-Maximum Input Rejected</w:t>
      </w: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0" distT="0" distL="114300" distR="114300">
            <wp:extent cx="6217920" cy="829056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1"/>
          <w:bCs w:val="1"/>
          <w:rtl w:val="0"/>
        </w:rPr>
        <w:t xml:space="preserve">Details: </w:t>
      </w:r>
      <w:r w:rsidDel="00000000" w:rsidR="00000000" w:rsidRPr="00000000">
        <w:rPr>
          <w:rtl w:val="0"/>
        </w:rPr>
        <w:t xml:space="preserve">An attempt is made to enter 16 characters. The field accepts only the first 15 characters, demonstrating that the maximum-length constraint prevents the 16th character from being entered.</w:t>
      </w:r>
    </w:p>
    <w:p w:rsidR="00000000" w:rsidDel="00000000" w:rsidP="00000000" w:rsidRDefault="00000000" w:rsidRPr="00000000" w14:paraId="0000005F">
      <w:pPr>
        <w:jc w:val="center"/>
        <w:rPr/>
      </w:pPr>
      <w:r w:rsidDel="00000000" w:rsidR="00000000" w:rsidRPr="00000000">
        <w:rPr>
          <w:b w:val="1"/>
          <w:bCs w:val="1"/>
          <w:sz w:val="22"/>
          <w:szCs w:val="22"/>
          <w:rtl w:val="0"/>
        </w:rPr>
        <w:t xml:space="preserve">Screenshot 8 — Completed BVA/EP Execution Table</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drawing>
          <wp:inline distB="0" distT="0" distL="114300" distR="114300">
            <wp:extent cx="6217920" cy="829056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217920" cy="829056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b w:val="1"/>
          <w:bCs w:val="1"/>
          <w:rtl w:val="0"/>
        </w:rPr>
        <w:t xml:space="preserve">Details: </w:t>
      </w:r>
      <w:r w:rsidDel="00000000" w:rsidR="00000000" w:rsidRPr="00000000">
        <w:rPr>
          <w:rtl w:val="0"/>
        </w:rPr>
        <w:t xml:space="preserve">The completed BVA/EP execution table records the test input, expected result, actual observation and PASS status for all six boundary/equivalence cases.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jc w:val="center"/>
        <w:rPr/>
      </w:pPr>
      <w:r w:rsidDel="00000000" w:rsidR="00000000" w:rsidRPr="00000000">
        <w:rPr>
          <w:b w:val="1"/>
          <w:bCs w:val="1"/>
          <w:color w:val="1f4e79"/>
          <w:sz w:val="34"/>
          <w:szCs w:val="34"/>
          <w:rtl w:val="0"/>
        </w:rPr>
        <w:t xml:space="preserve">Final Practical Output &amp; Conclusion</w:t>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Result: </w:t>
      </w:r>
      <w:r w:rsidDel="00000000" w:rsidR="00000000" w:rsidRPr="00000000">
        <w:rPr>
          <w:rtl w:val="0"/>
        </w:rPr>
        <w:t xml:space="preserve">PASS — all 6 BVA/EP test cases were executed successfully according to the supplied evidence.</w:t>
      </w:r>
    </w:p>
    <w:p w:rsidR="00000000" w:rsidDel="00000000" w:rsidP="00000000" w:rsidRDefault="00000000" w:rsidRPr="00000000" w14:paraId="00000065">
      <w:pPr>
        <w:ind w:left="288" w:firstLine="0"/>
        <w:rPr/>
      </w:pPr>
      <w:r w:rsidDel="00000000" w:rsidR="00000000" w:rsidRPr="00000000">
        <w:rPr>
          <w:b w:val="1"/>
          <w:bCs w:val="1"/>
          <w:rtl w:val="0"/>
        </w:rPr>
        <w:t xml:space="preserve">TC01 — </w:t>
      </w:r>
      <w:r w:rsidDel="00000000" w:rsidR="00000000" w:rsidRPr="00000000">
        <w:rPr>
          <w:rtl w:val="0"/>
        </w:rPr>
        <w:t xml:space="preserve">The 4-character value is rejected because it is below the minimum length.</w:t>
      </w:r>
    </w:p>
    <w:p w:rsidR="00000000" w:rsidDel="00000000" w:rsidP="00000000" w:rsidRDefault="00000000" w:rsidRPr="00000000" w14:paraId="00000066">
      <w:pPr>
        <w:ind w:left="288" w:firstLine="0"/>
        <w:rPr/>
      </w:pPr>
      <w:r w:rsidDel="00000000" w:rsidR="00000000" w:rsidRPr="00000000">
        <w:rPr>
          <w:b w:val="1"/>
          <w:bCs w:val="1"/>
          <w:rtl w:val="0"/>
        </w:rPr>
        <w:t xml:space="preserve">TC02 — </w:t>
      </w:r>
      <w:r w:rsidDel="00000000" w:rsidR="00000000" w:rsidRPr="00000000">
        <w:rPr>
          <w:rtl w:val="0"/>
        </w:rPr>
        <w:t xml:space="preserve">The 5-character value is accepted at the minimum boundary.</w:t>
      </w:r>
    </w:p>
    <w:p w:rsidR="00000000" w:rsidDel="00000000" w:rsidP="00000000" w:rsidRDefault="00000000" w:rsidRPr="00000000" w14:paraId="00000067">
      <w:pPr>
        <w:ind w:left="288" w:firstLine="0"/>
        <w:rPr/>
      </w:pPr>
      <w:r w:rsidDel="00000000" w:rsidR="00000000" w:rsidRPr="00000000">
        <w:rPr>
          <w:b w:val="1"/>
          <w:bCs w:val="1"/>
          <w:rtl w:val="0"/>
        </w:rPr>
        <w:t xml:space="preserve">TC03 — </w:t>
      </w:r>
      <w:r w:rsidDel="00000000" w:rsidR="00000000" w:rsidRPr="00000000">
        <w:rPr>
          <w:rtl w:val="0"/>
        </w:rPr>
        <w:t xml:space="preserve">The 6-character value is accepted as a valid near-boundary input.</w:t>
      </w:r>
    </w:p>
    <w:p w:rsidR="00000000" w:rsidDel="00000000" w:rsidP="00000000" w:rsidRDefault="00000000" w:rsidRPr="00000000" w14:paraId="00000068">
      <w:pPr>
        <w:ind w:left="288" w:firstLine="0"/>
        <w:rPr/>
      </w:pPr>
      <w:r w:rsidDel="00000000" w:rsidR="00000000" w:rsidRPr="00000000">
        <w:rPr>
          <w:b w:val="1"/>
          <w:bCs w:val="1"/>
          <w:rtl w:val="0"/>
        </w:rPr>
        <w:t xml:space="preserve">TC04 — </w:t>
      </w:r>
      <w:r w:rsidDel="00000000" w:rsidR="00000000" w:rsidRPr="00000000">
        <w:rPr>
          <w:rtl w:val="0"/>
        </w:rPr>
        <w:t xml:space="preserve">The 14-character value is accepted within the valid range.</w:t>
      </w:r>
    </w:p>
    <w:p w:rsidR="00000000" w:rsidDel="00000000" w:rsidP="00000000" w:rsidRDefault="00000000" w:rsidRPr="00000000" w14:paraId="00000069">
      <w:pPr>
        <w:ind w:left="288" w:firstLine="0"/>
        <w:rPr/>
      </w:pPr>
      <w:r w:rsidDel="00000000" w:rsidR="00000000" w:rsidRPr="00000000">
        <w:rPr>
          <w:b w:val="1"/>
          <w:bCs w:val="1"/>
          <w:rtl w:val="0"/>
        </w:rPr>
        <w:t xml:space="preserve">TC05 — </w:t>
      </w:r>
      <w:r w:rsidDel="00000000" w:rsidR="00000000" w:rsidRPr="00000000">
        <w:rPr>
          <w:rtl w:val="0"/>
        </w:rPr>
        <w:t xml:space="preserve">The 15-character value is accepted at the maximum boundary.</w:t>
      </w:r>
    </w:p>
    <w:p w:rsidR="00000000" w:rsidDel="00000000" w:rsidP="00000000" w:rsidRDefault="00000000" w:rsidRPr="00000000" w14:paraId="0000006A">
      <w:pPr>
        <w:ind w:left="288" w:firstLine="0"/>
        <w:rPr/>
      </w:pPr>
      <w:r w:rsidDel="00000000" w:rsidR="00000000" w:rsidRPr="00000000">
        <w:rPr>
          <w:b w:val="1"/>
          <w:bCs w:val="1"/>
          <w:rtl w:val="0"/>
        </w:rPr>
        <w:t xml:space="preserve">TC06 — </w:t>
      </w:r>
      <w:r w:rsidDel="00000000" w:rsidR="00000000" w:rsidRPr="00000000">
        <w:rPr>
          <w:rtl w:val="0"/>
        </w:rPr>
        <w:t xml:space="preserve">The 16th character is not accepted, enforcing the 15-character maximum.</w:t>
      </w:r>
    </w:p>
    <w:p w:rsidR="00000000" w:rsidDel="00000000" w:rsidP="00000000" w:rsidRDefault="00000000" w:rsidRPr="00000000" w14:paraId="0000006B">
      <w:pPr>
        <w:rPr/>
      </w:pPr>
      <w:r w:rsidDel="00000000" w:rsidR="00000000" w:rsidRPr="00000000">
        <w:rPr>
          <w:b w:val="1"/>
          <w:bCs w:val="1"/>
          <w:rtl w:val="0"/>
        </w:rPr>
        <w:t xml:space="preserve">Conclusion: </w:t>
      </w:r>
      <w:r w:rsidDel="00000000" w:rsidR="00000000" w:rsidRPr="00000000">
        <w:rPr>
          <w:rtl w:val="0"/>
        </w:rPr>
        <w:t xml:space="preserve">The username validation behaves correctly across the selected equivalence classes and boundary values. The test evidence demonstrates that the field rejects 4 characters, accepts 5–15 characters, and prevents entry beyond 15 characters. Therefore, the tested validation requirement is verified.</w:t>
      </w:r>
    </w:p>
    <w:sectPr>
      <w:footerReference r:id="rId14" w:type="default"/>
      <w:pgSz w:h="16834" w:w="11909"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Software Testing Practical • BVA &amp; EP • CodePen Username Validation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