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EE1E4C"/>
          <w:sz w:val="40"/>
          <w:szCs w:val="40"/>
        </w:rPr>
        <w:t xml:space="preserve">Vitto</w:t>
      </w:r>
    </w:p>
    <w:p>
      <w:pPr>
        <w:spacing w:after="80" w:before="0"/>
      </w:pPr>
      <w:r>
        <w:rPr>
          <w:rFonts w:ascii="Arial" w:cs="Arial" w:eastAsia="Arial" w:hAnsi="Arial"/>
          <w:caps/>
          <w:color w:val="AAAAAA"/>
          <w:sz w:val="18"/>
          <w:szCs w:val="18"/>
        </w:rPr>
        <w:t xml:space="preserve">TECHNICAL ASSESSMENT  ·  CONFIDENTIAL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55555"/>
          <w:sz w:val="52"/>
          <w:szCs w:val="52"/>
        </w:rPr>
        <w:t xml:space="preserve">Full Stack Engineer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AAAAAA"/>
          <w:sz w:val="26"/>
          <w:szCs w:val="26"/>
        </w:rPr>
        <w:t xml:space="preserve">for Inclusive FinTech — Intern Track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E1E4C"/>
                <w:sz w:val="18"/>
                <w:szCs w:val="18"/>
              </w:rPr>
              <w:t xml:space="preserve">DURATION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1 working day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E1E4C"/>
                <w:sz w:val="18"/>
                <w:szCs w:val="18"/>
              </w:rPr>
              <w:t xml:space="preserve">SUBMISSION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GitHub repo + Live URL + PDF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E1E4C"/>
                <w:sz w:val="18"/>
                <w:szCs w:val="18"/>
              </w:rPr>
              <w:t xml:space="preserve">TECH STACK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Node.js · React · PostgreSQL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E1E4C"/>
                <w:sz w:val="18"/>
                <w:szCs w:val="18"/>
              </w:rPr>
              <w:t xml:space="preserve">CONTACT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Submit via email to your recruiter</w:t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EE1E4C"/>
          <w:sz w:val="24"/>
          <w:szCs w:val="24"/>
        </w:rPr>
        <w:t xml:space="preserve">00  </w:t>
      </w: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OBJECTIVE</w:t>
      </w:r>
    </w:p>
    <w:p>
      <w:pPr>
        <w:spacing w:after="10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Vitto helps local-language preferred borrowers complete KYC, apply for loans, and repay — all without typing. For this assessment, you will build and deploy a Loan Application Portal — a simplified version of what Vitto's operations team uses internally to track borrower applications coming in from the field.</w:t>
      </w:r>
    </w:p>
    <w:p>
      <w:pPr>
        <w:spacing w:after="10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app must be live and accessible via a public URL when you submit. We want to see that you can take a feature from code to deployed — not just run it locally.</w:t>
      </w:r>
    </w:p>
    <w:p>
      <w:pPr>
        <w:spacing w:after="1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Ensure your </w:t>
      </w:r>
      <w:r>
        <w:rPr>
          <w:rFonts w:ascii="Arial" w:cs="Arial" w:eastAsia="Arial" w:hAnsi="Arial"/>
          <w:b/>
          <w:bCs/>
          <w:color w:val="EE1E4C"/>
          <w:sz w:val="20"/>
          <w:szCs w:val="20"/>
        </w:rPr>
        <w:t xml:space="preserve">GitHub profile is publicly visible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it is reviewed as part of this assessment.</w:t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EE1E4C"/>
          <w:sz w:val="24"/>
          <w:szCs w:val="24"/>
        </w:rPr>
        <w:t xml:space="preserve">01  </w:t>
      </w: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WHAT TO BUILD</w:t>
      </w:r>
    </w:p>
    <w:p>
      <w:pPr>
        <w:spacing w:after="10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 Loan Application Portal with three screens and a REST API backed by a live PostgreSQL database.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EE1E4C"/>
          <w:sz w:val="20"/>
          <w:szCs w:val="20"/>
        </w:rPr>
        <w:t xml:space="preserve">Backend  (Node.js + Express + PostgreSQL)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POST /api/applications — submit a new loan application. Required fields: applicant name, mobile number, loan amount (₹), loan purpose, and preferred language (Hindi / Tamil / Telugu / Marathi / English).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GET /api/applications — return all applications, ordered by latest first. Support a ?status= query filter (pending / approved / rejected).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PATCH /api/applications/:id/status — update the status of an application (pending → approved or rejected).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GET /api/summary — return total applications, total loan amount requested, and count per status. This powers the dashboard stats.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Validate all inputs server-side. Return 400 with a clear JSON error message on bad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Store DB credentials in environment variables — never hardcoded.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EE1E4C"/>
          <w:sz w:val="20"/>
          <w:szCs w:val="20"/>
        </w:rPr>
        <w:t xml:space="preserve">Frontend  (React.js)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Apply Page — a form for a borrower to submit a loan application. All fields required; client-side validation before submit. On success, show a confirmation with an application reference number.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Dashboard Page — a table listing all applications with applicant name, amount, purpose, language, status badge, and date. Include a status filter dropdown and a stats bar at the top (total apps, total amount, breakdown by status).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Status Update — from the dashboard, an agent can click an application and change its status to approved or rejected via the PATCH endpoint. Status badge updates on screen without a full page reload.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EE1E4C"/>
          <w:sz w:val="20"/>
          <w:szCs w:val="20"/>
        </w:rPr>
        <w:t xml:space="preserve">Database  (PostgreSQL)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One table: applications — id (UUID), name, mobile, amount, purpose, language, status (default: pending), created_at.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Commit a migration file (migrations/001_init.sql) to the repo. Reviewer will use this to understand your schema.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EE1E4C"/>
          <w:sz w:val="20"/>
          <w:szCs w:val="20"/>
        </w:rPr>
        <w:t xml:space="preserve">Deployment  (Required)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Deploy the backend to Render, Railway, or any free-tier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Deploy the frontend to Vercel, Netlify, or Render static site.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Use a free PostgreSQL instance (Supabase, Neon, or Render Postgres) for the live 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live app must be fully functional — not just a blank page or 502 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Include the live URL clearly in your README and in the submission email.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EE1E4C"/>
          <w:sz w:val="20"/>
          <w:szCs w:val="20"/>
        </w:rPr>
        <w:t xml:space="preserve">★  Bonus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AAAAAA"/>
          <w:sz w:val="19"/>
          <w:szCs w:val="19"/>
        </w:rPr>
        <w:t xml:space="preserve">Mobile-responsive layout — Vitto's agents often work on phones.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AAAAAA"/>
          <w:sz w:val="19"/>
          <w:szCs w:val="19"/>
        </w:rPr>
        <w:t xml:space="preserve">Add a language badge colour per preferred language to make the table scannable.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AAAAAA"/>
          <w:sz w:val="19"/>
          <w:szCs w:val="19"/>
        </w:rPr>
        <w:t xml:space="preserve">Basic search by applicant name or mobile number on the dashboard.</w:t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EE1E4C"/>
          <w:sz w:val="24"/>
          <w:szCs w:val="24"/>
        </w:rPr>
        <w:t xml:space="preserve">02  </w:t>
      </w: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TECHNICAL EXPECTATIONS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E1E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51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E1E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WE LOOK FOR</w:t>
            </w:r>
          </w:p>
        </w:tc>
        <w:tc>
          <w:tcPr>
            <w:tcW w:type="dxa" w:w="20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E1E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2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1E4C"/>
                <w:sz w:val="19"/>
                <w:szCs w:val="19"/>
              </w:rPr>
              <w:t xml:space="preserve">API design</w:t>
            </w:r>
          </w:p>
        </w:tc>
        <w:tc>
          <w:tcPr>
            <w:tcW w:type="dxa" w:w="51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All 4 endpoints work correctly; proper HTTP verbs + status codes; validated inputs; clear error responses</w:t>
            </w:r>
          </w:p>
        </w:tc>
        <w:tc>
          <w:tcPr>
            <w:tcW w:type="dxa" w:w="20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E1E4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1E4C"/>
                <w:sz w:val="19"/>
                <w:szCs w:val="19"/>
              </w:rPr>
              <w:t xml:space="preserve">Database</w:t>
            </w:r>
          </w:p>
        </w:tc>
        <w:tc>
          <w:tcPr>
            <w:tcW w:type="dxa" w:w="51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Schema in a migration file; parameterised queries; UUID primary keys; no credentials in code</w:t>
            </w:r>
          </w:p>
        </w:tc>
        <w:tc>
          <w:tcPr>
            <w:tcW w:type="dxa" w:w="20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E1E4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1E4C"/>
                <w:sz w:val="19"/>
                <w:szCs w:val="19"/>
              </w:rPr>
              <w:t xml:space="preserve">Frontend</w:t>
            </w:r>
          </w:p>
        </w:tc>
        <w:tc>
          <w:tcPr>
            <w:tcW w:type="dxa" w:w="51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All 3 screens functional; status update works without reload; stats bar populates from API</w:t>
            </w:r>
          </w:p>
        </w:tc>
        <w:tc>
          <w:tcPr>
            <w:tcW w:type="dxa" w:w="20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E1E4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1E4C"/>
                <w:sz w:val="19"/>
                <w:szCs w:val="19"/>
              </w:rPr>
              <w:t xml:space="preserve">Deployment</w:t>
            </w:r>
          </w:p>
        </w:tc>
        <w:tc>
          <w:tcPr>
            <w:tcW w:type="dxa" w:w="51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Live URL works end-to-end; env vars used in production; not just a local screenshot</w:t>
            </w:r>
          </w:p>
        </w:tc>
        <w:tc>
          <w:tcPr>
            <w:tcW w:type="dxa" w:w="20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E1E4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1E4C"/>
                <w:sz w:val="19"/>
                <w:szCs w:val="19"/>
              </w:rPr>
              <w:t xml:space="preserve">Code quality</w:t>
            </w:r>
          </w:p>
        </w:tc>
        <w:tc>
          <w:tcPr>
            <w:tcW w:type="dxa" w:w="51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Clean structure; readable variable names; no dead code; components logically split</w:t>
            </w:r>
          </w:p>
        </w:tc>
        <w:tc>
          <w:tcPr>
            <w:tcW w:type="dxa" w:w="20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1E4C"/>
                <w:sz w:val="19"/>
                <w:szCs w:val="19"/>
              </w:rPr>
              <w:t xml:space="preserve">Git hygiene</w:t>
            </w:r>
          </w:p>
        </w:tc>
        <w:tc>
          <w:tcPr>
            <w:tcW w:type="dxa" w:w="51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Meaningful commits; public repo; profile visible; no secrets committed</w:t>
            </w:r>
          </w:p>
        </w:tc>
        <w:tc>
          <w:tcPr>
            <w:tcW w:type="dxa" w:w="20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1E4C"/>
                <w:sz w:val="19"/>
                <w:szCs w:val="19"/>
              </w:rPr>
              <w:t xml:space="preserve">README</w:t>
            </w:r>
          </w:p>
        </w:tc>
        <w:tc>
          <w:tcPr>
            <w:tcW w:type="dxa" w:w="516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Setup steps + live URL + any known issues — someone else should be able to run it locally in 5 minutes</w:t>
            </w:r>
          </w:p>
        </w:tc>
        <w:tc>
          <w:tcPr>
            <w:tcW w:type="dxa" w:w="20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9"/>
                <w:szCs w:val="19"/>
              </w:rPr>
              <w:t xml:space="preserve">Standard</w:t>
            </w:r>
          </w:p>
        </w:tc>
      </w:tr>
    </w:tbl>
    <w:p>
      <w:pPr>
        <w:spacing w:after="0" w:before="0"/>
      </w:pPr>
    </w:p>
    <w:p>
      <w:pPr>
        <w:spacing w:after="120" w:before="340"/>
      </w:pPr>
      <w:r>
        <w:rPr>
          <w:rFonts w:ascii="Arial" w:cs="Arial" w:eastAsia="Arial" w:hAnsi="Arial"/>
          <w:b/>
          <w:bCs/>
          <w:color w:val="EE1E4C"/>
          <w:sz w:val="24"/>
          <w:szCs w:val="24"/>
        </w:rPr>
        <w:t xml:space="preserve">03  </w:t>
      </w: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TECH STACK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E1E4C"/>
          <w:sz w:val="20"/>
          <w:szCs w:val="20"/>
        </w:rPr>
        <w:t xml:space="preserve">BACKEND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Node.js + Express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E1E4C"/>
          <w:sz w:val="20"/>
          <w:szCs w:val="20"/>
        </w:rPr>
        <w:t xml:space="preserve">FRONTEND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React.js (Vite recommended)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E1E4C"/>
          <w:sz w:val="20"/>
          <w:szCs w:val="20"/>
        </w:rPr>
        <w:t xml:space="preserve">DATABASE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PostgreSQL — Supabase / Neon / Render (free tier)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E1E4C"/>
          <w:sz w:val="20"/>
          <w:szCs w:val="20"/>
        </w:rPr>
        <w:t xml:space="preserve">HOSTING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Render · Railway · Vercel · Netlify — your choice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E1E4C"/>
          <w:sz w:val="20"/>
          <w:szCs w:val="20"/>
        </w:rPr>
        <w:t xml:space="preserve">VERSION CTRL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GitHub — public repo, publicly visible profile</w:t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EE1E4C"/>
          <w:sz w:val="24"/>
          <w:szCs w:val="24"/>
        </w:rPr>
        <w:t xml:space="preserve">04  </w:t>
      </w: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E1E4C"/>
                <w:sz w:val="20"/>
                <w:szCs w:val="20"/>
              </w:rPr>
              <w:t xml:space="preserve">01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GitHub Repo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Full source, migration file, and README with setup steps and live URL.</w:t>
            </w:r>
          </w:p>
        </w:tc>
        <w:tc>
          <w:tcPr>
            <w:tcW w:type="dxa" w:w="234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E1E4C"/>
                <w:sz w:val="20"/>
                <w:szCs w:val="20"/>
              </w:rPr>
              <w:t xml:space="preserve">02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Live URL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Deployed app — both frontend and API must be live and working at submission time.</w:t>
            </w:r>
          </w:p>
        </w:tc>
        <w:tc>
          <w:tcPr>
            <w:tcW w:type="dxa" w:w="234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E1E4C"/>
                <w:sz w:val="20"/>
                <w:szCs w:val="20"/>
              </w:rPr>
              <w:t xml:space="preserve">03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Write-up PDF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Half a page. What you built, deployment choices, known issues, what you'd improve.</w:t>
            </w:r>
          </w:p>
        </w:tc>
        <w:tc>
          <w:tcPr>
            <w:tcW w:type="dxa" w:w="234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E1E4C"/>
                <w:sz w:val="20"/>
                <w:szCs w:val="20"/>
              </w:rPr>
              <w:t xml:space="preserve">04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Email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Send repo link + live URL + PDF to your recruiting contact to complete the submission.</w:t>
            </w:r>
          </w:p>
        </w:tc>
      </w:tr>
    </w:tbl>
    <w:p>
      <w:pPr>
        <w:spacing w:after="0" w:before="0"/>
      </w:pPr>
    </w:p>
    <w:p>
      <w:pPr>
        <w:pBdr>
          <w:top w:val="single" w:color="EEEEEE" w:sz="4" w:space="1"/>
        </w:pBdr>
        <w:spacing w:after="60" w:before="3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This is a confidential assessment issued by Vitto. Do not distribute or publish publicly.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Questions? Reach out to your recruiting contact before starting.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2026-05-29T09:00:33.183Z</dcterms:created>
  <dcterms:modified xsi:type="dcterms:W3CDTF">2026-05-29T09:00:33.183Z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