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0" w:lineRule="auto"/>
        <w:ind w:left="75" w:right="300" w:firstLine="0"/>
        <w:rPr>
          <w:rFonts w:ascii="Open Sans" w:cs="Open Sans" w:eastAsia="Open Sans" w:hAnsi="Open Sans"/>
          <w:sz w:val="30"/>
          <w:szCs w:val="3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highlight w:val="white"/>
          <w:rtl w:val="0"/>
        </w:rPr>
        <w:t xml:space="preserve">You want success, better choose Herald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Open Sans" w:cs="Open Sans" w:eastAsia="Open Sans" w:hAnsi="Open Sans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black"/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Are you sure you want to logout?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rPr>
          <w:sz w:val="60"/>
          <w:szCs w:val="60"/>
          <w:highlight w:val="white"/>
        </w:rPr>
      </w:pPr>
      <w:r w:rsidDel="00000000" w:rsidR="00000000" w:rsidRPr="00000000">
        <w:rPr>
          <w:sz w:val="60"/>
          <w:szCs w:val="60"/>
          <w:highlight w:val="white"/>
          <w:rtl w:val="0"/>
        </w:rPr>
        <w:t xml:space="preserve">×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    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150" w:lineRule="auto"/>
        <w:ind w:left="150" w:firstLine="0"/>
        <w:rPr>
          <w:b w:val="1"/>
          <w:i w:val="0"/>
          <w:color w:val="ffffff"/>
          <w:sz w:val="36"/>
          <w:szCs w:val="36"/>
          <w:highlight w:val="black"/>
        </w:rPr>
      </w:pPr>
      <w:r w:rsidDel="00000000" w:rsidR="00000000" w:rsidRPr="00000000">
        <w:rPr>
          <w:b w:val="1"/>
          <w:i w:val="0"/>
          <w:color w:val="ffffff"/>
          <w:sz w:val="36"/>
          <w:szCs w:val="36"/>
          <w:highlight w:val="black"/>
          <w:rtl w:val="0"/>
        </w:rPr>
        <w:t xml:space="preserve">My Profile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15" w:firstLine="0"/>
        <w:rPr>
          <w:b w:val="1"/>
          <w:i w:val="0"/>
          <w:color w:val="ffffff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420" w:lineRule="auto"/>
        <w:ind w:left="315" w:firstLine="0"/>
        <w:rPr/>
      </w:pPr>
      <w:r w:rsidDel="00000000" w:rsidR="00000000" w:rsidRPr="00000000">
        <w:rPr>
          <w:rtl w:val="0"/>
        </w:rPr>
        <w:t xml:space="preserve">'?&gt;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240" w:lineRule="auto"/>
        <w:ind w:left="450" w:right="150" w:firstLine="0"/>
        <w:rPr/>
      </w:pPr>
      <w:r w:rsidDel="00000000" w:rsidR="00000000" w:rsidRPr="00000000">
        <w:rPr>
          <w:rtl w:val="0"/>
        </w:rPr>
        <w:t xml:space="preserve">Basic Info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Student Name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Guardian 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Birth Date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Enrolled Date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Library Registration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""; echo ""; }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Issued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Returning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Charges in Rs.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$bo-&gt;Book_Id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$bo-&gt;NameOfBook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$bo-&gt;Issued_Date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$bo-&gt;Returning_Date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$bo-&gt;Payment.00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 Total Days: 230</w:t>
        <w:br w:type="textWrapping"/>
        <w:tab/>
        <w:t xml:space="preserve"> Present Days: 200</w:t>
        <w:br w:type="textWrapping"/>
        <w:tab/>
        <w:t xml:space="preserve"> Absent Days: 30</w:t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Attendance Level: 86.95%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180" w:right="180" w:firstLine="0"/>
        <w:rPr>
          <w:color w:val="ffffff"/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© 2017 Herald College, Kathmandu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